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95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2410"/>
        <w:gridCol w:w="2410"/>
        <w:gridCol w:w="2055"/>
        <w:gridCol w:w="1843"/>
      </w:tblGrid>
      <w:tr w:rsidR="006B35CB" w:rsidRPr="00706E53" w:rsidTr="006B35CB">
        <w:trPr>
          <w:trHeight w:val="1388"/>
        </w:trPr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B35CB" w:rsidRPr="00706E53" w:rsidRDefault="006B35CB" w:rsidP="006B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0710456D" wp14:editId="164408EB">
                  <wp:extent cx="990600" cy="800100"/>
                  <wp:effectExtent l="0" t="0" r="0" b="0"/>
                  <wp:docPr id="3" name="Resim 3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5" w:type="dxa"/>
            <w:gridSpan w:val="3"/>
            <w:tcBorders>
              <w:left w:val="single" w:sz="12" w:space="0" w:color="auto"/>
            </w:tcBorders>
            <w:vAlign w:val="center"/>
          </w:tcPr>
          <w:p w:rsidR="006B35CB" w:rsidRPr="00706E53" w:rsidRDefault="006B35CB" w:rsidP="006B35CB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6B35CB" w:rsidRPr="00706E53" w:rsidRDefault="006B35CB" w:rsidP="006B3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6B35CB" w:rsidRDefault="006B35CB" w:rsidP="006B35CB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Hemşiresi </w:t>
            </w:r>
          </w:p>
          <w:p w:rsidR="006B35CB" w:rsidRPr="006B35CB" w:rsidRDefault="006B35CB" w:rsidP="006B35CB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53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Tanımı</w:t>
            </w:r>
          </w:p>
        </w:tc>
        <w:tc>
          <w:tcPr>
            <w:tcW w:w="1843" w:type="dxa"/>
            <w:vAlign w:val="center"/>
          </w:tcPr>
          <w:p w:rsidR="006B35CB" w:rsidRPr="00706E53" w:rsidRDefault="006B35CB" w:rsidP="006B35CB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4B16DA31" wp14:editId="46BD53D4">
                  <wp:extent cx="800100" cy="71437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5CB" w:rsidRPr="00706E53" w:rsidTr="009E200D">
        <w:trPr>
          <w:trHeight w:hRule="exact" w:val="441"/>
        </w:trPr>
        <w:tc>
          <w:tcPr>
            <w:tcW w:w="1914" w:type="dxa"/>
            <w:tcBorders>
              <w:right w:val="single" w:sz="12" w:space="0" w:color="auto"/>
            </w:tcBorders>
          </w:tcPr>
          <w:p w:rsidR="006B35CB" w:rsidRPr="00706E53" w:rsidRDefault="006B35CB" w:rsidP="009E200D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6B35CB" w:rsidRPr="00706E53" w:rsidRDefault="006B35CB" w:rsidP="009E200D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.08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</w:tcPr>
          <w:p w:rsidR="006B35CB" w:rsidRPr="00706E53" w:rsidRDefault="006B35CB" w:rsidP="009E200D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 w:rsidR="009E20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6B35CB" w:rsidRPr="00706E53" w:rsidRDefault="006B35CB" w:rsidP="009E200D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B35CB" w:rsidRPr="00706E53" w:rsidRDefault="006B35CB" w:rsidP="009E200D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6B35CB" w:rsidRPr="00706E53" w:rsidRDefault="006B35CB" w:rsidP="009E200D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6B35CB" w:rsidRPr="00706E53" w:rsidRDefault="006B35CB" w:rsidP="009E20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6B35CB" w:rsidRPr="00706E53" w:rsidRDefault="006B35CB" w:rsidP="009E20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35CB" w:rsidRPr="00706E53" w:rsidRDefault="006B35CB" w:rsidP="009E200D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6B35CB" w:rsidRPr="00706E53" w:rsidRDefault="006B35CB" w:rsidP="009E200D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42692B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9E4AA0" w:rsidP="009E4AA0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9E4AA0">
              <w:rPr>
                <w:rFonts w:ascii="Times New Roman" w:hAnsi="Times New Roman" w:cs="Times New Roman"/>
                <w:sz w:val="24"/>
                <w:szCs w:val="24"/>
              </w:rPr>
              <w:t>Eğitim Hemşiresi</w:t>
            </w:r>
          </w:p>
        </w:tc>
      </w:tr>
      <w:tr w:rsidR="00487C01" w:rsidTr="005B664C">
        <w:trPr>
          <w:trHeight w:val="548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DB2CF0" w:rsidRPr="00204945" w:rsidRDefault="00DB2CF0" w:rsidP="00DB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45">
              <w:rPr>
                <w:rFonts w:ascii="Times New Roman" w:hAnsi="Times New Roman" w:cs="Times New Roman"/>
                <w:sz w:val="24"/>
                <w:szCs w:val="24"/>
              </w:rPr>
              <w:t xml:space="preserve">Dekan, Dekan Yardımcısı, Fakülte Sekreteri, Merkez Müdürü, </w:t>
            </w:r>
            <w:r w:rsidR="001D2289" w:rsidRPr="00204945">
              <w:rPr>
                <w:rFonts w:ascii="Times New Roman" w:hAnsi="Times New Roman" w:cs="Times New Roman"/>
                <w:sz w:val="24"/>
                <w:szCs w:val="24"/>
              </w:rPr>
              <w:t>Hastane Müdürü,</w:t>
            </w:r>
          </w:p>
          <w:p w:rsidR="00487C01" w:rsidRPr="00204945" w:rsidRDefault="00DB2CF0" w:rsidP="00DB2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5">
              <w:rPr>
                <w:rFonts w:ascii="Times New Roman" w:hAnsi="Times New Roman" w:cs="Times New Roman"/>
                <w:sz w:val="24"/>
                <w:szCs w:val="24"/>
              </w:rPr>
              <w:t>Başhemşire</w:t>
            </w:r>
          </w:p>
        </w:tc>
      </w:tr>
      <w:tr w:rsidR="00487C01" w:rsidTr="005B664C">
        <w:trPr>
          <w:trHeight w:val="29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487C01" w:rsidRPr="00575B9F" w:rsidRDefault="00782E79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79">
              <w:rPr>
                <w:rFonts w:ascii="Times New Roman" w:hAnsi="Times New Roman" w:cs="Times New Roman"/>
                <w:sz w:val="24"/>
                <w:szCs w:val="24"/>
              </w:rPr>
              <w:t>Dekanlık tarafından görevlendirilen diğer personel</w:t>
            </w:r>
          </w:p>
        </w:tc>
      </w:tr>
      <w:tr w:rsidR="00487C01" w:rsidRPr="00F40E49" w:rsidTr="005B664C">
        <w:trPr>
          <w:trHeight w:val="288"/>
        </w:trPr>
        <w:tc>
          <w:tcPr>
            <w:tcW w:w="1985" w:type="dxa"/>
          </w:tcPr>
          <w:p w:rsidR="00487C01" w:rsidRPr="001B1765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1B1765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5648B5" w:rsidRPr="005648B5" w:rsidRDefault="005648B5" w:rsidP="003647F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564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487C01" w:rsidRPr="00F40E49" w:rsidRDefault="005648B5" w:rsidP="00564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hizmet içi eğitim</w:t>
            </w:r>
            <w:r w:rsidRPr="005648B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hizmetlerinin, etkinlik ve verimlilik ilkesi doğrultusunda,  tüm yasal düzenlemeler ve </w:t>
            </w:r>
            <w:r w:rsidRPr="00564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5648B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5648B5">
              <w:rPr>
                <w:rFonts w:ascii="Times New Roman" w:eastAsia="Calibri" w:hAnsi="Times New Roman" w:cs="Times New Roman"/>
                <w:sz w:val="24"/>
                <w:szCs w:val="24"/>
              </w:rPr>
              <w:t>Kurumumuzun belirlediği politika, hedef, misyon ve vizyonuna uygun bir şekilde yürütülmesini sağlamak.</w:t>
            </w:r>
          </w:p>
        </w:tc>
      </w:tr>
      <w:tr w:rsidR="00487C01" w:rsidTr="009E200D">
        <w:trPr>
          <w:trHeight w:val="135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954722" w:rsidRPr="00954722" w:rsidRDefault="0005048B" w:rsidP="00573CE4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Merkezdeki</w:t>
            </w:r>
            <w:r w:rsidR="00954722"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tüm çalışanların sağlıkta </w:t>
            </w:r>
            <w:r w:rsidR="00F505B1">
              <w:rPr>
                <w:rFonts w:ascii="Times New Roman" w:hAnsi="Times New Roman" w:cs="Times New Roman"/>
                <w:sz w:val="24"/>
                <w:szCs w:val="24"/>
              </w:rPr>
              <w:t>kalite standartları kapsamında</w:t>
            </w:r>
            <w:r w:rsidR="00954722"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eğitim gereksinimlerinin belirlenmesi, önceliklerin saptanması, planlanması ve</w:t>
            </w:r>
            <w:r w:rsidR="00FC54C3">
              <w:rPr>
                <w:rFonts w:ascii="Times New Roman" w:hAnsi="Times New Roman" w:cs="Times New Roman"/>
                <w:sz w:val="24"/>
                <w:szCs w:val="24"/>
              </w:rPr>
              <w:t xml:space="preserve"> eğitimin verilmesini sağlar.</w:t>
            </w:r>
          </w:p>
          <w:p w:rsidR="00954722" w:rsidRPr="00954722" w:rsidRDefault="00954722" w:rsidP="00573CE4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Eğitim programının yürütülebilmesi için eğitimci, zaman, yer ve </w:t>
            </w:r>
            <w:proofErr w:type="gramStart"/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ekip</w:t>
            </w:r>
            <w:r w:rsidR="00BB6914">
              <w:rPr>
                <w:rFonts w:ascii="Times New Roman" w:hAnsi="Times New Roman" w:cs="Times New Roman"/>
                <w:sz w:val="24"/>
                <w:szCs w:val="24"/>
              </w:rPr>
              <w:t>manı</w:t>
            </w:r>
            <w:proofErr w:type="gramEnd"/>
            <w:r w:rsidR="00BB6914">
              <w:rPr>
                <w:rFonts w:ascii="Times New Roman" w:hAnsi="Times New Roman" w:cs="Times New Roman"/>
                <w:sz w:val="24"/>
                <w:szCs w:val="24"/>
              </w:rPr>
              <w:t xml:space="preserve"> sağlamak üzere ilgili </w:t>
            </w:r>
            <w:r w:rsidR="00FC54C3">
              <w:rPr>
                <w:rFonts w:ascii="Times New Roman" w:hAnsi="Times New Roman" w:cs="Times New Roman"/>
                <w:sz w:val="24"/>
                <w:szCs w:val="24"/>
              </w:rPr>
              <w:t>birimlerle iş birliği kurar.</w:t>
            </w:r>
          </w:p>
          <w:p w:rsidR="00954722" w:rsidRPr="00954722" w:rsidRDefault="00954722" w:rsidP="00573CE4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FC54C3">
              <w:rPr>
                <w:rFonts w:ascii="Times New Roman" w:hAnsi="Times New Roman" w:cs="Times New Roman"/>
                <w:sz w:val="24"/>
                <w:szCs w:val="24"/>
              </w:rPr>
              <w:t>ıllık eğitim planını hazırlar.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722" w:rsidRPr="00954722" w:rsidRDefault="00954722" w:rsidP="00573CE4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Eğitim programları, uygulanması, sorunlar ve gereksinimler konusunda amirlerine</w:t>
            </w:r>
            <w:r w:rsidR="00FC54C3">
              <w:rPr>
                <w:rFonts w:ascii="Times New Roman" w:hAnsi="Times New Roman" w:cs="Times New Roman"/>
                <w:sz w:val="24"/>
                <w:szCs w:val="24"/>
              </w:rPr>
              <w:t xml:space="preserve"> bilgi verir ve görüşünü alır.</w:t>
            </w:r>
          </w:p>
          <w:p w:rsidR="00954722" w:rsidRPr="00F14BB7" w:rsidRDefault="00954722" w:rsidP="008C56B5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B7">
              <w:rPr>
                <w:rFonts w:ascii="Times New Roman" w:hAnsi="Times New Roman" w:cs="Times New Roman"/>
                <w:sz w:val="24"/>
                <w:szCs w:val="24"/>
              </w:rPr>
              <w:t>Eğitim programl</w:t>
            </w:r>
            <w:r w:rsidR="00204945">
              <w:rPr>
                <w:rFonts w:ascii="Times New Roman" w:hAnsi="Times New Roman" w:cs="Times New Roman"/>
                <w:sz w:val="24"/>
                <w:szCs w:val="24"/>
              </w:rPr>
              <w:t>arının düzenli olarak kurum içerisin</w:t>
            </w:r>
            <w:r w:rsidRPr="00F14BB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FC54C3">
              <w:rPr>
                <w:rFonts w:ascii="Times New Roman" w:hAnsi="Times New Roman" w:cs="Times New Roman"/>
                <w:sz w:val="24"/>
                <w:szCs w:val="24"/>
              </w:rPr>
              <w:t>duyurulmasını sağlar.</w:t>
            </w:r>
            <w:r w:rsidRPr="00F14B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09A5">
              <w:rPr>
                <w:rFonts w:ascii="Times New Roman" w:hAnsi="Times New Roman" w:cs="Times New Roman"/>
                <w:sz w:val="24"/>
                <w:szCs w:val="24"/>
              </w:rPr>
              <w:t xml:space="preserve">Merkez çalışanlarının </w:t>
            </w:r>
            <w:r w:rsidRPr="00F14BB7">
              <w:rPr>
                <w:rFonts w:ascii="Times New Roman" w:hAnsi="Times New Roman" w:cs="Times New Roman"/>
                <w:sz w:val="24"/>
                <w:szCs w:val="24"/>
              </w:rPr>
              <w:t>eğitime katılımı ve başarıları kon</w:t>
            </w:r>
            <w:r w:rsidR="00FC54C3">
              <w:rPr>
                <w:rFonts w:ascii="Times New Roman" w:hAnsi="Times New Roman" w:cs="Times New Roman"/>
                <w:sz w:val="24"/>
                <w:szCs w:val="24"/>
              </w:rPr>
              <w:t>usunda değerlendirmelerini yapar ve amirlerine görüş bildirir.</w:t>
            </w:r>
          </w:p>
          <w:p w:rsidR="00954722" w:rsidRPr="00954722" w:rsidRDefault="007509A5" w:rsidP="00573CE4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personellerinin</w:t>
            </w:r>
            <w:r w:rsidR="00954722"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enfeksiyon kontrolüne ilişkin eğitim gereksinimlerine yönelik enfeksiyon kontrol hemşiresi ile iş birliği</w:t>
            </w:r>
            <w:r w:rsidR="00FC54C3">
              <w:rPr>
                <w:rFonts w:ascii="Times New Roman" w:hAnsi="Times New Roman" w:cs="Times New Roman"/>
                <w:sz w:val="24"/>
                <w:szCs w:val="24"/>
              </w:rPr>
              <w:t xml:space="preserve"> yapar</w:t>
            </w:r>
            <w:r w:rsidR="008B6C94">
              <w:rPr>
                <w:rFonts w:ascii="Times New Roman" w:hAnsi="Times New Roman" w:cs="Times New Roman"/>
                <w:sz w:val="24"/>
                <w:szCs w:val="24"/>
              </w:rPr>
              <w:t>, önerilerde bulunur.</w:t>
            </w:r>
          </w:p>
          <w:p w:rsidR="00954722" w:rsidRPr="00954722" w:rsidRDefault="00954722" w:rsidP="00573CE4">
            <w:pPr>
              <w:pStyle w:val="ListeParagraf"/>
              <w:numPr>
                <w:ilvl w:val="1"/>
                <w:numId w:val="1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Kurum politikaları doğrultusunda eği</w:t>
            </w:r>
            <w:r w:rsidR="008B6C94">
              <w:rPr>
                <w:rFonts w:ascii="Times New Roman" w:hAnsi="Times New Roman" w:cs="Times New Roman"/>
                <w:sz w:val="24"/>
                <w:szCs w:val="24"/>
              </w:rPr>
              <w:t>tim çalışmalarını değerlendirir, raporlarını hazırlar ve sunar.</w:t>
            </w:r>
          </w:p>
          <w:p w:rsidR="00954722" w:rsidRPr="00954722" w:rsidRDefault="00954722" w:rsidP="00573CE4">
            <w:pPr>
              <w:pStyle w:val="ListeParagraf"/>
              <w:numPr>
                <w:ilvl w:val="1"/>
                <w:numId w:val="1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Eğitim programları ile</w:t>
            </w:r>
            <w:r w:rsidR="00204945">
              <w:rPr>
                <w:rFonts w:ascii="Times New Roman" w:hAnsi="Times New Roman" w:cs="Times New Roman"/>
                <w:sz w:val="24"/>
                <w:szCs w:val="24"/>
              </w:rPr>
              <w:t xml:space="preserve"> eğitime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katıl</w:t>
            </w:r>
            <w:r w:rsidR="008B6C94">
              <w:rPr>
                <w:rFonts w:ascii="Times New Roman" w:hAnsi="Times New Roman" w:cs="Times New Roman"/>
                <w:sz w:val="24"/>
                <w:szCs w:val="24"/>
              </w:rPr>
              <w:t>anlara ilişkin kayıtları tutar.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722" w:rsidRPr="00954722" w:rsidRDefault="00954722" w:rsidP="00573CE4">
            <w:pPr>
              <w:pStyle w:val="ListeParagraf"/>
              <w:numPr>
                <w:ilvl w:val="1"/>
                <w:numId w:val="1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Eği</w:t>
            </w:r>
            <w:r w:rsidR="008B6C94">
              <w:rPr>
                <w:rFonts w:ascii="Times New Roman" w:hAnsi="Times New Roman" w:cs="Times New Roman"/>
                <w:sz w:val="24"/>
                <w:szCs w:val="24"/>
              </w:rPr>
              <w:t>tim materyali arşivi oluşturur.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722" w:rsidRPr="00954722" w:rsidRDefault="00954722" w:rsidP="00573CE4">
            <w:pPr>
              <w:pStyle w:val="ListeParagraf"/>
              <w:numPr>
                <w:ilvl w:val="1"/>
                <w:numId w:val="1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Kurumun sağlıkta kalite standartları kapsamında eğ</w:t>
            </w:r>
            <w:r w:rsidR="008B6C94">
              <w:rPr>
                <w:rFonts w:ascii="Times New Roman" w:hAnsi="Times New Roman" w:cs="Times New Roman"/>
                <w:sz w:val="24"/>
                <w:szCs w:val="24"/>
              </w:rPr>
              <w:t>itim gereksinimlerini belirler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, Eğitim teknoloji</w:t>
            </w:r>
            <w:r w:rsidR="008B6C94">
              <w:rPr>
                <w:rFonts w:ascii="Times New Roman" w:hAnsi="Times New Roman" w:cs="Times New Roman"/>
                <w:sz w:val="24"/>
                <w:szCs w:val="24"/>
              </w:rPr>
              <w:t>sindeki yeni gelişmeleri izler ve uygular.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722" w:rsidRPr="00954722" w:rsidRDefault="00954722" w:rsidP="00573CE4">
            <w:pPr>
              <w:pStyle w:val="ListeParagraf"/>
              <w:numPr>
                <w:ilvl w:val="1"/>
                <w:numId w:val="1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B6C94">
              <w:rPr>
                <w:rFonts w:ascii="Times New Roman" w:hAnsi="Times New Roman" w:cs="Times New Roman"/>
                <w:sz w:val="24"/>
                <w:szCs w:val="24"/>
              </w:rPr>
              <w:t>üncel, mesleki yayınları izler ve duyurur.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722" w:rsidRPr="00954722" w:rsidRDefault="00954722" w:rsidP="00573CE4">
            <w:pPr>
              <w:pStyle w:val="ListeParagraf"/>
              <w:numPr>
                <w:ilvl w:val="1"/>
                <w:numId w:val="1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Mesleki seminer, konferans, top</w:t>
            </w:r>
            <w:r w:rsidR="008B6C94">
              <w:rPr>
                <w:rFonts w:ascii="Times New Roman" w:hAnsi="Times New Roman" w:cs="Times New Roman"/>
                <w:sz w:val="24"/>
                <w:szCs w:val="24"/>
              </w:rPr>
              <w:t>lantı gibi etkinliklere katılır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ve çalışanların bu gibi etkinliklere katılmas</w:t>
            </w:r>
            <w:r w:rsidR="008B6C94">
              <w:rPr>
                <w:rFonts w:ascii="Times New Roman" w:hAnsi="Times New Roman" w:cs="Times New Roman"/>
                <w:sz w:val="24"/>
                <w:szCs w:val="24"/>
              </w:rPr>
              <w:t>ını sağlayıcı duyuruları yapar.</w:t>
            </w:r>
          </w:p>
          <w:p w:rsidR="00954722" w:rsidRPr="008B6C94" w:rsidRDefault="00954722" w:rsidP="008B6C94">
            <w:pPr>
              <w:pStyle w:val="ListeParagraf"/>
              <w:numPr>
                <w:ilvl w:val="1"/>
                <w:numId w:val="1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Bakım ve uygulamalara ilişkin kural ve prosedürlerin geliştirilmesi, uygulanması ve güncelleşt</w:t>
            </w:r>
            <w:r w:rsidR="008B6C94">
              <w:rPr>
                <w:rFonts w:ascii="Times New Roman" w:hAnsi="Times New Roman" w:cs="Times New Roman"/>
                <w:sz w:val="24"/>
                <w:szCs w:val="24"/>
              </w:rPr>
              <w:t>irilmesi çalışmalarına katılır.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E6F" w:rsidRPr="00FC54C3" w:rsidRDefault="00954722" w:rsidP="00573CE4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4C3">
              <w:rPr>
                <w:rFonts w:ascii="Times New Roman" w:hAnsi="Times New Roman" w:cs="Times New Roman"/>
                <w:sz w:val="24"/>
                <w:szCs w:val="24"/>
              </w:rPr>
              <w:t>Birimdeki tespit edilen uygunsuzluklarla ilgili DÖF (Düzeltici Ön</w:t>
            </w:r>
            <w:r w:rsidR="008B6C94">
              <w:rPr>
                <w:rFonts w:ascii="Times New Roman" w:hAnsi="Times New Roman" w:cs="Times New Roman"/>
                <w:sz w:val="24"/>
                <w:szCs w:val="24"/>
              </w:rPr>
              <w:t>leyici Faaliyet) başlatır.</w:t>
            </w:r>
          </w:p>
          <w:p w:rsidR="00954722" w:rsidRPr="00954722" w:rsidRDefault="00954722" w:rsidP="00573CE4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Yapılan iş ve işle</w:t>
            </w:r>
            <w:r w:rsidR="008B6C94">
              <w:rPr>
                <w:rFonts w:ascii="Times New Roman" w:hAnsi="Times New Roman" w:cs="Times New Roman"/>
                <w:sz w:val="24"/>
                <w:szCs w:val="24"/>
              </w:rPr>
              <w:t>mlerde amirlerini bilgilendirir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, yapılamayan işleri ge</w:t>
            </w:r>
            <w:r w:rsidR="008B6C94">
              <w:rPr>
                <w:rFonts w:ascii="Times New Roman" w:hAnsi="Times New Roman" w:cs="Times New Roman"/>
                <w:sz w:val="24"/>
                <w:szCs w:val="24"/>
              </w:rPr>
              <w:t>rekçeleri ile birlikte açıklar.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722" w:rsidRPr="00954722" w:rsidRDefault="00954722" w:rsidP="00573CE4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Görev alanında karşılaştığı herhangi bir uyumsuzluk v</w:t>
            </w:r>
            <w:r w:rsidR="00D619CA">
              <w:rPr>
                <w:rFonts w:ascii="Times New Roman" w:hAnsi="Times New Roman" w:cs="Times New Roman"/>
                <w:sz w:val="24"/>
                <w:szCs w:val="24"/>
              </w:rPr>
              <w:t>eya sorunu amirlerine bildirir.</w:t>
            </w:r>
          </w:p>
          <w:p w:rsidR="00954722" w:rsidRPr="00954722" w:rsidRDefault="00954722" w:rsidP="00573CE4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Çalıştığı alanın her türlü temizl</w:t>
            </w:r>
            <w:r w:rsidR="00D619CA">
              <w:rPr>
                <w:rFonts w:ascii="Times New Roman" w:hAnsi="Times New Roman" w:cs="Times New Roman"/>
                <w:sz w:val="24"/>
                <w:szCs w:val="24"/>
              </w:rPr>
              <w:t>iği ve düzeninden sorumludur.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4C3" w:rsidRPr="0083080E" w:rsidRDefault="00FC54C3" w:rsidP="00FC54C3">
            <w:pPr>
              <w:numPr>
                <w:ilvl w:val="0"/>
                <w:numId w:val="15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prosedürlerine uygun olarak yürütür. </w:t>
            </w:r>
          </w:p>
          <w:p w:rsidR="00FC54C3" w:rsidRPr="0083080E" w:rsidRDefault="00FC54C3" w:rsidP="00FC54C3">
            <w:pPr>
              <w:numPr>
                <w:ilvl w:val="0"/>
                <w:numId w:val="15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çalışmalarına ve gerektiğinde kurumda yürütülen kalite geliştirme ve iyileştirme faaliyetlerine katılır.</w:t>
            </w:r>
          </w:p>
          <w:p w:rsidR="00FC54C3" w:rsidRPr="0083080E" w:rsidRDefault="00FC54C3" w:rsidP="00FC54C3">
            <w:pPr>
              <w:numPr>
                <w:ilvl w:val="0"/>
                <w:numId w:val="15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Amirlerinin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vereceği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görevleri yapar. </w:t>
            </w:r>
          </w:p>
          <w:p w:rsidR="00FC54C3" w:rsidRDefault="00FC54C3" w:rsidP="00FC54C3">
            <w:pPr>
              <w:numPr>
                <w:ilvl w:val="0"/>
                <w:numId w:val="15"/>
              </w:numPr>
              <w:spacing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Kılık kıyafet yönetmeliğine uygun davranır. Mesai saatleri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çerisinde kurum kimliğini takar.</w:t>
            </w:r>
          </w:p>
          <w:p w:rsidR="00954722" w:rsidRPr="00954722" w:rsidRDefault="00FC54C3" w:rsidP="00FC54C3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İSG ve EKK ilgili talimat, </w:t>
            </w:r>
            <w:proofErr w:type="gramStart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prosedür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yasal mevzuata uyar. G</w:t>
            </w: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erekli kişisel koruyucu </w:t>
            </w:r>
            <w:proofErr w:type="gramStart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ekipmanları</w:t>
            </w:r>
            <w:proofErr w:type="gramEnd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 kullanarak çalışır.</w:t>
            </w:r>
          </w:p>
        </w:tc>
      </w:tr>
      <w:tr w:rsidR="00487C01" w:rsidTr="00FC54C3">
        <w:trPr>
          <w:trHeight w:val="588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647" w:type="dxa"/>
          </w:tcPr>
          <w:p w:rsidR="00E04AF2" w:rsidRDefault="00E04AF2" w:rsidP="00E04AF2">
            <w:pPr>
              <w:pStyle w:val="ListeParagraf"/>
              <w:numPr>
                <w:ilvl w:val="0"/>
                <w:numId w:val="2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26452B" w:rsidRPr="0026452B" w:rsidRDefault="00954722" w:rsidP="00DB2CF0">
            <w:pPr>
              <w:pStyle w:val="ListeParagraf"/>
              <w:numPr>
                <w:ilvl w:val="0"/>
                <w:numId w:val="1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F0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gereçleri kullanabilmek.</w:t>
            </w:r>
          </w:p>
        </w:tc>
      </w:tr>
      <w:tr w:rsidR="00454260" w:rsidTr="00483F7F">
        <w:trPr>
          <w:trHeight w:val="344"/>
        </w:trPr>
        <w:tc>
          <w:tcPr>
            <w:tcW w:w="1985" w:type="dxa"/>
          </w:tcPr>
          <w:p w:rsidR="00454260" w:rsidRPr="00706E53" w:rsidRDefault="00706E53" w:rsidP="00A7413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954722" w:rsidRPr="00954722" w:rsidRDefault="00954722" w:rsidP="00573CE4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657Sayılı Kanunu’nda belirtilen genel niteliklere sahip olmak.</w:t>
            </w:r>
          </w:p>
          <w:p w:rsidR="00954722" w:rsidRPr="00954722" w:rsidRDefault="00954722" w:rsidP="00573CE4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ve becerisine sahip olmak.</w:t>
            </w:r>
          </w:p>
          <w:p w:rsidR="00954722" w:rsidRPr="00954722" w:rsidRDefault="00954722" w:rsidP="00573CE4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Faaliyetlerini en iyi şekilde sürdürebilmesi için gerekli karar verme ve sorun çözme niteliklerine</w:t>
            </w:r>
            <w:r w:rsidR="00573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sahip olmak.</w:t>
            </w:r>
          </w:p>
          <w:p w:rsidR="00483F7F" w:rsidRPr="00742F8A" w:rsidRDefault="00954722" w:rsidP="00CC75FE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5">
              <w:rPr>
                <w:rFonts w:ascii="Times New Roman" w:hAnsi="Times New Roman" w:cs="Times New Roman"/>
                <w:sz w:val="24"/>
                <w:szCs w:val="24"/>
              </w:rPr>
              <w:t>Lisans mezunu olup,</w:t>
            </w:r>
            <w:r w:rsidR="00CC75FE" w:rsidRPr="00BF30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04945">
              <w:rPr>
                <w:rFonts w:ascii="Times New Roman" w:hAnsi="Times New Roman" w:cs="Times New Roman"/>
                <w:sz w:val="24"/>
                <w:szCs w:val="24"/>
              </w:rPr>
              <w:t>meslekte beş yıl deneyimli olmak</w:t>
            </w:r>
            <w:r w:rsidR="00CC75FE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CC75FE" w:rsidRPr="00CC75FE">
              <w:rPr>
                <w:rFonts w:ascii="Times New Roman" w:hAnsi="Times New Roman" w:cs="Times New Roman"/>
                <w:sz w:val="24"/>
                <w:szCs w:val="24"/>
              </w:rPr>
              <w:t xml:space="preserve">ilgisayar bilgisi olmak, </w:t>
            </w:r>
          </w:p>
        </w:tc>
      </w:tr>
    </w:tbl>
    <w:p w:rsidR="007E16AA" w:rsidRDefault="007E16AA" w:rsidP="00A7150A">
      <w:bookmarkStart w:id="0" w:name="_GoBack"/>
      <w:bookmarkEnd w:id="0"/>
    </w:p>
    <w:sectPr w:rsidR="007E16AA" w:rsidSect="006B35CB">
      <w:headerReference w:type="default" r:id="rId9"/>
      <w:pgSz w:w="11906" w:h="16838"/>
      <w:pgMar w:top="11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AC" w:rsidRDefault="006A7FAC" w:rsidP="00706E53">
      <w:pPr>
        <w:spacing w:after="0" w:line="240" w:lineRule="auto"/>
      </w:pPr>
      <w:r>
        <w:separator/>
      </w:r>
    </w:p>
  </w:endnote>
  <w:endnote w:type="continuationSeparator" w:id="0">
    <w:p w:rsidR="006A7FAC" w:rsidRDefault="006A7FAC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AC" w:rsidRDefault="006A7FAC" w:rsidP="00706E53">
      <w:pPr>
        <w:spacing w:after="0" w:line="240" w:lineRule="auto"/>
      </w:pPr>
      <w:r>
        <w:separator/>
      </w:r>
    </w:p>
  </w:footnote>
  <w:footnote w:type="continuationSeparator" w:id="0">
    <w:p w:rsidR="006A7FAC" w:rsidRDefault="006A7FAC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84A3F0D"/>
    <w:multiLevelType w:val="hybridMultilevel"/>
    <w:tmpl w:val="3BB0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3718"/>
    <w:multiLevelType w:val="hybridMultilevel"/>
    <w:tmpl w:val="C7C42B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7E3C"/>
    <w:multiLevelType w:val="hybridMultilevel"/>
    <w:tmpl w:val="1B005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27475ED"/>
    <w:multiLevelType w:val="hybridMultilevel"/>
    <w:tmpl w:val="B9F6B1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D08BE"/>
    <w:multiLevelType w:val="hybridMultilevel"/>
    <w:tmpl w:val="35DA35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676C"/>
    <w:multiLevelType w:val="hybridMultilevel"/>
    <w:tmpl w:val="E63E5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6646A"/>
    <w:multiLevelType w:val="hybridMultilevel"/>
    <w:tmpl w:val="FD680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D49E7"/>
    <w:multiLevelType w:val="hybridMultilevel"/>
    <w:tmpl w:val="E760DA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B081E"/>
    <w:multiLevelType w:val="hybridMultilevel"/>
    <w:tmpl w:val="3B2A3E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A4FFD"/>
    <w:multiLevelType w:val="hybridMultilevel"/>
    <w:tmpl w:val="A9CA5A50"/>
    <w:lvl w:ilvl="0" w:tplc="0A584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F10C4"/>
    <w:multiLevelType w:val="hybridMultilevel"/>
    <w:tmpl w:val="A574EB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04000"/>
    <w:multiLevelType w:val="hybridMultilevel"/>
    <w:tmpl w:val="D804A4EA"/>
    <w:lvl w:ilvl="0" w:tplc="43CAF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B0B7A"/>
    <w:multiLevelType w:val="hybridMultilevel"/>
    <w:tmpl w:val="F0E4EB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95EC2"/>
    <w:multiLevelType w:val="hybridMultilevel"/>
    <w:tmpl w:val="2BE08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147EB"/>
    <w:multiLevelType w:val="hybridMultilevel"/>
    <w:tmpl w:val="99305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4274"/>
    <w:multiLevelType w:val="hybridMultilevel"/>
    <w:tmpl w:val="8716C9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E166B"/>
    <w:multiLevelType w:val="hybridMultilevel"/>
    <w:tmpl w:val="707CDC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74DA1"/>
    <w:multiLevelType w:val="hybridMultilevel"/>
    <w:tmpl w:val="E53A96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16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17"/>
  </w:num>
  <w:num w:numId="12">
    <w:abstractNumId w:val="19"/>
  </w:num>
  <w:num w:numId="13">
    <w:abstractNumId w:val="15"/>
  </w:num>
  <w:num w:numId="14">
    <w:abstractNumId w:val="13"/>
  </w:num>
  <w:num w:numId="15">
    <w:abstractNumId w:val="10"/>
  </w:num>
  <w:num w:numId="16">
    <w:abstractNumId w:val="11"/>
  </w:num>
  <w:num w:numId="17">
    <w:abstractNumId w:val="5"/>
  </w:num>
  <w:num w:numId="18">
    <w:abstractNumId w:val="18"/>
  </w:num>
  <w:num w:numId="19">
    <w:abstractNumId w:val="2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30D60"/>
    <w:rsid w:val="00035FFC"/>
    <w:rsid w:val="0005048B"/>
    <w:rsid w:val="00062E5B"/>
    <w:rsid w:val="00102777"/>
    <w:rsid w:val="0014005C"/>
    <w:rsid w:val="00194F5F"/>
    <w:rsid w:val="001B1765"/>
    <w:rsid w:val="001D2289"/>
    <w:rsid w:val="001F386B"/>
    <w:rsid w:val="00204945"/>
    <w:rsid w:val="0026452B"/>
    <w:rsid w:val="00275083"/>
    <w:rsid w:val="002D7FA3"/>
    <w:rsid w:val="003235D1"/>
    <w:rsid w:val="00332C21"/>
    <w:rsid w:val="003647F9"/>
    <w:rsid w:val="003720E7"/>
    <w:rsid w:val="003A3862"/>
    <w:rsid w:val="003C3A82"/>
    <w:rsid w:val="00425759"/>
    <w:rsid w:val="0042692B"/>
    <w:rsid w:val="00433B89"/>
    <w:rsid w:val="00454260"/>
    <w:rsid w:val="00483F7F"/>
    <w:rsid w:val="00487C01"/>
    <w:rsid w:val="004B4BE1"/>
    <w:rsid w:val="004E76BE"/>
    <w:rsid w:val="005115B7"/>
    <w:rsid w:val="005233D8"/>
    <w:rsid w:val="0053754D"/>
    <w:rsid w:val="00541F6E"/>
    <w:rsid w:val="00541FD2"/>
    <w:rsid w:val="005648B5"/>
    <w:rsid w:val="00573CE4"/>
    <w:rsid w:val="00575B9F"/>
    <w:rsid w:val="00596E35"/>
    <w:rsid w:val="005B65BA"/>
    <w:rsid w:val="005B664C"/>
    <w:rsid w:val="005E1D4D"/>
    <w:rsid w:val="00642E00"/>
    <w:rsid w:val="0067034A"/>
    <w:rsid w:val="00674053"/>
    <w:rsid w:val="006A7FAC"/>
    <w:rsid w:val="006B35CB"/>
    <w:rsid w:val="006E1342"/>
    <w:rsid w:val="00706E53"/>
    <w:rsid w:val="00707855"/>
    <w:rsid w:val="00715597"/>
    <w:rsid w:val="00742F8A"/>
    <w:rsid w:val="007509A5"/>
    <w:rsid w:val="00782E79"/>
    <w:rsid w:val="007A2C72"/>
    <w:rsid w:val="007B21A4"/>
    <w:rsid w:val="007C4BEF"/>
    <w:rsid w:val="007E16AA"/>
    <w:rsid w:val="007E312C"/>
    <w:rsid w:val="007E7D22"/>
    <w:rsid w:val="007F6EC9"/>
    <w:rsid w:val="0088110C"/>
    <w:rsid w:val="008A3BAF"/>
    <w:rsid w:val="008B6C94"/>
    <w:rsid w:val="008C07BF"/>
    <w:rsid w:val="008F259B"/>
    <w:rsid w:val="00902379"/>
    <w:rsid w:val="00941665"/>
    <w:rsid w:val="00944C01"/>
    <w:rsid w:val="00954722"/>
    <w:rsid w:val="009A7A90"/>
    <w:rsid w:val="009B5CA4"/>
    <w:rsid w:val="009E200D"/>
    <w:rsid w:val="009E4AA0"/>
    <w:rsid w:val="00A211C5"/>
    <w:rsid w:val="00A7150A"/>
    <w:rsid w:val="00A74138"/>
    <w:rsid w:val="00AA04EB"/>
    <w:rsid w:val="00AC168E"/>
    <w:rsid w:val="00B409F9"/>
    <w:rsid w:val="00B74A20"/>
    <w:rsid w:val="00B77E99"/>
    <w:rsid w:val="00B8542F"/>
    <w:rsid w:val="00BB6914"/>
    <w:rsid w:val="00BC7EB6"/>
    <w:rsid w:val="00BE56FE"/>
    <w:rsid w:val="00C24B2F"/>
    <w:rsid w:val="00C26CD3"/>
    <w:rsid w:val="00C471AD"/>
    <w:rsid w:val="00C8709B"/>
    <w:rsid w:val="00C92773"/>
    <w:rsid w:val="00CB641E"/>
    <w:rsid w:val="00CC75FE"/>
    <w:rsid w:val="00CF36AD"/>
    <w:rsid w:val="00D619CA"/>
    <w:rsid w:val="00D73E9F"/>
    <w:rsid w:val="00D776D7"/>
    <w:rsid w:val="00DB2CF0"/>
    <w:rsid w:val="00DF5E63"/>
    <w:rsid w:val="00E04AF2"/>
    <w:rsid w:val="00E274C1"/>
    <w:rsid w:val="00E619C0"/>
    <w:rsid w:val="00EB3E6F"/>
    <w:rsid w:val="00EB3F91"/>
    <w:rsid w:val="00ED05DE"/>
    <w:rsid w:val="00F14BB7"/>
    <w:rsid w:val="00F16DBC"/>
    <w:rsid w:val="00F40E49"/>
    <w:rsid w:val="00F505B1"/>
    <w:rsid w:val="00F64A87"/>
    <w:rsid w:val="00F734BC"/>
    <w:rsid w:val="00F94F39"/>
    <w:rsid w:val="00F95EB8"/>
    <w:rsid w:val="00FC54C3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FB5B8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2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2025-03-11T12:23:00Z</cp:lastPrinted>
  <dcterms:created xsi:type="dcterms:W3CDTF">2025-03-21T07:27:00Z</dcterms:created>
  <dcterms:modified xsi:type="dcterms:W3CDTF">2025-03-21T07:27:00Z</dcterms:modified>
</cp:coreProperties>
</file>