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XSpec="center" w:tblpY="-510"/>
        <w:tblW w:w="106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85"/>
        <w:gridCol w:w="2339"/>
        <w:gridCol w:w="2268"/>
        <w:gridCol w:w="2197"/>
        <w:gridCol w:w="1843"/>
      </w:tblGrid>
      <w:tr w:rsidR="0061014F" w:rsidRPr="00706E53" w:rsidTr="0061014F">
        <w:trPr>
          <w:trHeight w:val="1388"/>
        </w:trPr>
        <w:tc>
          <w:tcPr>
            <w:tcW w:w="1985" w:type="dxa"/>
            <w:tcBorders>
              <w:right w:val="single" w:sz="12" w:space="0" w:color="auto"/>
            </w:tcBorders>
            <w:vAlign w:val="center"/>
          </w:tcPr>
          <w:p w:rsidR="0061014F" w:rsidRPr="00706E53" w:rsidRDefault="0061014F" w:rsidP="0061014F">
            <w:pPr>
              <w:widowControl w:val="0"/>
              <w:autoSpaceDE w:val="0"/>
              <w:autoSpaceDN w:val="0"/>
              <w:spacing w:after="0" w:line="240" w:lineRule="auto"/>
              <w:rPr>
                <w:rFonts w:ascii="Times New Roman" w:eastAsia="Times New Roman" w:hAnsi="Times New Roman" w:cs="Times New Roman"/>
                <w:sz w:val="24"/>
                <w:szCs w:val="24"/>
                <w:lang w:val="en-US"/>
              </w:rPr>
            </w:pPr>
            <w:r w:rsidRPr="00706E53">
              <w:rPr>
                <w:rFonts w:ascii="Times New Roman" w:eastAsia="Times New Roman" w:hAnsi="Times New Roman" w:cs="Times New Roman"/>
                <w:noProof/>
                <w:lang w:eastAsia="tr-TR"/>
              </w:rPr>
              <w:drawing>
                <wp:inline distT="0" distB="0" distL="0" distR="0" wp14:anchorId="02011413" wp14:editId="7E6BD03A">
                  <wp:extent cx="990600" cy="800100"/>
                  <wp:effectExtent l="0" t="0" r="0" b="0"/>
                  <wp:docPr id="11" name="Resim 11"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804" w:type="dxa"/>
            <w:gridSpan w:val="3"/>
            <w:tcBorders>
              <w:left w:val="single" w:sz="12" w:space="0" w:color="auto"/>
            </w:tcBorders>
            <w:vAlign w:val="center"/>
          </w:tcPr>
          <w:p w:rsidR="00571A52" w:rsidRDefault="00571A52" w:rsidP="00571A52">
            <w:pPr>
              <w:widowControl w:val="0"/>
              <w:autoSpaceDE w:val="0"/>
              <w:autoSpaceDN w:val="0"/>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ADIYAMAN ÜNİVERSİTESİ </w:t>
            </w:r>
          </w:p>
          <w:p w:rsidR="00571A52" w:rsidRDefault="00571A52" w:rsidP="00571A52">
            <w:pPr>
              <w:widowControl w:val="0"/>
              <w:autoSpaceDE w:val="0"/>
              <w:autoSpaceDN w:val="0"/>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AĞIZ VE DİŞ SAĞLIĞI MERKEZİ</w:t>
            </w:r>
          </w:p>
          <w:p w:rsidR="0061014F" w:rsidRPr="0061014F" w:rsidRDefault="009776C9" w:rsidP="00571A52">
            <w:pPr>
              <w:pStyle w:val="stBilgi"/>
              <w:jc w:val="center"/>
              <w:rPr>
                <w:rFonts w:ascii="Times New Roman" w:hAnsi="Times New Roman" w:cs="Times New Roman"/>
                <w:b/>
                <w:sz w:val="24"/>
                <w:szCs w:val="24"/>
              </w:rPr>
            </w:pPr>
            <w:r>
              <w:rPr>
                <w:rFonts w:ascii="Times New Roman" w:hAnsi="Times New Roman" w:cs="Times New Roman"/>
                <w:b/>
                <w:sz w:val="24"/>
                <w:szCs w:val="24"/>
              </w:rPr>
              <w:t>Güvenlik</w:t>
            </w:r>
            <w:r w:rsidR="0061014F">
              <w:rPr>
                <w:rFonts w:ascii="Times New Roman" w:hAnsi="Times New Roman" w:cs="Times New Roman"/>
                <w:b/>
                <w:sz w:val="24"/>
                <w:szCs w:val="24"/>
              </w:rPr>
              <w:t xml:space="preserve"> Görevlisi</w:t>
            </w:r>
            <w:r w:rsidR="00571A52">
              <w:rPr>
                <w:rFonts w:ascii="Times New Roman" w:hAnsi="Times New Roman" w:cs="Times New Roman"/>
                <w:b/>
                <w:sz w:val="24"/>
                <w:szCs w:val="24"/>
              </w:rPr>
              <w:t xml:space="preserve"> </w:t>
            </w:r>
            <w:r w:rsidR="0061014F">
              <w:rPr>
                <w:rFonts w:ascii="Times New Roman" w:hAnsi="Times New Roman" w:cs="Times New Roman"/>
                <w:b/>
                <w:sz w:val="24"/>
                <w:szCs w:val="24"/>
              </w:rPr>
              <w:t>Görev Tanımı</w:t>
            </w:r>
          </w:p>
        </w:tc>
        <w:tc>
          <w:tcPr>
            <w:tcW w:w="1843" w:type="dxa"/>
            <w:vAlign w:val="center"/>
          </w:tcPr>
          <w:p w:rsidR="0061014F" w:rsidRPr="00706E53" w:rsidRDefault="0061014F" w:rsidP="0061014F">
            <w:pPr>
              <w:widowControl w:val="0"/>
              <w:autoSpaceDE w:val="0"/>
              <w:autoSpaceDN w:val="0"/>
              <w:spacing w:before="48" w:after="0" w:line="240" w:lineRule="auto"/>
              <w:ind w:left="102"/>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noProof/>
                <w:lang w:eastAsia="tr-TR"/>
              </w:rPr>
              <w:drawing>
                <wp:inline distT="0" distB="0" distL="0" distR="0" wp14:anchorId="09202B2D" wp14:editId="32250955">
                  <wp:extent cx="800100" cy="714375"/>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61014F" w:rsidRPr="00706E53" w:rsidTr="008D2CFF">
        <w:trPr>
          <w:trHeight w:hRule="exact" w:val="583"/>
        </w:trPr>
        <w:tc>
          <w:tcPr>
            <w:tcW w:w="1985" w:type="dxa"/>
            <w:tcBorders>
              <w:right w:val="single" w:sz="12" w:space="0" w:color="auto"/>
            </w:tcBorders>
          </w:tcPr>
          <w:p w:rsidR="0061014F" w:rsidRPr="00706E53" w:rsidRDefault="0061014F" w:rsidP="0061014F">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D</w:t>
            </w:r>
            <w:r w:rsidRPr="00706E53">
              <w:rPr>
                <w:rFonts w:ascii="Times New Roman" w:eastAsia="Times New Roman" w:hAnsi="Times New Roman" w:cs="Times New Roman"/>
                <w:sz w:val="18"/>
                <w:szCs w:val="18"/>
                <w:lang w:val="en-US"/>
              </w:rPr>
              <w:t>o</w:t>
            </w:r>
            <w:r w:rsidRPr="00706E53">
              <w:rPr>
                <w:rFonts w:ascii="Times New Roman" w:eastAsia="Times New Roman" w:hAnsi="Times New Roman" w:cs="Times New Roman"/>
                <w:spacing w:val="-2"/>
                <w:sz w:val="18"/>
                <w:szCs w:val="18"/>
                <w:lang w:val="en-US"/>
              </w:rPr>
              <w:t>k</w:t>
            </w:r>
            <w:r w:rsidRPr="00706E53">
              <w:rPr>
                <w:rFonts w:ascii="Times New Roman" w:eastAsia="Times New Roman" w:hAnsi="Times New Roman" w:cs="Times New Roman"/>
                <w:spacing w:val="2"/>
                <w:sz w:val="18"/>
                <w:szCs w:val="18"/>
                <w:lang w:val="en-US"/>
              </w:rPr>
              <w:t>ü</w:t>
            </w:r>
            <w:r w:rsidRPr="00706E53">
              <w:rPr>
                <w:rFonts w:ascii="Times New Roman" w:eastAsia="Times New Roman" w:hAnsi="Times New Roman" w:cs="Times New Roman"/>
                <w:spacing w:val="-4"/>
                <w:sz w:val="18"/>
                <w:szCs w:val="18"/>
                <w:lang w:val="en-US"/>
              </w:rPr>
              <w:t>m</w:t>
            </w:r>
            <w:r w:rsidRPr="00706E53">
              <w:rPr>
                <w:rFonts w:ascii="Times New Roman" w:eastAsia="Times New Roman" w:hAnsi="Times New Roman" w:cs="Times New Roman"/>
                <w:sz w:val="18"/>
                <w:szCs w:val="18"/>
                <w:lang w:val="en-US"/>
              </w:rPr>
              <w:t>an</w:t>
            </w:r>
            <w:r w:rsidRPr="00706E53">
              <w:rPr>
                <w:rFonts w:ascii="Times New Roman" w:eastAsia="Times New Roman" w:hAnsi="Times New Roman" w:cs="Times New Roman"/>
                <w:spacing w:val="1"/>
                <w:sz w:val="18"/>
                <w:szCs w:val="18"/>
                <w:lang w:val="en-US"/>
              </w:rPr>
              <w:t xml:space="preserve"> Kodu:</w:t>
            </w:r>
          </w:p>
          <w:p w:rsidR="0061014F" w:rsidRPr="00706E53" w:rsidRDefault="008B3241" w:rsidP="0061014F">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bCs/>
                <w:sz w:val="18"/>
                <w:szCs w:val="18"/>
              </w:rPr>
              <w:t>K.KU.GT.</w:t>
            </w:r>
            <w:r w:rsidR="00735D83">
              <w:rPr>
                <w:rFonts w:ascii="Times New Roman" w:eastAsia="Times New Roman" w:hAnsi="Times New Roman" w:cs="Times New Roman"/>
                <w:bCs/>
                <w:sz w:val="18"/>
                <w:szCs w:val="18"/>
              </w:rPr>
              <w:t>34</w:t>
            </w:r>
          </w:p>
        </w:tc>
        <w:tc>
          <w:tcPr>
            <w:tcW w:w="2339" w:type="dxa"/>
            <w:tcBorders>
              <w:left w:val="single" w:sz="12" w:space="0" w:color="auto"/>
              <w:right w:val="single" w:sz="4" w:space="0" w:color="auto"/>
            </w:tcBorders>
          </w:tcPr>
          <w:p w:rsidR="0061014F" w:rsidRPr="00706E53" w:rsidRDefault="0061014F" w:rsidP="0061014F">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Y</w:t>
            </w:r>
            <w:r w:rsidRPr="00706E53">
              <w:rPr>
                <w:rFonts w:ascii="Times New Roman" w:eastAsia="Times New Roman" w:hAnsi="Times New Roman" w:cs="Times New Roman"/>
                <w:sz w:val="18"/>
                <w:szCs w:val="18"/>
                <w:lang w:val="en-US"/>
              </w:rPr>
              <w:t>a</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pacing w:val="1"/>
                <w:sz w:val="18"/>
                <w:szCs w:val="18"/>
                <w:lang w:val="en-US"/>
              </w:rPr>
              <w:t>ı</w:t>
            </w:r>
            <w:r w:rsidRPr="00706E53">
              <w:rPr>
                <w:rFonts w:ascii="Times New Roman" w:eastAsia="Times New Roman" w:hAnsi="Times New Roman" w:cs="Times New Roman"/>
                <w:sz w:val="18"/>
                <w:szCs w:val="18"/>
                <w:lang w:val="en-US"/>
              </w:rPr>
              <w:t xml:space="preserve">n </w:t>
            </w:r>
            <w:r w:rsidRPr="00706E53">
              <w:rPr>
                <w:rFonts w:ascii="Times New Roman" w:eastAsia="Times New Roman" w:hAnsi="Times New Roman" w:cs="Times New Roman"/>
                <w:spacing w:val="2"/>
                <w:sz w:val="18"/>
                <w:szCs w:val="18"/>
                <w:lang w:val="en-US"/>
              </w:rPr>
              <w:t>T</w:t>
            </w:r>
            <w:r w:rsidRPr="00706E53">
              <w:rPr>
                <w:rFonts w:ascii="Times New Roman" w:eastAsia="Times New Roman" w:hAnsi="Times New Roman" w:cs="Times New Roman"/>
                <w:spacing w:val="-2"/>
                <w:sz w:val="18"/>
                <w:szCs w:val="18"/>
                <w:lang w:val="en-US"/>
              </w:rPr>
              <w:t>a</w:t>
            </w:r>
            <w:r w:rsidRPr="00706E53">
              <w:rPr>
                <w:rFonts w:ascii="Times New Roman" w:eastAsia="Times New Roman" w:hAnsi="Times New Roman" w:cs="Times New Roman"/>
                <w:spacing w:val="1"/>
                <w:sz w:val="18"/>
                <w:szCs w:val="18"/>
                <w:lang w:val="en-US"/>
              </w:rPr>
              <w:t>r</w:t>
            </w:r>
            <w:r w:rsidRPr="00706E53">
              <w:rPr>
                <w:rFonts w:ascii="Times New Roman" w:eastAsia="Times New Roman" w:hAnsi="Times New Roman" w:cs="Times New Roman"/>
                <w:spacing w:val="-1"/>
                <w:sz w:val="18"/>
                <w:szCs w:val="18"/>
                <w:lang w:val="en-US"/>
              </w:rPr>
              <w:t>i</w:t>
            </w:r>
            <w:r w:rsidRPr="00706E53">
              <w:rPr>
                <w:rFonts w:ascii="Times New Roman" w:eastAsia="Times New Roman" w:hAnsi="Times New Roman" w:cs="Times New Roman"/>
                <w:sz w:val="18"/>
                <w:szCs w:val="18"/>
                <w:lang w:val="en-US"/>
              </w:rPr>
              <w:t>hi</w:t>
            </w:r>
            <w:r>
              <w:rPr>
                <w:rFonts w:ascii="Times New Roman" w:eastAsia="Times New Roman" w:hAnsi="Times New Roman" w:cs="Times New Roman"/>
                <w:sz w:val="18"/>
                <w:szCs w:val="18"/>
                <w:lang w:val="en-US"/>
              </w:rPr>
              <w:t>:</w:t>
            </w:r>
          </w:p>
          <w:p w:rsidR="0061014F" w:rsidRPr="00706E53" w:rsidRDefault="009C443C" w:rsidP="0061014F">
            <w:pPr>
              <w:widowControl w:val="0"/>
              <w:autoSpaceDE w:val="0"/>
              <w:autoSpaceDN w:val="0"/>
              <w:spacing w:after="0" w:line="240" w:lineRule="auto"/>
              <w:ind w:left="135"/>
              <w:jc w:val="center"/>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15.04.2026</w:t>
            </w:r>
          </w:p>
        </w:tc>
        <w:tc>
          <w:tcPr>
            <w:tcW w:w="2268" w:type="dxa"/>
            <w:tcBorders>
              <w:left w:val="single" w:sz="4" w:space="0" w:color="auto"/>
              <w:right w:val="single" w:sz="4" w:space="0" w:color="auto"/>
            </w:tcBorders>
          </w:tcPr>
          <w:p w:rsidR="0061014F" w:rsidRPr="00706E53" w:rsidRDefault="0061014F" w:rsidP="0061014F">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R</w:t>
            </w:r>
            <w:r w:rsidRPr="00706E53">
              <w:rPr>
                <w:rFonts w:ascii="Times New Roman" w:eastAsia="Times New Roman" w:hAnsi="Times New Roman" w:cs="Times New Roman"/>
                <w:sz w:val="18"/>
                <w:szCs w:val="18"/>
                <w:lang w:val="en-US"/>
              </w:rPr>
              <w:t>e</w:t>
            </w:r>
            <w:r w:rsidRPr="00706E53">
              <w:rPr>
                <w:rFonts w:ascii="Times New Roman" w:eastAsia="Times New Roman" w:hAnsi="Times New Roman" w:cs="Times New Roman"/>
                <w:spacing w:val="-2"/>
                <w:sz w:val="18"/>
                <w:szCs w:val="18"/>
                <w:lang w:val="en-US"/>
              </w:rPr>
              <w:t>v</w:t>
            </w:r>
            <w:r w:rsidRPr="00706E53">
              <w:rPr>
                <w:rFonts w:ascii="Times New Roman" w:eastAsia="Times New Roman" w:hAnsi="Times New Roman" w:cs="Times New Roman"/>
                <w:spacing w:val="1"/>
                <w:sz w:val="18"/>
                <w:szCs w:val="18"/>
                <w:lang w:val="en-US"/>
              </w:rPr>
              <w:t>i</w:t>
            </w:r>
            <w:r w:rsidRPr="00706E53">
              <w:rPr>
                <w:rFonts w:ascii="Times New Roman" w:eastAsia="Times New Roman" w:hAnsi="Times New Roman" w:cs="Times New Roman"/>
                <w:sz w:val="18"/>
                <w:szCs w:val="18"/>
                <w:lang w:val="en-US"/>
              </w:rPr>
              <w:t>z</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z w:val="18"/>
                <w:szCs w:val="18"/>
                <w:lang w:val="en-US"/>
              </w:rPr>
              <w:t xml:space="preserve">on </w:t>
            </w:r>
            <w:r w:rsidRPr="00706E53">
              <w:rPr>
                <w:rFonts w:ascii="Times New Roman" w:eastAsia="Times New Roman" w:hAnsi="Times New Roman" w:cs="Times New Roman"/>
                <w:spacing w:val="2"/>
                <w:sz w:val="18"/>
                <w:szCs w:val="18"/>
                <w:lang w:val="en-US"/>
              </w:rPr>
              <w:t>T</w:t>
            </w:r>
            <w:r w:rsidRPr="00706E53">
              <w:rPr>
                <w:rFonts w:ascii="Times New Roman" w:eastAsia="Times New Roman" w:hAnsi="Times New Roman" w:cs="Times New Roman"/>
                <w:spacing w:val="-2"/>
                <w:sz w:val="18"/>
                <w:szCs w:val="18"/>
                <w:lang w:val="en-US"/>
              </w:rPr>
              <w:t>a</w:t>
            </w:r>
            <w:r w:rsidRPr="00706E53">
              <w:rPr>
                <w:rFonts w:ascii="Times New Roman" w:eastAsia="Times New Roman" w:hAnsi="Times New Roman" w:cs="Times New Roman"/>
                <w:spacing w:val="1"/>
                <w:sz w:val="18"/>
                <w:szCs w:val="18"/>
                <w:lang w:val="en-US"/>
              </w:rPr>
              <w:t>ri</w:t>
            </w:r>
            <w:r w:rsidRPr="00706E53">
              <w:rPr>
                <w:rFonts w:ascii="Times New Roman" w:eastAsia="Times New Roman" w:hAnsi="Times New Roman" w:cs="Times New Roman"/>
                <w:spacing w:val="-2"/>
                <w:sz w:val="18"/>
                <w:szCs w:val="18"/>
                <w:lang w:val="en-US"/>
              </w:rPr>
              <w:t>h</w:t>
            </w:r>
            <w:r w:rsidRPr="00706E53">
              <w:rPr>
                <w:rFonts w:ascii="Times New Roman" w:eastAsia="Times New Roman" w:hAnsi="Times New Roman" w:cs="Times New Roman"/>
                <w:sz w:val="18"/>
                <w:szCs w:val="18"/>
                <w:lang w:val="en-US"/>
              </w:rPr>
              <w:t>i:</w:t>
            </w:r>
          </w:p>
          <w:p w:rsidR="0061014F" w:rsidRPr="00706E53" w:rsidRDefault="0061014F" w:rsidP="0061014F">
            <w:pPr>
              <w:widowControl w:val="0"/>
              <w:autoSpaceDE w:val="0"/>
              <w:autoSpaceDN w:val="0"/>
              <w:spacing w:after="0" w:line="240" w:lineRule="auto"/>
              <w:ind w:left="135"/>
              <w:jc w:val="center"/>
              <w:rPr>
                <w:rFonts w:ascii="Times New Roman" w:eastAsia="Times New Roman" w:hAnsi="Times New Roman" w:cs="Times New Roman"/>
                <w:bCs/>
                <w:sz w:val="18"/>
                <w:szCs w:val="18"/>
              </w:rPr>
            </w:pPr>
            <w:r w:rsidRPr="00706E53">
              <w:rPr>
                <w:rFonts w:ascii="Times New Roman" w:eastAsia="Times New Roman" w:hAnsi="Times New Roman" w:cs="Times New Roman"/>
                <w:bCs/>
                <w:sz w:val="18"/>
                <w:szCs w:val="18"/>
              </w:rPr>
              <w:t>00</w:t>
            </w:r>
          </w:p>
        </w:tc>
        <w:tc>
          <w:tcPr>
            <w:tcW w:w="2197" w:type="dxa"/>
            <w:tcBorders>
              <w:left w:val="single" w:sz="4" w:space="0" w:color="auto"/>
              <w:right w:val="single" w:sz="4" w:space="0" w:color="auto"/>
            </w:tcBorders>
          </w:tcPr>
          <w:p w:rsidR="0061014F" w:rsidRPr="00706E53" w:rsidRDefault="0061014F" w:rsidP="0061014F">
            <w:pPr>
              <w:widowControl w:val="0"/>
              <w:autoSpaceDE w:val="0"/>
              <w:autoSpaceDN w:val="0"/>
              <w:spacing w:before="31" w:after="0" w:line="240" w:lineRule="auto"/>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R</w:t>
            </w:r>
            <w:r w:rsidRPr="00706E53">
              <w:rPr>
                <w:rFonts w:ascii="Times New Roman" w:eastAsia="Times New Roman" w:hAnsi="Times New Roman" w:cs="Times New Roman"/>
                <w:sz w:val="18"/>
                <w:szCs w:val="18"/>
                <w:lang w:val="en-US"/>
              </w:rPr>
              <w:t>e</w:t>
            </w:r>
            <w:r w:rsidRPr="00706E53">
              <w:rPr>
                <w:rFonts w:ascii="Times New Roman" w:eastAsia="Times New Roman" w:hAnsi="Times New Roman" w:cs="Times New Roman"/>
                <w:spacing w:val="-2"/>
                <w:sz w:val="18"/>
                <w:szCs w:val="18"/>
                <w:lang w:val="en-US"/>
              </w:rPr>
              <w:t>v</w:t>
            </w:r>
            <w:r w:rsidRPr="00706E53">
              <w:rPr>
                <w:rFonts w:ascii="Times New Roman" w:eastAsia="Times New Roman" w:hAnsi="Times New Roman" w:cs="Times New Roman"/>
                <w:spacing w:val="1"/>
                <w:sz w:val="18"/>
                <w:szCs w:val="18"/>
                <w:lang w:val="en-US"/>
              </w:rPr>
              <w:t>i</w:t>
            </w:r>
            <w:r w:rsidRPr="00706E53">
              <w:rPr>
                <w:rFonts w:ascii="Times New Roman" w:eastAsia="Times New Roman" w:hAnsi="Times New Roman" w:cs="Times New Roman"/>
                <w:sz w:val="18"/>
                <w:szCs w:val="18"/>
                <w:lang w:val="en-US"/>
              </w:rPr>
              <w:t>z</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z w:val="18"/>
                <w:szCs w:val="18"/>
                <w:lang w:val="en-US"/>
              </w:rPr>
              <w:t xml:space="preserve">on </w:t>
            </w:r>
            <w:r w:rsidRPr="00706E53">
              <w:rPr>
                <w:rFonts w:ascii="Times New Roman" w:eastAsia="Times New Roman" w:hAnsi="Times New Roman" w:cs="Times New Roman"/>
                <w:spacing w:val="-1"/>
                <w:sz w:val="18"/>
                <w:szCs w:val="18"/>
                <w:lang w:val="en-US"/>
              </w:rPr>
              <w:t>N</w:t>
            </w:r>
            <w:r>
              <w:rPr>
                <w:rFonts w:ascii="Times New Roman" w:eastAsia="Times New Roman" w:hAnsi="Times New Roman" w:cs="Times New Roman"/>
                <w:sz w:val="18"/>
                <w:szCs w:val="18"/>
                <w:lang w:val="en-US"/>
              </w:rPr>
              <w:t>o:</w:t>
            </w:r>
          </w:p>
          <w:p w:rsidR="0061014F" w:rsidRPr="00706E53" w:rsidRDefault="0061014F" w:rsidP="0061014F">
            <w:pPr>
              <w:widowControl w:val="0"/>
              <w:autoSpaceDE w:val="0"/>
              <w:autoSpaceDN w:val="0"/>
              <w:spacing w:before="31" w:after="0" w:line="240" w:lineRule="auto"/>
              <w:jc w:val="center"/>
              <w:rPr>
                <w:rFonts w:ascii="Times New Roman" w:eastAsia="Times New Roman" w:hAnsi="Times New Roman" w:cs="Times New Roman"/>
                <w:spacing w:val="-1"/>
                <w:sz w:val="18"/>
                <w:szCs w:val="18"/>
                <w:lang w:val="en-US"/>
              </w:rPr>
            </w:pPr>
            <w:r w:rsidRPr="00706E53">
              <w:rPr>
                <w:rFonts w:ascii="Times New Roman" w:eastAsia="Times New Roman" w:hAnsi="Times New Roman" w:cs="Times New Roman"/>
                <w:spacing w:val="-1"/>
                <w:sz w:val="18"/>
                <w:szCs w:val="18"/>
                <w:lang w:val="en-US"/>
              </w:rPr>
              <w:t>00</w:t>
            </w:r>
          </w:p>
        </w:tc>
        <w:tc>
          <w:tcPr>
            <w:tcW w:w="1843" w:type="dxa"/>
            <w:tcBorders>
              <w:left w:val="single" w:sz="4" w:space="0" w:color="auto"/>
            </w:tcBorders>
          </w:tcPr>
          <w:p w:rsidR="0061014F" w:rsidRPr="00706E53" w:rsidRDefault="0061014F" w:rsidP="0061014F">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z w:val="18"/>
                <w:szCs w:val="18"/>
                <w:lang w:val="en-US"/>
              </w:rPr>
              <w:t>Sa</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pacing w:val="1"/>
                <w:sz w:val="18"/>
                <w:szCs w:val="18"/>
                <w:lang w:val="en-US"/>
              </w:rPr>
              <w:t>f</w:t>
            </w:r>
            <w:r w:rsidRPr="00706E53">
              <w:rPr>
                <w:rFonts w:ascii="Times New Roman" w:eastAsia="Times New Roman" w:hAnsi="Times New Roman" w:cs="Times New Roman"/>
                <w:sz w:val="18"/>
                <w:szCs w:val="18"/>
                <w:lang w:val="en-US"/>
              </w:rPr>
              <w:t>a No:</w:t>
            </w:r>
          </w:p>
          <w:p w:rsidR="0061014F" w:rsidRPr="00706E53" w:rsidRDefault="0061014F" w:rsidP="0061014F">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1/2</w:t>
            </w:r>
          </w:p>
        </w:tc>
      </w:tr>
    </w:tbl>
    <w:tbl>
      <w:tblPr>
        <w:tblStyle w:val="TabloKlavuzu"/>
        <w:tblW w:w="10632" w:type="dxa"/>
        <w:tblInd w:w="-785" w:type="dxa"/>
        <w:tblLook w:val="04A0" w:firstRow="1" w:lastRow="0" w:firstColumn="1" w:lastColumn="0" w:noHBand="0" w:noVBand="1"/>
      </w:tblPr>
      <w:tblGrid>
        <w:gridCol w:w="1985"/>
        <w:gridCol w:w="8647"/>
      </w:tblGrid>
      <w:tr w:rsidR="00487C01" w:rsidTr="005B664C">
        <w:trPr>
          <w:trHeight w:val="283"/>
        </w:trPr>
        <w:tc>
          <w:tcPr>
            <w:tcW w:w="1985" w:type="dxa"/>
          </w:tcPr>
          <w:p w:rsidR="00487C01" w:rsidRPr="00706E53" w:rsidRDefault="00706E53" w:rsidP="00706E53">
            <w:pPr>
              <w:rPr>
                <w:rFonts w:ascii="Times New Roman" w:hAnsi="Times New Roman" w:cs="Times New Roman"/>
                <w:b/>
              </w:rPr>
            </w:pPr>
            <w:r w:rsidRPr="00706E53">
              <w:rPr>
                <w:rFonts w:ascii="Times New Roman" w:hAnsi="Times New Roman" w:cs="Times New Roman"/>
                <w:b/>
              </w:rPr>
              <w:t>Birim</w:t>
            </w:r>
          </w:p>
        </w:tc>
        <w:tc>
          <w:tcPr>
            <w:tcW w:w="8647" w:type="dxa"/>
          </w:tcPr>
          <w:p w:rsidR="00487C01" w:rsidRPr="006E1342" w:rsidRDefault="00611D39" w:rsidP="006E1342">
            <w:pPr>
              <w:rPr>
                <w:rFonts w:ascii="Times New Roman" w:hAnsi="Times New Roman" w:cs="Times New Roman"/>
                <w:sz w:val="24"/>
                <w:szCs w:val="24"/>
              </w:rPr>
            </w:pPr>
            <w:r>
              <w:rPr>
                <w:rFonts w:ascii="Times New Roman" w:hAnsi="Times New Roman"/>
                <w:sz w:val="24"/>
                <w:szCs w:val="24"/>
              </w:rPr>
              <w:t>Adıyaman Üniversitesi Ağız ve Diş Sağlığı Merkezi</w:t>
            </w:r>
            <w:bookmarkStart w:id="0" w:name="_GoBack"/>
            <w:bookmarkEnd w:id="0"/>
          </w:p>
        </w:tc>
      </w:tr>
      <w:tr w:rsidR="00487C01" w:rsidTr="005B664C">
        <w:trPr>
          <w:trHeight w:val="275"/>
        </w:trPr>
        <w:tc>
          <w:tcPr>
            <w:tcW w:w="1985" w:type="dxa"/>
          </w:tcPr>
          <w:p w:rsidR="00487C01" w:rsidRPr="00706E53" w:rsidRDefault="00706E53" w:rsidP="00706E53">
            <w:pPr>
              <w:rPr>
                <w:rFonts w:ascii="Times New Roman" w:hAnsi="Times New Roman" w:cs="Times New Roman"/>
                <w:b/>
              </w:rPr>
            </w:pPr>
            <w:r w:rsidRPr="00706E53">
              <w:rPr>
                <w:rFonts w:ascii="Times New Roman" w:hAnsi="Times New Roman" w:cs="Times New Roman"/>
                <w:b/>
              </w:rPr>
              <w:t>Görev Adı</w:t>
            </w:r>
          </w:p>
        </w:tc>
        <w:tc>
          <w:tcPr>
            <w:tcW w:w="8647" w:type="dxa"/>
          </w:tcPr>
          <w:p w:rsidR="00487C01" w:rsidRPr="00483F7F" w:rsidRDefault="008B3241" w:rsidP="000A1844">
            <w:pPr>
              <w:rPr>
                <w:rFonts w:ascii="Times New Roman" w:hAnsi="Times New Roman" w:cs="Times New Roman"/>
                <w:sz w:val="24"/>
                <w:szCs w:val="24"/>
              </w:rPr>
            </w:pPr>
            <w:r>
              <w:rPr>
                <w:rFonts w:ascii="Times New Roman" w:hAnsi="Times New Roman" w:cs="Times New Roman"/>
                <w:sz w:val="24"/>
                <w:szCs w:val="24"/>
              </w:rPr>
              <w:t>Güvenlik Görevlisi</w:t>
            </w:r>
          </w:p>
        </w:tc>
      </w:tr>
      <w:tr w:rsidR="00487C01" w:rsidTr="005B664C">
        <w:trPr>
          <w:trHeight w:val="548"/>
        </w:trPr>
        <w:tc>
          <w:tcPr>
            <w:tcW w:w="1985" w:type="dxa"/>
          </w:tcPr>
          <w:p w:rsidR="00487C01" w:rsidRPr="00706E53" w:rsidRDefault="00706E53" w:rsidP="00706E53">
            <w:pPr>
              <w:rPr>
                <w:rFonts w:ascii="Times New Roman" w:hAnsi="Times New Roman" w:cs="Times New Roman"/>
                <w:b/>
              </w:rPr>
            </w:pPr>
            <w:r w:rsidRPr="00706E53">
              <w:rPr>
                <w:rFonts w:ascii="Times New Roman" w:hAnsi="Times New Roman" w:cs="Times New Roman"/>
                <w:b/>
              </w:rPr>
              <w:t>Amir Ve Üst Amirler</w:t>
            </w:r>
          </w:p>
        </w:tc>
        <w:tc>
          <w:tcPr>
            <w:tcW w:w="8647" w:type="dxa"/>
          </w:tcPr>
          <w:p w:rsidR="00B827FB" w:rsidRPr="009C443C" w:rsidRDefault="00B827FB" w:rsidP="00B827FB">
            <w:pPr>
              <w:rPr>
                <w:rFonts w:ascii="Times New Roman" w:hAnsi="Times New Roman" w:cs="Times New Roman"/>
                <w:sz w:val="24"/>
                <w:szCs w:val="24"/>
              </w:rPr>
            </w:pPr>
            <w:r w:rsidRPr="009C443C">
              <w:rPr>
                <w:rFonts w:ascii="Times New Roman" w:hAnsi="Times New Roman" w:cs="Times New Roman"/>
                <w:sz w:val="24"/>
                <w:szCs w:val="24"/>
              </w:rPr>
              <w:t xml:space="preserve">Dekan, Dekan Yardımcısı, </w:t>
            </w:r>
            <w:r w:rsidR="00B93802" w:rsidRPr="009C443C">
              <w:rPr>
                <w:rFonts w:ascii="Times New Roman" w:hAnsi="Times New Roman" w:cs="Times New Roman"/>
                <w:sz w:val="24"/>
                <w:szCs w:val="24"/>
              </w:rPr>
              <w:t>Merkez Müdürü,</w:t>
            </w:r>
            <w:r w:rsidR="00E85549" w:rsidRPr="009C443C">
              <w:rPr>
                <w:rFonts w:ascii="Times New Roman" w:hAnsi="Times New Roman" w:cs="Times New Roman"/>
                <w:sz w:val="24"/>
                <w:szCs w:val="24"/>
              </w:rPr>
              <w:t xml:space="preserve"> Fakülte Sekreteri,</w:t>
            </w:r>
            <w:r w:rsidR="00B93802" w:rsidRPr="009C443C">
              <w:rPr>
                <w:rFonts w:ascii="Times New Roman" w:hAnsi="Times New Roman" w:cs="Times New Roman"/>
                <w:sz w:val="24"/>
                <w:szCs w:val="24"/>
              </w:rPr>
              <w:t xml:space="preserve"> </w:t>
            </w:r>
            <w:r w:rsidR="00735D83" w:rsidRPr="009C443C">
              <w:rPr>
                <w:rFonts w:ascii="Times New Roman" w:hAnsi="Times New Roman" w:cs="Times New Roman"/>
                <w:sz w:val="24"/>
                <w:szCs w:val="24"/>
              </w:rPr>
              <w:t>Hastane Müdürü, Güvenlik Amiri</w:t>
            </w:r>
          </w:p>
          <w:p w:rsidR="00487C01" w:rsidRPr="00B93802" w:rsidRDefault="00335B82" w:rsidP="00715597">
            <w:pPr>
              <w:rPr>
                <w:rFonts w:ascii="Times New Roman" w:hAnsi="Times New Roman" w:cs="Times New Roman"/>
                <w:sz w:val="24"/>
                <w:szCs w:val="24"/>
              </w:rPr>
            </w:pPr>
            <w:r w:rsidRPr="00B93802">
              <w:rPr>
                <w:rFonts w:ascii="Times New Roman" w:hAnsi="Times New Roman" w:cs="Times New Roman"/>
                <w:sz w:val="24"/>
                <w:szCs w:val="24"/>
              </w:rPr>
              <w:t xml:space="preserve"> </w:t>
            </w:r>
          </w:p>
        </w:tc>
      </w:tr>
      <w:tr w:rsidR="00487C01" w:rsidTr="005B664C">
        <w:trPr>
          <w:trHeight w:val="296"/>
        </w:trPr>
        <w:tc>
          <w:tcPr>
            <w:tcW w:w="1985" w:type="dxa"/>
          </w:tcPr>
          <w:p w:rsidR="00487C01" w:rsidRPr="00706E53" w:rsidRDefault="00706E53" w:rsidP="00706E53">
            <w:pPr>
              <w:rPr>
                <w:rFonts w:ascii="Times New Roman" w:hAnsi="Times New Roman" w:cs="Times New Roman"/>
                <w:b/>
              </w:rPr>
            </w:pPr>
            <w:r w:rsidRPr="00706E53">
              <w:rPr>
                <w:rFonts w:ascii="Times New Roman" w:hAnsi="Times New Roman" w:cs="Times New Roman"/>
                <w:b/>
              </w:rPr>
              <w:t>Görev Devri</w:t>
            </w:r>
          </w:p>
        </w:tc>
        <w:tc>
          <w:tcPr>
            <w:tcW w:w="8647" w:type="dxa"/>
          </w:tcPr>
          <w:p w:rsidR="00487C01" w:rsidRDefault="00A05207">
            <w:pPr>
              <w:rPr>
                <w:rFonts w:ascii="Times New Roman" w:hAnsi="Times New Roman" w:cs="Times New Roman"/>
                <w:sz w:val="24"/>
                <w:szCs w:val="24"/>
              </w:rPr>
            </w:pPr>
            <w:r w:rsidRPr="00B93802">
              <w:rPr>
                <w:rFonts w:ascii="Times New Roman" w:hAnsi="Times New Roman" w:cs="Times New Roman"/>
                <w:sz w:val="24"/>
                <w:szCs w:val="24"/>
              </w:rPr>
              <w:t>Vekalet şartını taşıyan diğer yetkili personel</w:t>
            </w:r>
          </w:p>
          <w:p w:rsidR="000621D6" w:rsidRPr="00B93802" w:rsidRDefault="000621D6">
            <w:pPr>
              <w:rPr>
                <w:rFonts w:ascii="Times New Roman" w:hAnsi="Times New Roman" w:cs="Times New Roman"/>
                <w:sz w:val="24"/>
                <w:szCs w:val="24"/>
              </w:rPr>
            </w:pPr>
          </w:p>
        </w:tc>
      </w:tr>
      <w:tr w:rsidR="00487C01" w:rsidRPr="00F40E49" w:rsidTr="005B664C">
        <w:trPr>
          <w:trHeight w:val="288"/>
        </w:trPr>
        <w:tc>
          <w:tcPr>
            <w:tcW w:w="1985" w:type="dxa"/>
          </w:tcPr>
          <w:p w:rsidR="00487C01" w:rsidRPr="006935FB" w:rsidRDefault="00706E53" w:rsidP="00706E53">
            <w:pPr>
              <w:rPr>
                <w:rFonts w:ascii="Times New Roman" w:hAnsi="Times New Roman" w:cs="Times New Roman"/>
                <w:b/>
              </w:rPr>
            </w:pPr>
            <w:r w:rsidRPr="006935FB">
              <w:rPr>
                <w:rFonts w:ascii="Times New Roman" w:hAnsi="Times New Roman" w:cs="Times New Roman"/>
                <w:b/>
              </w:rPr>
              <w:t>Görev Amacı</w:t>
            </w:r>
          </w:p>
        </w:tc>
        <w:tc>
          <w:tcPr>
            <w:tcW w:w="8647" w:type="dxa"/>
          </w:tcPr>
          <w:p w:rsidR="00E508C1" w:rsidRPr="00E508C1" w:rsidRDefault="00E508C1" w:rsidP="00E508C1">
            <w:pPr>
              <w:spacing w:line="256" w:lineRule="auto"/>
              <w:jc w:val="both"/>
              <w:rPr>
                <w:rFonts w:ascii="Times New Roman" w:eastAsia="Calibri" w:hAnsi="Times New Roman" w:cs="Times New Roman"/>
                <w:sz w:val="24"/>
                <w:szCs w:val="24"/>
                <w:lang w:eastAsia="tr-TR"/>
              </w:rPr>
            </w:pPr>
            <w:r w:rsidRPr="00E508C1">
              <w:rPr>
                <w:rFonts w:ascii="Times New Roman" w:eastAsia="Calibri" w:hAnsi="Times New Roman" w:cs="Times New Roman"/>
                <w:sz w:val="24"/>
                <w:szCs w:val="24"/>
              </w:rPr>
              <w:t xml:space="preserve">Aşağıda belirtilen sorumluluğunda bulunan görevleri eksiksiz yerine getirerek, </w:t>
            </w:r>
          </w:p>
          <w:p w:rsidR="00D10A11" w:rsidRPr="00BF2150" w:rsidRDefault="00E508C1" w:rsidP="008B3241">
            <w:pPr>
              <w:jc w:val="both"/>
              <w:rPr>
                <w:rFonts w:ascii="Times New Roman" w:hAnsi="Times New Roman"/>
                <w:sz w:val="24"/>
                <w:szCs w:val="24"/>
              </w:rPr>
            </w:pPr>
            <w:r w:rsidRPr="00E508C1">
              <w:rPr>
                <w:rFonts w:ascii="Times New Roman" w:eastAsia="Calibri" w:hAnsi="Times New Roman" w:cs="Times New Roman"/>
                <w:sz w:val="24"/>
                <w:szCs w:val="24"/>
                <w:lang w:eastAsia="tr-TR"/>
              </w:rPr>
              <w:t xml:space="preserve">Kurumumuz </w:t>
            </w:r>
            <w:r w:rsidR="008B3241">
              <w:rPr>
                <w:rFonts w:ascii="Times New Roman" w:eastAsia="Calibri" w:hAnsi="Times New Roman" w:cs="Times New Roman"/>
                <w:sz w:val="24"/>
                <w:szCs w:val="24"/>
                <w:lang w:eastAsia="tr-TR"/>
              </w:rPr>
              <w:t>güvenlik</w:t>
            </w:r>
            <w:r w:rsidRPr="00E508C1">
              <w:rPr>
                <w:rFonts w:ascii="Times New Roman" w:eastAsia="Calibri" w:hAnsi="Times New Roman" w:cs="Times New Roman"/>
                <w:sz w:val="24"/>
                <w:szCs w:val="24"/>
                <w:lang w:eastAsia="tr-TR"/>
              </w:rPr>
              <w:t xml:space="preserve"> hizmetlerinin, etkinlik ve verimlilik ilkesi doğrultusunda,  tüm yasal düzenlemeler ve </w:t>
            </w:r>
            <w:r w:rsidRPr="00E508C1">
              <w:rPr>
                <w:rFonts w:ascii="Times New Roman" w:eastAsia="Calibri" w:hAnsi="Times New Roman" w:cs="Times New Roman"/>
                <w:sz w:val="24"/>
                <w:szCs w:val="24"/>
              </w:rPr>
              <w:t xml:space="preserve">Kalite Yönetim Sistemi </w:t>
            </w:r>
            <w:r w:rsidRPr="00E508C1">
              <w:rPr>
                <w:rFonts w:ascii="Times New Roman" w:eastAsia="Calibri" w:hAnsi="Times New Roman" w:cs="Times New Roman"/>
                <w:sz w:val="24"/>
                <w:szCs w:val="24"/>
                <w:lang w:eastAsia="tr-TR"/>
              </w:rPr>
              <w:t xml:space="preserve">standartları dikkate alınarak, </w:t>
            </w:r>
            <w:r w:rsidRPr="00E508C1">
              <w:rPr>
                <w:rFonts w:ascii="Times New Roman" w:eastAsia="Calibri" w:hAnsi="Times New Roman" w:cs="Times New Roman"/>
                <w:sz w:val="24"/>
                <w:szCs w:val="24"/>
              </w:rPr>
              <w:t>Kurumumuzun belirlediği politika, hedef, misyon ve vizyonuna uygun bir şekilde yürütülmesini sağlamak.</w:t>
            </w:r>
          </w:p>
        </w:tc>
      </w:tr>
    </w:tbl>
    <w:p w:rsidR="00902485" w:rsidRDefault="00902485" w:rsidP="00706E53">
      <w:pPr>
        <w:rPr>
          <w:rFonts w:ascii="Times New Roman" w:hAnsi="Times New Roman" w:cs="Times New Roman"/>
          <w:b/>
        </w:rPr>
      </w:pPr>
    </w:p>
    <w:tbl>
      <w:tblPr>
        <w:tblStyle w:val="TabloKlavuzu"/>
        <w:tblW w:w="10632" w:type="dxa"/>
        <w:tblInd w:w="-785" w:type="dxa"/>
        <w:tblLook w:val="04A0" w:firstRow="1" w:lastRow="0" w:firstColumn="1" w:lastColumn="0" w:noHBand="0" w:noVBand="1"/>
      </w:tblPr>
      <w:tblGrid>
        <w:gridCol w:w="1985"/>
        <w:gridCol w:w="8647"/>
      </w:tblGrid>
      <w:tr w:rsidR="00902485" w:rsidTr="000E185B">
        <w:trPr>
          <w:trHeight w:val="583"/>
        </w:trPr>
        <w:tc>
          <w:tcPr>
            <w:tcW w:w="1985" w:type="dxa"/>
          </w:tcPr>
          <w:p w:rsidR="00902485" w:rsidRPr="00706E53" w:rsidRDefault="00902485" w:rsidP="000E185B">
            <w:pPr>
              <w:rPr>
                <w:rFonts w:ascii="Times New Roman" w:hAnsi="Times New Roman" w:cs="Times New Roman"/>
                <w:b/>
              </w:rPr>
            </w:pPr>
            <w:r w:rsidRPr="00706E53">
              <w:rPr>
                <w:rFonts w:ascii="Times New Roman" w:hAnsi="Times New Roman" w:cs="Times New Roman"/>
                <w:b/>
              </w:rPr>
              <w:t>Temel İş Ve Sorumluluklar</w:t>
            </w:r>
          </w:p>
        </w:tc>
        <w:tc>
          <w:tcPr>
            <w:tcW w:w="8647" w:type="dxa"/>
          </w:tcPr>
          <w:p w:rsidR="008B3241" w:rsidRDefault="008B3241" w:rsidP="00C14AE4">
            <w:pPr>
              <w:pStyle w:val="ListeParagraf"/>
              <w:numPr>
                <w:ilvl w:val="0"/>
                <w:numId w:val="12"/>
              </w:numPr>
              <w:ind w:left="303"/>
              <w:jc w:val="both"/>
              <w:rPr>
                <w:rFonts w:ascii="Times New Roman" w:hAnsi="Times New Roman" w:cs="Times New Roman"/>
                <w:sz w:val="24"/>
                <w:szCs w:val="24"/>
              </w:rPr>
            </w:pPr>
            <w:r w:rsidRPr="008B3241">
              <w:rPr>
                <w:rFonts w:ascii="Times New Roman" w:hAnsi="Times New Roman" w:cs="Times New Roman"/>
                <w:sz w:val="24"/>
                <w:szCs w:val="24"/>
              </w:rPr>
              <w:t>Çalışanların</w:t>
            </w:r>
            <w:r w:rsidR="009C443C">
              <w:rPr>
                <w:rFonts w:ascii="Times New Roman" w:hAnsi="Times New Roman" w:cs="Times New Roman"/>
                <w:sz w:val="24"/>
                <w:szCs w:val="24"/>
              </w:rPr>
              <w:t>,</w:t>
            </w:r>
            <w:r w:rsidRPr="008B3241">
              <w:rPr>
                <w:rFonts w:ascii="Times New Roman" w:hAnsi="Times New Roman" w:cs="Times New Roman"/>
                <w:sz w:val="24"/>
                <w:szCs w:val="24"/>
              </w:rPr>
              <w:t xml:space="preserve"> hasta ve hasta yakınlarının bina içerisinde v</w:t>
            </w:r>
            <w:r w:rsidR="00383955">
              <w:rPr>
                <w:rFonts w:ascii="Times New Roman" w:hAnsi="Times New Roman" w:cs="Times New Roman"/>
                <w:sz w:val="24"/>
                <w:szCs w:val="24"/>
              </w:rPr>
              <w:t>e çevresinde güvenliğini sağlar</w:t>
            </w:r>
            <w:r w:rsidRPr="008B3241">
              <w:rPr>
                <w:rFonts w:ascii="Times New Roman" w:hAnsi="Times New Roman" w:cs="Times New Roman"/>
                <w:sz w:val="24"/>
                <w:szCs w:val="24"/>
              </w:rPr>
              <w:t>.</w:t>
            </w:r>
          </w:p>
          <w:p w:rsidR="004F71F8" w:rsidRDefault="004F71F8" w:rsidP="00C14AE4">
            <w:pPr>
              <w:pStyle w:val="ListeParagraf"/>
              <w:numPr>
                <w:ilvl w:val="0"/>
                <w:numId w:val="12"/>
              </w:numPr>
              <w:spacing w:after="160" w:line="259" w:lineRule="auto"/>
              <w:ind w:left="303"/>
              <w:jc w:val="both"/>
              <w:rPr>
                <w:rFonts w:ascii="Times New Roman" w:hAnsi="Times New Roman" w:cs="Times New Roman"/>
                <w:sz w:val="24"/>
                <w:szCs w:val="24"/>
              </w:rPr>
            </w:pPr>
            <w:r w:rsidRPr="006A2BB9">
              <w:rPr>
                <w:rFonts w:ascii="Times New Roman" w:hAnsi="Times New Roman" w:cs="Times New Roman"/>
                <w:sz w:val="24"/>
                <w:szCs w:val="24"/>
              </w:rPr>
              <w:t>Kuruma gelen hasta ve hasta yakınlarına nazik ve kibar davranır, yön gösterir ve gerekirse kurumun işleyişi ile ilgili bilgi</w:t>
            </w:r>
            <w:r>
              <w:rPr>
                <w:rFonts w:ascii="Times New Roman" w:hAnsi="Times New Roman" w:cs="Times New Roman"/>
                <w:sz w:val="24"/>
                <w:szCs w:val="24"/>
              </w:rPr>
              <w:t xml:space="preserve"> </w:t>
            </w:r>
            <w:r w:rsidRPr="006A2BB9">
              <w:rPr>
                <w:rFonts w:ascii="Times New Roman" w:hAnsi="Times New Roman" w:cs="Times New Roman"/>
                <w:sz w:val="24"/>
                <w:szCs w:val="24"/>
              </w:rPr>
              <w:t>verir.</w:t>
            </w:r>
          </w:p>
          <w:p w:rsidR="004F71F8" w:rsidRPr="00E85549" w:rsidRDefault="004F71F8" w:rsidP="00C14AE4">
            <w:pPr>
              <w:pStyle w:val="ListeParagraf"/>
              <w:numPr>
                <w:ilvl w:val="0"/>
                <w:numId w:val="12"/>
              </w:numPr>
              <w:ind w:left="303"/>
              <w:jc w:val="both"/>
              <w:rPr>
                <w:rFonts w:ascii="Times New Roman" w:hAnsi="Times New Roman" w:cs="Times New Roman"/>
                <w:sz w:val="24"/>
                <w:szCs w:val="24"/>
              </w:rPr>
            </w:pPr>
            <w:r w:rsidRPr="00E85549">
              <w:rPr>
                <w:rFonts w:ascii="Times New Roman" w:hAnsi="Times New Roman" w:cs="Times New Roman"/>
                <w:sz w:val="24"/>
                <w:szCs w:val="24"/>
              </w:rPr>
              <w:t>Çalışanlarla, hastalarla ve ziyaretçilerle hiçbir şekilde tartışmaya girmez ve iletişim kurallarına azami riayet eder.</w:t>
            </w:r>
          </w:p>
          <w:p w:rsidR="008B3241" w:rsidRDefault="00C77F3A" w:rsidP="00C14AE4">
            <w:pPr>
              <w:pStyle w:val="ListeParagraf"/>
              <w:numPr>
                <w:ilvl w:val="0"/>
                <w:numId w:val="12"/>
              </w:numPr>
              <w:ind w:left="303"/>
              <w:jc w:val="both"/>
              <w:rPr>
                <w:rFonts w:ascii="Times New Roman" w:hAnsi="Times New Roman" w:cs="Times New Roman"/>
                <w:sz w:val="24"/>
                <w:szCs w:val="24"/>
              </w:rPr>
            </w:pPr>
            <w:r w:rsidRPr="00C77F3A">
              <w:rPr>
                <w:rFonts w:ascii="Times New Roman" w:hAnsi="Times New Roman" w:cs="Times New Roman"/>
                <w:sz w:val="24"/>
                <w:szCs w:val="24"/>
              </w:rPr>
              <w:t>Hasta bilgilerinin gizliliğine ve mahremiyetine uygun davranır.</w:t>
            </w:r>
          </w:p>
          <w:p w:rsidR="00D90765" w:rsidRDefault="00D90765" w:rsidP="00C14AE4">
            <w:pPr>
              <w:pStyle w:val="ListeParagraf"/>
              <w:numPr>
                <w:ilvl w:val="0"/>
                <w:numId w:val="12"/>
              </w:numPr>
              <w:ind w:left="303"/>
              <w:rPr>
                <w:rFonts w:ascii="Times New Roman" w:hAnsi="Times New Roman" w:cs="Times New Roman"/>
                <w:sz w:val="24"/>
                <w:szCs w:val="24"/>
              </w:rPr>
            </w:pPr>
            <w:r w:rsidRPr="00D90765">
              <w:rPr>
                <w:rFonts w:ascii="Times New Roman" w:hAnsi="Times New Roman" w:cs="Times New Roman"/>
                <w:sz w:val="24"/>
                <w:szCs w:val="24"/>
              </w:rPr>
              <w:t>Fakülteyi sabotaj yangın, hırsızlık, yağma, yıkma, zorla işten alıkoyma gibi her türlü tehdit, tehlike ve tecavüze karşı korur.</w:t>
            </w:r>
          </w:p>
          <w:p w:rsidR="00C77F3A" w:rsidRDefault="00C77F3A" w:rsidP="00C14AE4">
            <w:pPr>
              <w:pStyle w:val="ListeParagraf"/>
              <w:numPr>
                <w:ilvl w:val="0"/>
                <w:numId w:val="12"/>
              </w:numPr>
              <w:ind w:left="303"/>
              <w:jc w:val="both"/>
              <w:rPr>
                <w:rFonts w:ascii="Times New Roman" w:hAnsi="Times New Roman" w:cs="Times New Roman"/>
                <w:sz w:val="24"/>
                <w:szCs w:val="24"/>
              </w:rPr>
            </w:pPr>
            <w:r w:rsidRPr="00C77F3A">
              <w:rPr>
                <w:rFonts w:ascii="Times New Roman" w:hAnsi="Times New Roman" w:cs="Times New Roman"/>
                <w:sz w:val="24"/>
                <w:szCs w:val="24"/>
              </w:rPr>
              <w:t>Görev alanı içer</w:t>
            </w:r>
            <w:r>
              <w:rPr>
                <w:rFonts w:ascii="Times New Roman" w:hAnsi="Times New Roman" w:cs="Times New Roman"/>
                <w:sz w:val="24"/>
                <w:szCs w:val="24"/>
              </w:rPr>
              <w:t>i</w:t>
            </w:r>
            <w:r w:rsidRPr="00C77F3A">
              <w:rPr>
                <w:rFonts w:ascii="Times New Roman" w:hAnsi="Times New Roman" w:cs="Times New Roman"/>
                <w:sz w:val="24"/>
                <w:szCs w:val="24"/>
              </w:rPr>
              <w:t>sinde işlenecek olan suçları, g</w:t>
            </w:r>
            <w:r w:rsidR="00383955">
              <w:rPr>
                <w:rFonts w:ascii="Times New Roman" w:hAnsi="Times New Roman" w:cs="Times New Roman"/>
                <w:sz w:val="24"/>
                <w:szCs w:val="24"/>
              </w:rPr>
              <w:t>enel kolluk kuvvetlerine iletir.</w:t>
            </w:r>
            <w:r w:rsidRPr="00C77F3A">
              <w:rPr>
                <w:rFonts w:ascii="Times New Roman" w:hAnsi="Times New Roman" w:cs="Times New Roman"/>
                <w:sz w:val="24"/>
                <w:szCs w:val="24"/>
              </w:rPr>
              <w:t xml:space="preserve"> </w:t>
            </w:r>
            <w:r w:rsidR="004F71F8">
              <w:rPr>
                <w:rFonts w:ascii="Times New Roman" w:hAnsi="Times New Roman" w:cs="Times New Roman"/>
                <w:sz w:val="24"/>
                <w:szCs w:val="24"/>
              </w:rPr>
              <w:t>K</w:t>
            </w:r>
            <w:r w:rsidRPr="00C77F3A">
              <w:rPr>
                <w:rFonts w:ascii="Times New Roman" w:hAnsi="Times New Roman" w:cs="Times New Roman"/>
                <w:sz w:val="24"/>
                <w:szCs w:val="24"/>
              </w:rPr>
              <w:t>olluk kuvvetlerinin intikaline kadar sanıkların yakalanması ve suç delillerini korumak için gerekli tedbirleri alır.</w:t>
            </w:r>
          </w:p>
          <w:p w:rsidR="00D621A7" w:rsidRPr="00D621A7" w:rsidRDefault="00E95D31" w:rsidP="00D621A7">
            <w:pPr>
              <w:pStyle w:val="ListeParagraf"/>
              <w:numPr>
                <w:ilvl w:val="0"/>
                <w:numId w:val="12"/>
              </w:numPr>
              <w:ind w:left="303"/>
              <w:jc w:val="both"/>
              <w:rPr>
                <w:rFonts w:ascii="Times New Roman" w:hAnsi="Times New Roman" w:cs="Times New Roman"/>
                <w:sz w:val="24"/>
                <w:szCs w:val="24"/>
              </w:rPr>
            </w:pPr>
            <w:r>
              <w:rPr>
                <w:rFonts w:ascii="Times New Roman" w:hAnsi="Times New Roman" w:cs="Times New Roman"/>
                <w:sz w:val="24"/>
                <w:szCs w:val="24"/>
              </w:rPr>
              <w:t>Fakülte personelinin</w:t>
            </w:r>
            <w:r w:rsidR="00D621A7" w:rsidRPr="00D621A7">
              <w:rPr>
                <w:rFonts w:ascii="Times New Roman" w:hAnsi="Times New Roman" w:cs="Times New Roman"/>
                <w:sz w:val="24"/>
                <w:szCs w:val="24"/>
              </w:rPr>
              <w:t xml:space="preserve"> beyaz kod vermesi durumunda hemen yardıma gider. </w:t>
            </w:r>
            <w:r w:rsidR="00A84C01">
              <w:rPr>
                <w:rFonts w:ascii="Times New Roman" w:hAnsi="Times New Roman" w:cs="Times New Roman"/>
                <w:sz w:val="24"/>
                <w:szCs w:val="24"/>
              </w:rPr>
              <w:t>Ortam</w:t>
            </w:r>
            <w:r w:rsidR="00D621A7" w:rsidRPr="00D621A7">
              <w:rPr>
                <w:rFonts w:ascii="Times New Roman" w:hAnsi="Times New Roman" w:cs="Times New Roman"/>
                <w:sz w:val="24"/>
                <w:szCs w:val="24"/>
              </w:rPr>
              <w:t xml:space="preserve"> güvenliğini sağlar. Gerekli durumlarda kolluk kuvvetleri ile iletişime geçer. Beyaz kod</w:t>
            </w:r>
            <w:r w:rsidR="00A84C01">
              <w:rPr>
                <w:rFonts w:ascii="Times New Roman" w:hAnsi="Times New Roman" w:cs="Times New Roman"/>
                <w:sz w:val="24"/>
                <w:szCs w:val="24"/>
              </w:rPr>
              <w:t xml:space="preserve"> prosedürü</w:t>
            </w:r>
            <w:r w:rsidR="00D621A7" w:rsidRPr="00D621A7">
              <w:rPr>
                <w:rFonts w:ascii="Times New Roman" w:hAnsi="Times New Roman" w:cs="Times New Roman"/>
                <w:sz w:val="24"/>
                <w:szCs w:val="24"/>
              </w:rPr>
              <w:t xml:space="preserve"> ile ilgili kayıtların tutulması sürecindeki sorumluluklarını yerine getirir.</w:t>
            </w:r>
          </w:p>
          <w:p w:rsidR="00A70EA0" w:rsidRPr="006A2BB9" w:rsidRDefault="00A70EA0" w:rsidP="00C14AE4">
            <w:pPr>
              <w:pStyle w:val="ListeParagraf"/>
              <w:numPr>
                <w:ilvl w:val="0"/>
                <w:numId w:val="12"/>
              </w:numPr>
              <w:ind w:left="303"/>
              <w:jc w:val="both"/>
              <w:rPr>
                <w:rFonts w:ascii="Times New Roman" w:hAnsi="Times New Roman" w:cs="Times New Roman"/>
                <w:sz w:val="24"/>
                <w:szCs w:val="24"/>
              </w:rPr>
            </w:pPr>
            <w:r w:rsidRPr="00E85549">
              <w:rPr>
                <w:rFonts w:ascii="Times New Roman" w:hAnsi="Times New Roman" w:cs="Times New Roman"/>
                <w:sz w:val="24"/>
                <w:szCs w:val="24"/>
              </w:rPr>
              <w:t>Görev alanı içerisinde meydana gelen her türlü kazada, kazaya uğrayanlara gerekli yardımların yapılmasını sağlar.</w:t>
            </w:r>
          </w:p>
          <w:p w:rsidR="003931EA" w:rsidRPr="00C77F3A" w:rsidRDefault="003931EA" w:rsidP="00C14AE4">
            <w:pPr>
              <w:pStyle w:val="ListeParagraf"/>
              <w:numPr>
                <w:ilvl w:val="0"/>
                <w:numId w:val="12"/>
              </w:numPr>
              <w:ind w:left="303"/>
              <w:jc w:val="both"/>
              <w:rPr>
                <w:rFonts w:ascii="Times New Roman" w:hAnsi="Times New Roman" w:cs="Times New Roman"/>
                <w:sz w:val="24"/>
                <w:szCs w:val="24"/>
              </w:rPr>
            </w:pPr>
            <w:r w:rsidRPr="00C77F3A">
              <w:rPr>
                <w:rFonts w:ascii="Times New Roman" w:hAnsi="Times New Roman" w:cs="Times New Roman"/>
                <w:sz w:val="24"/>
                <w:szCs w:val="24"/>
              </w:rPr>
              <w:t xml:space="preserve">Görev esnasında şüpheli bir kişi ya da eşyayı görürse durumu amirine bildirir. </w:t>
            </w:r>
          </w:p>
          <w:p w:rsidR="00C77F3A" w:rsidRPr="00C77F3A" w:rsidRDefault="00C77F3A" w:rsidP="00C14AE4">
            <w:pPr>
              <w:pStyle w:val="ListeParagraf"/>
              <w:numPr>
                <w:ilvl w:val="0"/>
                <w:numId w:val="12"/>
              </w:numPr>
              <w:ind w:left="303"/>
              <w:jc w:val="both"/>
              <w:rPr>
                <w:rFonts w:ascii="Times New Roman" w:hAnsi="Times New Roman" w:cs="Times New Roman"/>
                <w:sz w:val="24"/>
                <w:szCs w:val="24"/>
              </w:rPr>
            </w:pPr>
            <w:r w:rsidRPr="00C77F3A">
              <w:rPr>
                <w:rFonts w:ascii="Times New Roman" w:hAnsi="Times New Roman" w:cs="Times New Roman"/>
                <w:sz w:val="24"/>
                <w:szCs w:val="24"/>
              </w:rPr>
              <w:t>Toplantı, kongre açılış törenleri ve mezuniyet törenleri gibi önemli günlerde gerekli güvenlik tedbirlerini alır.</w:t>
            </w:r>
          </w:p>
          <w:p w:rsidR="00C77F3A" w:rsidRDefault="00C77F3A" w:rsidP="00C14AE4">
            <w:pPr>
              <w:pStyle w:val="ListeParagraf"/>
              <w:numPr>
                <w:ilvl w:val="0"/>
                <w:numId w:val="12"/>
              </w:numPr>
              <w:ind w:left="303"/>
              <w:jc w:val="both"/>
              <w:rPr>
                <w:rFonts w:ascii="Times New Roman" w:hAnsi="Times New Roman" w:cs="Times New Roman"/>
                <w:sz w:val="24"/>
                <w:szCs w:val="24"/>
              </w:rPr>
            </w:pPr>
            <w:r w:rsidRPr="00C77F3A">
              <w:rPr>
                <w:rFonts w:ascii="Times New Roman" w:hAnsi="Times New Roman" w:cs="Times New Roman"/>
                <w:sz w:val="24"/>
                <w:szCs w:val="24"/>
              </w:rPr>
              <w:t>Binaların tüm girişlerinde, yönetimce verilen yetki ve talimatlar doğrultusunda denetimde bulunur ve bu konularda ilgili birimlere bilgi aktarır.</w:t>
            </w:r>
          </w:p>
          <w:p w:rsidR="00E85549" w:rsidRPr="00E85549" w:rsidRDefault="00E85549" w:rsidP="00C14AE4">
            <w:pPr>
              <w:pStyle w:val="ListeParagraf"/>
              <w:numPr>
                <w:ilvl w:val="0"/>
                <w:numId w:val="12"/>
              </w:numPr>
              <w:ind w:left="303"/>
              <w:jc w:val="both"/>
              <w:rPr>
                <w:rFonts w:ascii="Times New Roman" w:hAnsi="Times New Roman" w:cs="Times New Roman"/>
                <w:sz w:val="24"/>
                <w:szCs w:val="24"/>
              </w:rPr>
            </w:pPr>
            <w:r w:rsidRPr="00E85549">
              <w:rPr>
                <w:rFonts w:ascii="Times New Roman" w:hAnsi="Times New Roman" w:cs="Times New Roman"/>
                <w:sz w:val="24"/>
                <w:szCs w:val="24"/>
              </w:rPr>
              <w:t>Çalışma saatleri dışında; çalışmaya devam etmek üzere</w:t>
            </w:r>
            <w:r w:rsidRPr="0028288E">
              <w:rPr>
                <w:rFonts w:ascii="Times New Roman" w:hAnsi="Times New Roman" w:cs="Times New Roman"/>
                <w:color w:val="FF0000"/>
                <w:sz w:val="24"/>
                <w:szCs w:val="24"/>
              </w:rPr>
              <w:t xml:space="preserve"> </w:t>
            </w:r>
            <w:r w:rsidRPr="00E85549">
              <w:rPr>
                <w:rFonts w:ascii="Times New Roman" w:hAnsi="Times New Roman" w:cs="Times New Roman"/>
                <w:sz w:val="24"/>
                <w:szCs w:val="24"/>
              </w:rPr>
              <w:t>kalanlar ile ve resmi tatil günlerinde çalışmaya gelen</w:t>
            </w:r>
            <w:r w:rsidR="00383955">
              <w:rPr>
                <w:rFonts w:ascii="Times New Roman" w:hAnsi="Times New Roman" w:cs="Times New Roman"/>
                <w:sz w:val="24"/>
                <w:szCs w:val="24"/>
              </w:rPr>
              <w:t xml:space="preserve"> </w:t>
            </w:r>
            <w:r w:rsidRPr="00E85549">
              <w:rPr>
                <w:rFonts w:ascii="Times New Roman" w:hAnsi="Times New Roman" w:cs="Times New Roman"/>
                <w:sz w:val="24"/>
                <w:szCs w:val="24"/>
              </w:rPr>
              <w:t xml:space="preserve">personellerin/kişilerin </w:t>
            </w:r>
            <w:r w:rsidR="0099588D">
              <w:rPr>
                <w:rFonts w:ascii="Times New Roman" w:hAnsi="Times New Roman" w:cs="Times New Roman"/>
                <w:sz w:val="24"/>
                <w:szCs w:val="24"/>
              </w:rPr>
              <w:t>Yönetim</w:t>
            </w:r>
            <w:r w:rsidRPr="00E85549">
              <w:rPr>
                <w:rFonts w:ascii="Times New Roman" w:hAnsi="Times New Roman" w:cs="Times New Roman"/>
                <w:sz w:val="24"/>
                <w:szCs w:val="24"/>
              </w:rPr>
              <w:t xml:space="preserve"> tarafından verilecek listeye göre giriş ve çık</w:t>
            </w:r>
            <w:r w:rsidR="00376688">
              <w:rPr>
                <w:rFonts w:ascii="Times New Roman" w:hAnsi="Times New Roman" w:cs="Times New Roman"/>
                <w:sz w:val="24"/>
                <w:szCs w:val="24"/>
              </w:rPr>
              <w:t>ış kayıt ve kontrol işlemlerini</w:t>
            </w:r>
            <w:r w:rsidRPr="00E85549">
              <w:rPr>
                <w:rFonts w:ascii="Times New Roman" w:hAnsi="Times New Roman" w:cs="Times New Roman"/>
                <w:sz w:val="24"/>
                <w:szCs w:val="24"/>
              </w:rPr>
              <w:t xml:space="preserve"> yürütür. </w:t>
            </w:r>
            <w:r w:rsidR="009C5FDB">
              <w:rPr>
                <w:rFonts w:ascii="Times New Roman" w:hAnsi="Times New Roman" w:cs="Times New Roman"/>
                <w:sz w:val="24"/>
                <w:szCs w:val="24"/>
              </w:rPr>
              <w:t>Yönetimden</w:t>
            </w:r>
            <w:r w:rsidR="00383955">
              <w:rPr>
                <w:rFonts w:ascii="Times New Roman" w:hAnsi="Times New Roman" w:cs="Times New Roman"/>
                <w:sz w:val="24"/>
                <w:szCs w:val="24"/>
              </w:rPr>
              <w:t xml:space="preserve"> </w:t>
            </w:r>
            <w:r w:rsidRPr="00E85549">
              <w:rPr>
                <w:rFonts w:ascii="Times New Roman" w:hAnsi="Times New Roman" w:cs="Times New Roman"/>
                <w:sz w:val="24"/>
                <w:szCs w:val="24"/>
              </w:rPr>
              <w:t>çalışma müsaadesi olmayan personel</w:t>
            </w:r>
            <w:r w:rsidR="004F71F8">
              <w:rPr>
                <w:rFonts w:ascii="Times New Roman" w:hAnsi="Times New Roman" w:cs="Times New Roman"/>
                <w:sz w:val="24"/>
                <w:szCs w:val="24"/>
              </w:rPr>
              <w:t>i</w:t>
            </w:r>
            <w:r w:rsidRPr="00E85549">
              <w:rPr>
                <w:rFonts w:ascii="Times New Roman" w:hAnsi="Times New Roman" w:cs="Times New Roman"/>
                <w:sz w:val="24"/>
                <w:szCs w:val="24"/>
              </w:rPr>
              <w:t xml:space="preserve"> binaya almaz.</w:t>
            </w:r>
          </w:p>
          <w:p w:rsidR="00E85549" w:rsidRPr="00C77F3A" w:rsidRDefault="00E85549" w:rsidP="00C14AE4">
            <w:pPr>
              <w:pStyle w:val="ListeParagraf"/>
              <w:numPr>
                <w:ilvl w:val="0"/>
                <w:numId w:val="12"/>
              </w:numPr>
              <w:ind w:left="303"/>
              <w:jc w:val="both"/>
              <w:rPr>
                <w:rFonts w:ascii="Times New Roman" w:hAnsi="Times New Roman" w:cs="Times New Roman"/>
                <w:sz w:val="24"/>
                <w:szCs w:val="24"/>
              </w:rPr>
            </w:pPr>
            <w:r w:rsidRPr="00E85549">
              <w:rPr>
                <w:rFonts w:ascii="Times New Roman" w:hAnsi="Times New Roman" w:cs="Times New Roman"/>
                <w:sz w:val="24"/>
                <w:szCs w:val="24"/>
              </w:rPr>
              <w:t>Görev mahalline getirilen ve çıkarılan her türlü demirbaş mahiyetindeki eşyanın giriş ve çıkışlarını idarenin talimatları doğrultusunda kontrol eder ve idarenin izni olmadan çıkarılmasını engeller.</w:t>
            </w:r>
          </w:p>
          <w:p w:rsidR="00C77F3A" w:rsidRPr="00C77F3A" w:rsidRDefault="00C77F3A" w:rsidP="00C14AE4">
            <w:pPr>
              <w:pStyle w:val="ListeParagraf"/>
              <w:numPr>
                <w:ilvl w:val="0"/>
                <w:numId w:val="12"/>
              </w:numPr>
              <w:ind w:left="303"/>
              <w:jc w:val="both"/>
              <w:rPr>
                <w:rFonts w:ascii="Times New Roman" w:hAnsi="Times New Roman" w:cs="Times New Roman"/>
                <w:sz w:val="24"/>
                <w:szCs w:val="24"/>
              </w:rPr>
            </w:pPr>
            <w:r w:rsidRPr="00C77F3A">
              <w:rPr>
                <w:rFonts w:ascii="Times New Roman" w:hAnsi="Times New Roman" w:cs="Times New Roman"/>
                <w:sz w:val="24"/>
                <w:szCs w:val="24"/>
              </w:rPr>
              <w:lastRenderedPageBreak/>
              <w:t>Kampus alanının amacı dışında ve uygun olmayan</w:t>
            </w:r>
            <w:r w:rsidR="00D90765">
              <w:rPr>
                <w:rFonts w:ascii="Times New Roman" w:hAnsi="Times New Roman" w:cs="Times New Roman"/>
                <w:sz w:val="24"/>
                <w:szCs w:val="24"/>
              </w:rPr>
              <w:t xml:space="preserve"> kişilerce</w:t>
            </w:r>
            <w:r w:rsidRPr="00C77F3A">
              <w:rPr>
                <w:rFonts w:ascii="Times New Roman" w:hAnsi="Times New Roman" w:cs="Times New Roman"/>
                <w:sz w:val="24"/>
                <w:szCs w:val="24"/>
              </w:rPr>
              <w:t xml:space="preserve"> kullanılmasını, binaların ve eşyaların tahrip edilmesini, kirletilmesini engeller.</w:t>
            </w:r>
          </w:p>
          <w:p w:rsidR="00C77F3A" w:rsidRPr="00C77F3A" w:rsidRDefault="00C77F3A" w:rsidP="00C14AE4">
            <w:pPr>
              <w:pStyle w:val="ListeParagraf"/>
              <w:numPr>
                <w:ilvl w:val="0"/>
                <w:numId w:val="12"/>
              </w:numPr>
              <w:ind w:left="303"/>
              <w:jc w:val="both"/>
              <w:rPr>
                <w:rFonts w:ascii="Times New Roman" w:hAnsi="Times New Roman" w:cs="Times New Roman"/>
                <w:sz w:val="24"/>
                <w:szCs w:val="24"/>
              </w:rPr>
            </w:pPr>
            <w:r w:rsidRPr="00C77F3A">
              <w:rPr>
                <w:rFonts w:ascii="Times New Roman" w:hAnsi="Times New Roman" w:cs="Times New Roman"/>
                <w:sz w:val="24"/>
                <w:szCs w:val="24"/>
              </w:rPr>
              <w:t>Kampus alanı ve park yerlerine uygunsuz park etmeye çalışan araçlara engel olur, trafik blokajını önler ve trafik düzenini sağlar.</w:t>
            </w:r>
          </w:p>
          <w:p w:rsidR="00D54472" w:rsidRDefault="00376688" w:rsidP="00C14AE4">
            <w:pPr>
              <w:pStyle w:val="ListeParagraf"/>
              <w:numPr>
                <w:ilvl w:val="0"/>
                <w:numId w:val="12"/>
              </w:numPr>
              <w:ind w:left="303"/>
              <w:jc w:val="both"/>
              <w:rPr>
                <w:rFonts w:ascii="Times New Roman" w:hAnsi="Times New Roman" w:cs="Times New Roman"/>
                <w:sz w:val="24"/>
                <w:szCs w:val="24"/>
              </w:rPr>
            </w:pPr>
            <w:r>
              <w:rPr>
                <w:rFonts w:ascii="Times New Roman" w:hAnsi="Times New Roman" w:cs="Times New Roman"/>
                <w:sz w:val="24"/>
                <w:szCs w:val="24"/>
              </w:rPr>
              <w:t>Fakülte</w:t>
            </w:r>
            <w:r w:rsidR="00D54472" w:rsidRPr="00D54472">
              <w:rPr>
                <w:rFonts w:ascii="Times New Roman" w:hAnsi="Times New Roman" w:cs="Times New Roman"/>
                <w:sz w:val="24"/>
                <w:szCs w:val="24"/>
              </w:rPr>
              <w:t xml:space="preserve"> içine özel izin olmadan pazarlamacı, satıcı vs. girişini engeller.</w:t>
            </w:r>
          </w:p>
          <w:p w:rsidR="00D54472" w:rsidRPr="0099588D" w:rsidRDefault="00376688" w:rsidP="0099588D">
            <w:pPr>
              <w:pStyle w:val="ListeParagraf"/>
              <w:numPr>
                <w:ilvl w:val="0"/>
                <w:numId w:val="12"/>
              </w:numPr>
              <w:ind w:left="303"/>
              <w:jc w:val="both"/>
              <w:rPr>
                <w:rFonts w:ascii="Times New Roman" w:hAnsi="Times New Roman" w:cs="Times New Roman"/>
                <w:sz w:val="24"/>
                <w:szCs w:val="24"/>
              </w:rPr>
            </w:pPr>
            <w:r>
              <w:rPr>
                <w:rFonts w:ascii="Times New Roman" w:hAnsi="Times New Roman" w:cs="Times New Roman"/>
                <w:sz w:val="24"/>
                <w:szCs w:val="24"/>
              </w:rPr>
              <w:t>Fakülte</w:t>
            </w:r>
            <w:r w:rsidR="00D54472" w:rsidRPr="00D54472">
              <w:rPr>
                <w:rFonts w:ascii="Times New Roman" w:hAnsi="Times New Roman" w:cs="Times New Roman"/>
                <w:sz w:val="24"/>
                <w:szCs w:val="24"/>
              </w:rPr>
              <w:t xml:space="preserve"> içine, duvarlara ve binaların herhangi bir yerine, </w:t>
            </w:r>
            <w:r w:rsidR="0099588D">
              <w:rPr>
                <w:rFonts w:ascii="Times New Roman" w:hAnsi="Times New Roman" w:cs="Times New Roman"/>
                <w:sz w:val="24"/>
                <w:szCs w:val="24"/>
              </w:rPr>
              <w:t>Yönetim tarafından</w:t>
            </w:r>
            <w:r w:rsidR="00D54472" w:rsidRPr="00D54472">
              <w:rPr>
                <w:rFonts w:ascii="Times New Roman" w:hAnsi="Times New Roman" w:cs="Times New Roman"/>
                <w:sz w:val="24"/>
                <w:szCs w:val="24"/>
              </w:rPr>
              <w:t xml:space="preserve"> verilm</w:t>
            </w:r>
            <w:r w:rsidR="00D54472" w:rsidRPr="0099588D">
              <w:rPr>
                <w:rFonts w:ascii="Times New Roman" w:hAnsi="Times New Roman" w:cs="Times New Roman"/>
                <w:sz w:val="24"/>
                <w:szCs w:val="24"/>
              </w:rPr>
              <w:t>emiş afiş, pankar</w:t>
            </w:r>
            <w:r w:rsidR="0028288E" w:rsidRPr="0099588D">
              <w:rPr>
                <w:rFonts w:ascii="Times New Roman" w:hAnsi="Times New Roman" w:cs="Times New Roman"/>
                <w:sz w:val="24"/>
                <w:szCs w:val="24"/>
              </w:rPr>
              <w:t>t, fotoğraf vs. yapıştırılmasına</w:t>
            </w:r>
            <w:r w:rsidR="00D54472" w:rsidRPr="0099588D">
              <w:rPr>
                <w:rFonts w:ascii="Times New Roman" w:hAnsi="Times New Roman" w:cs="Times New Roman"/>
                <w:sz w:val="24"/>
                <w:szCs w:val="24"/>
              </w:rPr>
              <w:t xml:space="preserve"> ve yazılar yazılmasına engel olur. Asılacak ilan, pankart, afiş vs. </w:t>
            </w:r>
            <w:r w:rsidR="009C5FDB">
              <w:rPr>
                <w:rFonts w:ascii="Times New Roman" w:hAnsi="Times New Roman" w:cs="Times New Roman"/>
                <w:sz w:val="24"/>
                <w:szCs w:val="24"/>
              </w:rPr>
              <w:t>Yönetimin</w:t>
            </w:r>
            <w:r w:rsidR="00D54472" w:rsidRPr="0099588D">
              <w:rPr>
                <w:rFonts w:ascii="Times New Roman" w:hAnsi="Times New Roman" w:cs="Times New Roman"/>
                <w:sz w:val="24"/>
                <w:szCs w:val="24"/>
              </w:rPr>
              <w:t xml:space="preserve"> yetki verdiği kişilerce </w:t>
            </w:r>
            <w:r w:rsidR="009C5FDB">
              <w:rPr>
                <w:rFonts w:ascii="Times New Roman" w:hAnsi="Times New Roman" w:cs="Times New Roman"/>
                <w:sz w:val="24"/>
                <w:szCs w:val="24"/>
              </w:rPr>
              <w:t xml:space="preserve">onaylı </w:t>
            </w:r>
            <w:r w:rsidR="00D54472" w:rsidRPr="0099588D">
              <w:rPr>
                <w:rFonts w:ascii="Times New Roman" w:hAnsi="Times New Roman" w:cs="Times New Roman"/>
                <w:sz w:val="24"/>
                <w:szCs w:val="24"/>
              </w:rPr>
              <w:t xml:space="preserve">olup olmadığını teyit eder ve </w:t>
            </w:r>
            <w:r w:rsidR="009C5FDB">
              <w:rPr>
                <w:rFonts w:ascii="Times New Roman" w:hAnsi="Times New Roman" w:cs="Times New Roman"/>
                <w:sz w:val="24"/>
                <w:szCs w:val="24"/>
              </w:rPr>
              <w:t xml:space="preserve">Yönetimce </w:t>
            </w:r>
            <w:r w:rsidR="00D54472" w:rsidRPr="0099588D">
              <w:rPr>
                <w:rFonts w:ascii="Times New Roman" w:hAnsi="Times New Roman" w:cs="Times New Roman"/>
                <w:sz w:val="24"/>
                <w:szCs w:val="24"/>
              </w:rPr>
              <w:t>uygun görülen ilan noktalarına asılmasını sağlar.</w:t>
            </w:r>
          </w:p>
          <w:p w:rsidR="00D54472" w:rsidRDefault="00D54472" w:rsidP="00C14AE4">
            <w:pPr>
              <w:pStyle w:val="ListeParagraf"/>
              <w:numPr>
                <w:ilvl w:val="0"/>
                <w:numId w:val="12"/>
              </w:numPr>
              <w:ind w:left="303"/>
              <w:jc w:val="both"/>
              <w:rPr>
                <w:rFonts w:ascii="Times New Roman" w:hAnsi="Times New Roman" w:cs="Times New Roman"/>
                <w:sz w:val="24"/>
                <w:szCs w:val="24"/>
              </w:rPr>
            </w:pPr>
            <w:r w:rsidRPr="00D54472">
              <w:rPr>
                <w:rFonts w:ascii="Times New Roman" w:hAnsi="Times New Roman" w:cs="Times New Roman"/>
                <w:sz w:val="24"/>
                <w:szCs w:val="24"/>
              </w:rPr>
              <w:t>Bulunan kayıp eşyaların ilgililere teslimini gerçekleştirir. İlgilisi bulunamayan buluntu eşyaları tutanak düzenley</w:t>
            </w:r>
            <w:r w:rsidRPr="006A2BB9">
              <w:rPr>
                <w:rFonts w:ascii="Times New Roman" w:hAnsi="Times New Roman" w:cs="Times New Roman"/>
                <w:sz w:val="24"/>
                <w:szCs w:val="24"/>
              </w:rPr>
              <w:t>erek idareye teslim eder.</w:t>
            </w:r>
          </w:p>
          <w:p w:rsidR="00E85549" w:rsidRPr="00E85549" w:rsidRDefault="00822B59" w:rsidP="00C14AE4">
            <w:pPr>
              <w:pStyle w:val="ListeParagraf"/>
              <w:numPr>
                <w:ilvl w:val="0"/>
                <w:numId w:val="12"/>
              </w:numPr>
              <w:ind w:left="303"/>
              <w:jc w:val="both"/>
              <w:rPr>
                <w:rFonts w:ascii="Times New Roman" w:hAnsi="Times New Roman" w:cs="Times New Roman"/>
                <w:sz w:val="24"/>
                <w:szCs w:val="24"/>
              </w:rPr>
            </w:pPr>
            <w:r>
              <w:rPr>
                <w:rFonts w:ascii="Times New Roman" w:hAnsi="Times New Roman" w:cs="Times New Roman"/>
                <w:sz w:val="24"/>
                <w:szCs w:val="24"/>
              </w:rPr>
              <w:t>Oluşabilecek</w:t>
            </w:r>
            <w:r w:rsidR="00E85549" w:rsidRPr="00E85549">
              <w:rPr>
                <w:rFonts w:ascii="Times New Roman" w:hAnsi="Times New Roman" w:cs="Times New Roman"/>
                <w:sz w:val="24"/>
                <w:szCs w:val="24"/>
              </w:rPr>
              <w:t xml:space="preserve"> olağanüstü hallerde (</w:t>
            </w:r>
            <w:r w:rsidR="009C5FDB">
              <w:rPr>
                <w:rFonts w:ascii="Times New Roman" w:hAnsi="Times New Roman" w:cs="Times New Roman"/>
                <w:sz w:val="24"/>
                <w:szCs w:val="24"/>
              </w:rPr>
              <w:t xml:space="preserve">acil durum, </w:t>
            </w:r>
            <w:r w:rsidR="00E85549" w:rsidRPr="00E85549">
              <w:rPr>
                <w:rFonts w:ascii="Times New Roman" w:hAnsi="Times New Roman" w:cs="Times New Roman"/>
                <w:sz w:val="24"/>
                <w:szCs w:val="24"/>
              </w:rPr>
              <w:t xml:space="preserve">yangın, su baskını, fırtına, deprem vb.) ilk müdahalede bulunur. Yetkililer tarafından öngörülmüş malzemeleri kendisine verilen yetki çerçevesinde kendi can güvenliğini de dikkate alarak kurtarmak için kılavuzluk hizmetlerini yapar ve </w:t>
            </w:r>
            <w:r w:rsidR="009C5FDB">
              <w:rPr>
                <w:rFonts w:ascii="Times New Roman" w:hAnsi="Times New Roman" w:cs="Times New Roman"/>
                <w:sz w:val="24"/>
                <w:szCs w:val="24"/>
              </w:rPr>
              <w:t>yardım araçlarının</w:t>
            </w:r>
            <w:r w:rsidR="00735D83">
              <w:rPr>
                <w:rFonts w:ascii="Times New Roman" w:hAnsi="Times New Roman" w:cs="Times New Roman"/>
                <w:sz w:val="24"/>
                <w:szCs w:val="24"/>
              </w:rPr>
              <w:t xml:space="preserve"> </w:t>
            </w:r>
            <w:r w:rsidR="009C5FDB">
              <w:rPr>
                <w:rFonts w:ascii="Times New Roman" w:hAnsi="Times New Roman" w:cs="Times New Roman"/>
                <w:sz w:val="24"/>
                <w:szCs w:val="24"/>
              </w:rPr>
              <w:t>(itfaiye, ambulans vb.)</w:t>
            </w:r>
            <w:r w:rsidR="00E85549" w:rsidRPr="00E85549">
              <w:rPr>
                <w:rFonts w:ascii="Times New Roman" w:hAnsi="Times New Roman" w:cs="Times New Roman"/>
                <w:sz w:val="24"/>
                <w:szCs w:val="24"/>
              </w:rPr>
              <w:t xml:space="preserve"> olay mahalline en yakın yere ulaşımını sağlamak için gerekli araç park</w:t>
            </w:r>
            <w:r w:rsidR="00E85549">
              <w:rPr>
                <w:rFonts w:ascii="Times New Roman" w:hAnsi="Times New Roman" w:cs="Times New Roman"/>
                <w:sz w:val="24"/>
                <w:szCs w:val="24"/>
              </w:rPr>
              <w:t xml:space="preserve"> </w:t>
            </w:r>
            <w:r w:rsidR="00E85549" w:rsidRPr="00E85549">
              <w:rPr>
                <w:rFonts w:ascii="Times New Roman" w:hAnsi="Times New Roman" w:cs="Times New Roman"/>
                <w:sz w:val="24"/>
                <w:szCs w:val="24"/>
              </w:rPr>
              <w:t>düzenlemelerini, çevre emniyetini sağlar.</w:t>
            </w:r>
          </w:p>
          <w:p w:rsidR="00D54472" w:rsidRDefault="00D54472" w:rsidP="00C14AE4">
            <w:pPr>
              <w:pStyle w:val="ListeParagraf"/>
              <w:numPr>
                <w:ilvl w:val="0"/>
                <w:numId w:val="12"/>
              </w:numPr>
              <w:ind w:left="303"/>
              <w:jc w:val="both"/>
              <w:rPr>
                <w:rFonts w:ascii="Times New Roman" w:hAnsi="Times New Roman" w:cs="Times New Roman"/>
                <w:sz w:val="24"/>
                <w:szCs w:val="24"/>
              </w:rPr>
            </w:pPr>
            <w:r w:rsidRPr="00D54472">
              <w:rPr>
                <w:rFonts w:ascii="Times New Roman" w:hAnsi="Times New Roman" w:cs="Times New Roman"/>
                <w:sz w:val="24"/>
                <w:szCs w:val="24"/>
              </w:rPr>
              <w:t>Mesai saatleri dışında hizmet binasının içini ve dışını gezerek, binada bulunan tüm alanları kontrol eder ve iç güvenliğini sağlar. Gereksiz yanan lambaları söndürür, açık pencereleri, cihazları ve muslukları kapatır. Çöp kutularında ve kül tablalarında yanan maddelerin olup olmadığı</w:t>
            </w:r>
            <w:r w:rsidR="0028288E">
              <w:rPr>
                <w:rFonts w:ascii="Times New Roman" w:hAnsi="Times New Roman" w:cs="Times New Roman"/>
                <w:sz w:val="24"/>
                <w:szCs w:val="24"/>
              </w:rPr>
              <w:t>nı</w:t>
            </w:r>
            <w:r w:rsidRPr="00D54472">
              <w:rPr>
                <w:rFonts w:ascii="Times New Roman" w:hAnsi="Times New Roman" w:cs="Times New Roman"/>
                <w:sz w:val="24"/>
                <w:szCs w:val="24"/>
              </w:rPr>
              <w:t xml:space="preserve"> kontrol eder. Açık bırakılmış/unutulmuş odalar için, gerekli tedbirleri alarak</w:t>
            </w:r>
            <w:r>
              <w:rPr>
                <w:rFonts w:ascii="Times New Roman" w:hAnsi="Times New Roman" w:cs="Times New Roman"/>
                <w:sz w:val="24"/>
                <w:szCs w:val="24"/>
              </w:rPr>
              <w:t xml:space="preserve"> </w:t>
            </w:r>
            <w:r w:rsidRPr="00D54472">
              <w:rPr>
                <w:rFonts w:ascii="Times New Roman" w:hAnsi="Times New Roman" w:cs="Times New Roman"/>
                <w:sz w:val="24"/>
                <w:szCs w:val="24"/>
              </w:rPr>
              <w:t>durumu tutanakla idareye bildirir. Binanın tamamen boşaltılmış olduğundan emin olur.</w:t>
            </w:r>
          </w:p>
          <w:p w:rsidR="00902485" w:rsidRPr="00B827FB" w:rsidRDefault="00902485" w:rsidP="000E185B">
            <w:pPr>
              <w:pStyle w:val="ListeParagraf"/>
              <w:numPr>
                <w:ilvl w:val="0"/>
                <w:numId w:val="12"/>
              </w:numPr>
              <w:ind w:left="303"/>
              <w:jc w:val="both"/>
              <w:rPr>
                <w:rFonts w:ascii="Times New Roman" w:hAnsi="Times New Roman" w:cs="Times New Roman"/>
                <w:sz w:val="24"/>
                <w:szCs w:val="24"/>
              </w:rPr>
            </w:pPr>
            <w:r w:rsidRPr="00B827FB">
              <w:rPr>
                <w:rFonts w:ascii="Times New Roman" w:hAnsi="Times New Roman" w:cs="Times New Roman"/>
                <w:sz w:val="24"/>
                <w:szCs w:val="24"/>
              </w:rPr>
              <w:t>Görev alanında arızalandığını tespit ettiği cihazların onarımının sağlanması amacıyla sorumluya</w:t>
            </w:r>
            <w:r>
              <w:rPr>
                <w:rFonts w:ascii="Times New Roman" w:hAnsi="Times New Roman" w:cs="Times New Roman"/>
                <w:sz w:val="24"/>
                <w:szCs w:val="24"/>
              </w:rPr>
              <w:t xml:space="preserve"> </w:t>
            </w:r>
            <w:r w:rsidRPr="00B827FB">
              <w:rPr>
                <w:rFonts w:ascii="Times New Roman" w:hAnsi="Times New Roman" w:cs="Times New Roman"/>
                <w:sz w:val="24"/>
                <w:szCs w:val="24"/>
              </w:rPr>
              <w:t>bildirir. Arızalı ekipmanın üzerine arızalı olduğunu bildiren yazı veya afiş yerleştirir.</w:t>
            </w:r>
          </w:p>
          <w:p w:rsidR="00902485" w:rsidRPr="0083080E" w:rsidRDefault="00902485" w:rsidP="000E185B">
            <w:pPr>
              <w:numPr>
                <w:ilvl w:val="0"/>
                <w:numId w:val="14"/>
              </w:numPr>
              <w:spacing w:after="160" w:line="259" w:lineRule="auto"/>
              <w:ind w:left="303"/>
              <w:contextualSpacing/>
              <w:jc w:val="both"/>
              <w:rPr>
                <w:rFonts w:ascii="Times New Roman" w:hAnsi="Times New Roman" w:cs="Times New Roman"/>
                <w:sz w:val="24"/>
                <w:szCs w:val="24"/>
              </w:rPr>
            </w:pPr>
            <w:r w:rsidRPr="0083080E">
              <w:rPr>
                <w:rFonts w:ascii="Times New Roman" w:hAnsi="Times New Roman" w:cs="Times New Roman"/>
                <w:sz w:val="24"/>
                <w:szCs w:val="24"/>
              </w:rPr>
              <w:t xml:space="preserve">Görevini Sağlıkta Kalite Yönetim Sistemi politikası, hedefleri ve prosedürlerine uygun olarak yürütür. </w:t>
            </w:r>
          </w:p>
          <w:p w:rsidR="00902485" w:rsidRPr="0083080E" w:rsidRDefault="00902485" w:rsidP="000E185B">
            <w:pPr>
              <w:numPr>
                <w:ilvl w:val="0"/>
                <w:numId w:val="14"/>
              </w:numPr>
              <w:spacing w:after="160" w:line="259" w:lineRule="auto"/>
              <w:ind w:left="303"/>
              <w:contextualSpacing/>
              <w:jc w:val="both"/>
              <w:rPr>
                <w:rFonts w:ascii="Times New Roman" w:hAnsi="Times New Roman" w:cs="Times New Roman"/>
                <w:sz w:val="24"/>
                <w:szCs w:val="24"/>
              </w:rPr>
            </w:pPr>
            <w:r w:rsidRPr="0083080E">
              <w:rPr>
                <w:rFonts w:ascii="Times New Roman" w:hAnsi="Times New Roman" w:cs="Times New Roman"/>
                <w:sz w:val="24"/>
                <w:szCs w:val="24"/>
              </w:rPr>
              <w:t>Hizmet içi eğitimlere, kurumsal gelişim çalışmalarına ve gerektiğinde kurumda yürütülen kalite geliştirme ve iyileştirme faaliyetlerine katılır.</w:t>
            </w:r>
          </w:p>
          <w:p w:rsidR="009C443C" w:rsidRDefault="00902485" w:rsidP="008151BD">
            <w:pPr>
              <w:numPr>
                <w:ilvl w:val="0"/>
                <w:numId w:val="12"/>
              </w:numPr>
              <w:spacing w:after="160"/>
              <w:ind w:left="303"/>
              <w:contextualSpacing/>
              <w:jc w:val="both"/>
              <w:rPr>
                <w:rFonts w:ascii="Times New Roman" w:hAnsi="Times New Roman" w:cs="Times New Roman"/>
                <w:sz w:val="24"/>
                <w:szCs w:val="24"/>
              </w:rPr>
            </w:pPr>
            <w:r w:rsidRPr="009C443C">
              <w:rPr>
                <w:rFonts w:ascii="Times New Roman" w:hAnsi="Times New Roman" w:cs="Times New Roman"/>
                <w:sz w:val="24"/>
                <w:szCs w:val="24"/>
              </w:rPr>
              <w:t xml:space="preserve">Amirlerinin vereceği diğer görevleri yapar. </w:t>
            </w:r>
          </w:p>
          <w:p w:rsidR="00902485" w:rsidRDefault="009C443C" w:rsidP="000E185B">
            <w:pPr>
              <w:numPr>
                <w:ilvl w:val="0"/>
                <w:numId w:val="14"/>
              </w:numPr>
              <w:spacing w:line="259" w:lineRule="auto"/>
              <w:ind w:left="303"/>
              <w:contextualSpacing/>
              <w:jc w:val="both"/>
              <w:rPr>
                <w:rFonts w:ascii="Times New Roman" w:hAnsi="Times New Roman" w:cs="Times New Roman"/>
                <w:sz w:val="24"/>
                <w:szCs w:val="24"/>
              </w:rPr>
            </w:pPr>
            <w:r>
              <w:rPr>
                <w:rFonts w:ascii="Times New Roman" w:hAnsi="Times New Roman" w:cs="Times New Roman"/>
                <w:sz w:val="24"/>
                <w:szCs w:val="24"/>
              </w:rPr>
              <w:t>K</w:t>
            </w:r>
            <w:r w:rsidR="00902485" w:rsidRPr="0083080E">
              <w:rPr>
                <w:rFonts w:ascii="Times New Roman" w:hAnsi="Times New Roman" w:cs="Times New Roman"/>
                <w:sz w:val="24"/>
                <w:szCs w:val="24"/>
              </w:rPr>
              <w:t>ılık kıyaf</w:t>
            </w:r>
            <w:r>
              <w:rPr>
                <w:rFonts w:ascii="Times New Roman" w:hAnsi="Times New Roman" w:cs="Times New Roman"/>
                <w:sz w:val="24"/>
                <w:szCs w:val="24"/>
              </w:rPr>
              <w:t xml:space="preserve">et yönetmeliğine uygun davranır. Görevine uygun teçhizatıyla çalışır. </w:t>
            </w:r>
            <w:r w:rsidR="00902485" w:rsidRPr="0083080E">
              <w:rPr>
                <w:rFonts w:ascii="Times New Roman" w:hAnsi="Times New Roman" w:cs="Times New Roman"/>
                <w:sz w:val="24"/>
                <w:szCs w:val="24"/>
              </w:rPr>
              <w:t xml:space="preserve"> Mesai saatleri i</w:t>
            </w:r>
            <w:r w:rsidR="00902485">
              <w:rPr>
                <w:rFonts w:ascii="Times New Roman" w:hAnsi="Times New Roman" w:cs="Times New Roman"/>
                <w:sz w:val="24"/>
                <w:szCs w:val="24"/>
              </w:rPr>
              <w:t>çerisinde kurum kimliğini takar.</w:t>
            </w:r>
          </w:p>
          <w:p w:rsidR="00902485" w:rsidRPr="00A64309" w:rsidRDefault="00902485" w:rsidP="000E185B">
            <w:pPr>
              <w:pStyle w:val="ListeParagraf"/>
              <w:numPr>
                <w:ilvl w:val="0"/>
                <w:numId w:val="12"/>
              </w:numPr>
              <w:ind w:left="303"/>
              <w:jc w:val="both"/>
              <w:rPr>
                <w:rFonts w:ascii="Times New Roman" w:hAnsi="Times New Roman" w:cs="Times New Roman"/>
                <w:sz w:val="24"/>
                <w:szCs w:val="24"/>
              </w:rPr>
            </w:pPr>
            <w:r w:rsidRPr="00A2251E">
              <w:rPr>
                <w:rFonts w:ascii="Times New Roman" w:hAnsi="Times New Roman" w:cs="Times New Roman"/>
                <w:sz w:val="24"/>
                <w:szCs w:val="24"/>
              </w:rPr>
              <w:t>İSG ve EKK ilgili talimat, prosedür</w:t>
            </w:r>
            <w:r>
              <w:rPr>
                <w:rFonts w:ascii="Times New Roman" w:hAnsi="Times New Roman" w:cs="Times New Roman"/>
                <w:sz w:val="24"/>
                <w:szCs w:val="24"/>
              </w:rPr>
              <w:t>ler ve yasal mevzuata uyar. G</w:t>
            </w:r>
            <w:r w:rsidRPr="00A2251E">
              <w:rPr>
                <w:rFonts w:ascii="Times New Roman" w:hAnsi="Times New Roman" w:cs="Times New Roman"/>
                <w:sz w:val="24"/>
                <w:szCs w:val="24"/>
              </w:rPr>
              <w:t>erekli kişisel koruyucu ekipmanları kullanarak çalışır.</w:t>
            </w:r>
          </w:p>
        </w:tc>
      </w:tr>
      <w:tr w:rsidR="00902485" w:rsidTr="000E185B">
        <w:trPr>
          <w:trHeight w:val="290"/>
        </w:trPr>
        <w:tc>
          <w:tcPr>
            <w:tcW w:w="1985" w:type="dxa"/>
          </w:tcPr>
          <w:p w:rsidR="00902485" w:rsidRPr="00706E53" w:rsidRDefault="00902485" w:rsidP="000E185B">
            <w:pPr>
              <w:rPr>
                <w:rFonts w:ascii="Times New Roman" w:hAnsi="Times New Roman" w:cs="Times New Roman"/>
                <w:b/>
              </w:rPr>
            </w:pPr>
            <w:r w:rsidRPr="00706E53">
              <w:rPr>
                <w:rFonts w:ascii="Times New Roman" w:hAnsi="Times New Roman" w:cs="Times New Roman"/>
                <w:b/>
              </w:rPr>
              <w:lastRenderedPageBreak/>
              <w:t>Yetkiler</w:t>
            </w:r>
          </w:p>
        </w:tc>
        <w:tc>
          <w:tcPr>
            <w:tcW w:w="8647" w:type="dxa"/>
          </w:tcPr>
          <w:p w:rsidR="00902485" w:rsidRPr="003F56CD" w:rsidRDefault="00902485" w:rsidP="000E185B">
            <w:pPr>
              <w:pStyle w:val="ListeParagraf"/>
              <w:numPr>
                <w:ilvl w:val="0"/>
                <w:numId w:val="10"/>
              </w:numPr>
              <w:ind w:left="303"/>
              <w:jc w:val="both"/>
              <w:rPr>
                <w:rFonts w:ascii="Times New Roman" w:hAnsi="Times New Roman" w:cs="Times New Roman"/>
                <w:sz w:val="24"/>
                <w:szCs w:val="24"/>
              </w:rPr>
            </w:pPr>
            <w:r w:rsidRPr="003F56CD">
              <w:rPr>
                <w:rFonts w:ascii="Times New Roman" w:hAnsi="Times New Roman" w:cs="Times New Roman"/>
                <w:sz w:val="24"/>
                <w:szCs w:val="24"/>
              </w:rPr>
              <w:t xml:space="preserve">Yukarıda belirtilen görev ve sorumlulukları gerçekleştirme yetkisi, </w:t>
            </w:r>
          </w:p>
          <w:p w:rsidR="00902485" w:rsidRPr="00472A28" w:rsidRDefault="00902485" w:rsidP="000E185B">
            <w:pPr>
              <w:pStyle w:val="ListeParagraf"/>
              <w:numPr>
                <w:ilvl w:val="0"/>
                <w:numId w:val="10"/>
              </w:numPr>
              <w:ind w:left="303"/>
              <w:jc w:val="both"/>
              <w:rPr>
                <w:rFonts w:ascii="Times New Roman" w:hAnsi="Times New Roman" w:cs="Times New Roman"/>
                <w:sz w:val="24"/>
                <w:szCs w:val="24"/>
              </w:rPr>
            </w:pPr>
            <w:r w:rsidRPr="003F56CD">
              <w:rPr>
                <w:rFonts w:ascii="Times New Roman" w:hAnsi="Times New Roman" w:cs="Times New Roman"/>
                <w:sz w:val="24"/>
                <w:szCs w:val="24"/>
              </w:rPr>
              <w:t>Faaliyetlerin gerçekleştirilmesi için gerekli ara</w:t>
            </w:r>
            <w:r>
              <w:rPr>
                <w:rFonts w:ascii="Times New Roman" w:hAnsi="Times New Roman" w:cs="Times New Roman"/>
                <w:sz w:val="24"/>
                <w:szCs w:val="24"/>
              </w:rPr>
              <w:t>ç ve gereçleri kullanma yetkisi</w:t>
            </w:r>
            <w:r w:rsidRPr="003F56CD">
              <w:rPr>
                <w:rFonts w:ascii="Times New Roman" w:hAnsi="Times New Roman" w:cs="Times New Roman"/>
                <w:sz w:val="24"/>
                <w:szCs w:val="24"/>
              </w:rPr>
              <w:t xml:space="preserve"> </w:t>
            </w:r>
          </w:p>
        </w:tc>
      </w:tr>
      <w:tr w:rsidR="00902485" w:rsidTr="000E185B">
        <w:trPr>
          <w:trHeight w:val="344"/>
        </w:trPr>
        <w:tc>
          <w:tcPr>
            <w:tcW w:w="1985" w:type="dxa"/>
          </w:tcPr>
          <w:p w:rsidR="00902485" w:rsidRPr="00706E53" w:rsidRDefault="00902485" w:rsidP="000E185B">
            <w:pPr>
              <w:rPr>
                <w:rFonts w:ascii="Times New Roman" w:hAnsi="Times New Roman" w:cs="Times New Roman"/>
                <w:b/>
              </w:rPr>
            </w:pPr>
            <w:r w:rsidRPr="00706E53">
              <w:rPr>
                <w:rFonts w:ascii="Times New Roman" w:hAnsi="Times New Roman" w:cs="Times New Roman"/>
                <w:b/>
              </w:rPr>
              <w:t>Gerekli Nitelikler</w:t>
            </w:r>
          </w:p>
        </w:tc>
        <w:tc>
          <w:tcPr>
            <w:tcW w:w="8647" w:type="dxa"/>
          </w:tcPr>
          <w:p w:rsidR="00902485" w:rsidRDefault="00E85549" w:rsidP="00C14AE4">
            <w:pPr>
              <w:pStyle w:val="ListeParagraf"/>
              <w:numPr>
                <w:ilvl w:val="0"/>
                <w:numId w:val="11"/>
              </w:numPr>
              <w:ind w:left="303"/>
              <w:jc w:val="both"/>
              <w:rPr>
                <w:rFonts w:ascii="Times New Roman" w:hAnsi="Times New Roman" w:cs="Times New Roman"/>
                <w:sz w:val="24"/>
                <w:szCs w:val="24"/>
              </w:rPr>
            </w:pPr>
            <w:r w:rsidRPr="0099588D">
              <w:rPr>
                <w:rFonts w:ascii="Times New Roman" w:hAnsi="Times New Roman" w:cs="Times New Roman"/>
                <w:sz w:val="24"/>
                <w:szCs w:val="24"/>
              </w:rPr>
              <w:t xml:space="preserve">5188 Sayılı Kanunda, </w:t>
            </w:r>
            <w:r w:rsidR="00902485" w:rsidRPr="0099588D">
              <w:rPr>
                <w:rFonts w:ascii="Times New Roman" w:hAnsi="Times New Roman" w:cs="Times New Roman"/>
                <w:sz w:val="24"/>
                <w:szCs w:val="24"/>
              </w:rPr>
              <w:t xml:space="preserve">657 Sayılı Devlet Memurları Kanunu’nda ve 2547 Sayılı Yüksek Öğretim Kanunu’nda </w:t>
            </w:r>
            <w:r w:rsidR="00902485" w:rsidRPr="003F56CD">
              <w:rPr>
                <w:rFonts w:ascii="Times New Roman" w:hAnsi="Times New Roman" w:cs="Times New Roman"/>
                <w:sz w:val="24"/>
                <w:szCs w:val="24"/>
              </w:rPr>
              <w:t xml:space="preserve">belirtilen genel niteliklere sahip olmak. </w:t>
            </w:r>
          </w:p>
          <w:p w:rsidR="00902485" w:rsidRDefault="00902485" w:rsidP="000E185B">
            <w:pPr>
              <w:pStyle w:val="ListeParagraf"/>
              <w:numPr>
                <w:ilvl w:val="0"/>
                <w:numId w:val="15"/>
              </w:numPr>
              <w:ind w:left="303"/>
              <w:jc w:val="both"/>
              <w:rPr>
                <w:rFonts w:ascii="Times New Roman" w:hAnsi="Times New Roman" w:cs="Times New Roman"/>
                <w:sz w:val="24"/>
                <w:szCs w:val="24"/>
              </w:rPr>
            </w:pPr>
            <w:r w:rsidRPr="00B25EEB">
              <w:rPr>
                <w:rFonts w:ascii="Times New Roman" w:hAnsi="Times New Roman" w:cs="Times New Roman"/>
                <w:sz w:val="24"/>
                <w:szCs w:val="24"/>
              </w:rPr>
              <w:t>Görevinin gerektirdiği düzeyde iş deneyimine sahip olmak.</w:t>
            </w:r>
          </w:p>
          <w:p w:rsidR="00902485" w:rsidRPr="00B827FB" w:rsidRDefault="00902485" w:rsidP="000E185B">
            <w:pPr>
              <w:pStyle w:val="ListeParagraf"/>
              <w:numPr>
                <w:ilvl w:val="0"/>
                <w:numId w:val="15"/>
              </w:numPr>
              <w:ind w:left="303"/>
              <w:jc w:val="both"/>
              <w:rPr>
                <w:rFonts w:ascii="Times New Roman" w:hAnsi="Times New Roman" w:cs="Times New Roman"/>
                <w:sz w:val="24"/>
                <w:szCs w:val="24"/>
              </w:rPr>
            </w:pPr>
            <w:r w:rsidRPr="00B25EEB">
              <w:rPr>
                <w:rFonts w:ascii="Times New Roman" w:hAnsi="Times New Roman" w:cs="Times New Roman"/>
                <w:sz w:val="24"/>
                <w:szCs w:val="24"/>
              </w:rPr>
              <w:t>Faaliyetlerini en iyi şekilde sürdürebilmesi için gerekli karar verme ve sorun çözme niteliklerine</w:t>
            </w:r>
            <w:r>
              <w:rPr>
                <w:rFonts w:ascii="Times New Roman" w:hAnsi="Times New Roman" w:cs="Times New Roman"/>
                <w:sz w:val="24"/>
                <w:szCs w:val="24"/>
              </w:rPr>
              <w:t xml:space="preserve"> </w:t>
            </w:r>
            <w:r w:rsidRPr="00B25EEB">
              <w:rPr>
                <w:rFonts w:ascii="Times New Roman" w:hAnsi="Times New Roman" w:cs="Times New Roman"/>
                <w:sz w:val="24"/>
                <w:szCs w:val="24"/>
              </w:rPr>
              <w:t>sahip olmak.</w:t>
            </w:r>
          </w:p>
        </w:tc>
      </w:tr>
    </w:tbl>
    <w:p w:rsidR="00F20216" w:rsidRDefault="00F20216" w:rsidP="00902485">
      <w:pPr>
        <w:rPr>
          <w:rFonts w:ascii="Times New Roman" w:hAnsi="Times New Roman" w:cs="Times New Roman"/>
        </w:rPr>
      </w:pPr>
    </w:p>
    <w:p w:rsidR="00062E5B" w:rsidRPr="007E312C" w:rsidRDefault="00F20216" w:rsidP="00F20216">
      <w:pPr>
        <w:tabs>
          <w:tab w:val="left" w:pos="7890"/>
        </w:tabs>
        <w:rPr>
          <w:rFonts w:ascii="Times New Roman" w:hAnsi="Times New Roman" w:cs="Times New Roman"/>
        </w:rPr>
      </w:pPr>
      <w:r>
        <w:rPr>
          <w:rFonts w:ascii="Times New Roman" w:hAnsi="Times New Roman" w:cs="Times New Roman"/>
        </w:rPr>
        <w:tab/>
      </w:r>
    </w:p>
    <w:sectPr w:rsidR="00062E5B" w:rsidRPr="007E312C">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1FB" w:rsidRDefault="002C31FB" w:rsidP="00706E53">
      <w:pPr>
        <w:spacing w:after="0" w:line="240" w:lineRule="auto"/>
      </w:pPr>
      <w:r>
        <w:separator/>
      </w:r>
    </w:p>
  </w:endnote>
  <w:endnote w:type="continuationSeparator" w:id="0">
    <w:p w:rsidR="002C31FB" w:rsidRDefault="002C31FB" w:rsidP="00706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1FB" w:rsidRDefault="002C31FB" w:rsidP="00706E53">
      <w:pPr>
        <w:spacing w:after="0" w:line="240" w:lineRule="auto"/>
      </w:pPr>
      <w:r>
        <w:separator/>
      </w:r>
    </w:p>
  </w:footnote>
  <w:footnote w:type="continuationSeparator" w:id="0">
    <w:p w:rsidR="002C31FB" w:rsidRDefault="002C31FB" w:rsidP="00706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485" w:rsidRDefault="00902485">
    <w:pPr>
      <w:pStyle w:val="stBilgi"/>
    </w:pPr>
  </w:p>
  <w:p w:rsidR="00902485" w:rsidRDefault="0090248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7A4"/>
    <w:multiLevelType w:val="hybridMultilevel"/>
    <w:tmpl w:val="3858E5C2"/>
    <w:lvl w:ilvl="0" w:tplc="041F000B">
      <w:start w:val="1"/>
      <w:numFmt w:val="bullet"/>
      <w:lvlText w:val=""/>
      <w:lvlJc w:val="left"/>
      <w:pPr>
        <w:ind w:left="1026" w:hanging="360"/>
      </w:pPr>
      <w:rPr>
        <w:rFonts w:ascii="Wingdings" w:hAnsi="Wingdings" w:hint="default"/>
      </w:rPr>
    </w:lvl>
    <w:lvl w:ilvl="1" w:tplc="041F0003" w:tentative="1">
      <w:start w:val="1"/>
      <w:numFmt w:val="bullet"/>
      <w:lvlText w:val="o"/>
      <w:lvlJc w:val="left"/>
      <w:pPr>
        <w:ind w:left="1746" w:hanging="360"/>
      </w:pPr>
      <w:rPr>
        <w:rFonts w:ascii="Courier New" w:hAnsi="Courier New" w:cs="Courier New" w:hint="default"/>
      </w:rPr>
    </w:lvl>
    <w:lvl w:ilvl="2" w:tplc="041F0005" w:tentative="1">
      <w:start w:val="1"/>
      <w:numFmt w:val="bullet"/>
      <w:lvlText w:val=""/>
      <w:lvlJc w:val="left"/>
      <w:pPr>
        <w:ind w:left="2466" w:hanging="360"/>
      </w:pPr>
      <w:rPr>
        <w:rFonts w:ascii="Wingdings" w:hAnsi="Wingdings" w:hint="default"/>
      </w:rPr>
    </w:lvl>
    <w:lvl w:ilvl="3" w:tplc="041F0001" w:tentative="1">
      <w:start w:val="1"/>
      <w:numFmt w:val="bullet"/>
      <w:lvlText w:val=""/>
      <w:lvlJc w:val="left"/>
      <w:pPr>
        <w:ind w:left="3186" w:hanging="360"/>
      </w:pPr>
      <w:rPr>
        <w:rFonts w:ascii="Symbol" w:hAnsi="Symbol" w:hint="default"/>
      </w:rPr>
    </w:lvl>
    <w:lvl w:ilvl="4" w:tplc="041F0003" w:tentative="1">
      <w:start w:val="1"/>
      <w:numFmt w:val="bullet"/>
      <w:lvlText w:val="o"/>
      <w:lvlJc w:val="left"/>
      <w:pPr>
        <w:ind w:left="3906" w:hanging="360"/>
      </w:pPr>
      <w:rPr>
        <w:rFonts w:ascii="Courier New" w:hAnsi="Courier New" w:cs="Courier New" w:hint="default"/>
      </w:rPr>
    </w:lvl>
    <w:lvl w:ilvl="5" w:tplc="041F0005" w:tentative="1">
      <w:start w:val="1"/>
      <w:numFmt w:val="bullet"/>
      <w:lvlText w:val=""/>
      <w:lvlJc w:val="left"/>
      <w:pPr>
        <w:ind w:left="4626" w:hanging="360"/>
      </w:pPr>
      <w:rPr>
        <w:rFonts w:ascii="Wingdings" w:hAnsi="Wingdings" w:hint="default"/>
      </w:rPr>
    </w:lvl>
    <w:lvl w:ilvl="6" w:tplc="041F0001" w:tentative="1">
      <w:start w:val="1"/>
      <w:numFmt w:val="bullet"/>
      <w:lvlText w:val=""/>
      <w:lvlJc w:val="left"/>
      <w:pPr>
        <w:ind w:left="5346" w:hanging="360"/>
      </w:pPr>
      <w:rPr>
        <w:rFonts w:ascii="Symbol" w:hAnsi="Symbol" w:hint="default"/>
      </w:rPr>
    </w:lvl>
    <w:lvl w:ilvl="7" w:tplc="041F0003" w:tentative="1">
      <w:start w:val="1"/>
      <w:numFmt w:val="bullet"/>
      <w:lvlText w:val="o"/>
      <w:lvlJc w:val="left"/>
      <w:pPr>
        <w:ind w:left="6066" w:hanging="360"/>
      </w:pPr>
      <w:rPr>
        <w:rFonts w:ascii="Courier New" w:hAnsi="Courier New" w:cs="Courier New" w:hint="default"/>
      </w:rPr>
    </w:lvl>
    <w:lvl w:ilvl="8" w:tplc="041F0005" w:tentative="1">
      <w:start w:val="1"/>
      <w:numFmt w:val="bullet"/>
      <w:lvlText w:val=""/>
      <w:lvlJc w:val="left"/>
      <w:pPr>
        <w:ind w:left="6786" w:hanging="360"/>
      </w:pPr>
      <w:rPr>
        <w:rFonts w:ascii="Wingdings" w:hAnsi="Wingdings" w:hint="default"/>
      </w:rPr>
    </w:lvl>
  </w:abstractNum>
  <w:abstractNum w:abstractNumId="1" w15:restartNumberingAfterBreak="0">
    <w:nsid w:val="0A785426"/>
    <w:multiLevelType w:val="hybridMultilevel"/>
    <w:tmpl w:val="0082FDD4"/>
    <w:lvl w:ilvl="0" w:tplc="041F000B">
      <w:start w:val="1"/>
      <w:numFmt w:val="bullet"/>
      <w:lvlText w:val=""/>
      <w:lvlJc w:val="left"/>
      <w:pPr>
        <w:ind w:left="663" w:hanging="360"/>
      </w:pPr>
      <w:rPr>
        <w:rFonts w:ascii="Wingdings" w:hAnsi="Wingdings" w:hint="default"/>
      </w:rPr>
    </w:lvl>
    <w:lvl w:ilvl="1" w:tplc="041F0003" w:tentative="1">
      <w:start w:val="1"/>
      <w:numFmt w:val="bullet"/>
      <w:lvlText w:val="o"/>
      <w:lvlJc w:val="left"/>
      <w:pPr>
        <w:ind w:left="1383" w:hanging="360"/>
      </w:pPr>
      <w:rPr>
        <w:rFonts w:ascii="Courier New" w:hAnsi="Courier New" w:cs="Courier New" w:hint="default"/>
      </w:rPr>
    </w:lvl>
    <w:lvl w:ilvl="2" w:tplc="041F0005" w:tentative="1">
      <w:start w:val="1"/>
      <w:numFmt w:val="bullet"/>
      <w:lvlText w:val=""/>
      <w:lvlJc w:val="left"/>
      <w:pPr>
        <w:ind w:left="2103" w:hanging="360"/>
      </w:pPr>
      <w:rPr>
        <w:rFonts w:ascii="Wingdings" w:hAnsi="Wingdings" w:hint="default"/>
      </w:rPr>
    </w:lvl>
    <w:lvl w:ilvl="3" w:tplc="041F0001" w:tentative="1">
      <w:start w:val="1"/>
      <w:numFmt w:val="bullet"/>
      <w:lvlText w:val=""/>
      <w:lvlJc w:val="left"/>
      <w:pPr>
        <w:ind w:left="2823" w:hanging="360"/>
      </w:pPr>
      <w:rPr>
        <w:rFonts w:ascii="Symbol" w:hAnsi="Symbol" w:hint="default"/>
      </w:rPr>
    </w:lvl>
    <w:lvl w:ilvl="4" w:tplc="041F0003" w:tentative="1">
      <w:start w:val="1"/>
      <w:numFmt w:val="bullet"/>
      <w:lvlText w:val="o"/>
      <w:lvlJc w:val="left"/>
      <w:pPr>
        <w:ind w:left="3543" w:hanging="360"/>
      </w:pPr>
      <w:rPr>
        <w:rFonts w:ascii="Courier New" w:hAnsi="Courier New" w:cs="Courier New" w:hint="default"/>
      </w:rPr>
    </w:lvl>
    <w:lvl w:ilvl="5" w:tplc="041F0005" w:tentative="1">
      <w:start w:val="1"/>
      <w:numFmt w:val="bullet"/>
      <w:lvlText w:val=""/>
      <w:lvlJc w:val="left"/>
      <w:pPr>
        <w:ind w:left="4263" w:hanging="360"/>
      </w:pPr>
      <w:rPr>
        <w:rFonts w:ascii="Wingdings" w:hAnsi="Wingdings" w:hint="default"/>
      </w:rPr>
    </w:lvl>
    <w:lvl w:ilvl="6" w:tplc="041F0001" w:tentative="1">
      <w:start w:val="1"/>
      <w:numFmt w:val="bullet"/>
      <w:lvlText w:val=""/>
      <w:lvlJc w:val="left"/>
      <w:pPr>
        <w:ind w:left="4983" w:hanging="360"/>
      </w:pPr>
      <w:rPr>
        <w:rFonts w:ascii="Symbol" w:hAnsi="Symbol" w:hint="default"/>
      </w:rPr>
    </w:lvl>
    <w:lvl w:ilvl="7" w:tplc="041F0003" w:tentative="1">
      <w:start w:val="1"/>
      <w:numFmt w:val="bullet"/>
      <w:lvlText w:val="o"/>
      <w:lvlJc w:val="left"/>
      <w:pPr>
        <w:ind w:left="5703" w:hanging="360"/>
      </w:pPr>
      <w:rPr>
        <w:rFonts w:ascii="Courier New" w:hAnsi="Courier New" w:cs="Courier New" w:hint="default"/>
      </w:rPr>
    </w:lvl>
    <w:lvl w:ilvl="8" w:tplc="041F0005" w:tentative="1">
      <w:start w:val="1"/>
      <w:numFmt w:val="bullet"/>
      <w:lvlText w:val=""/>
      <w:lvlJc w:val="left"/>
      <w:pPr>
        <w:ind w:left="6423" w:hanging="360"/>
      </w:pPr>
      <w:rPr>
        <w:rFonts w:ascii="Wingdings" w:hAnsi="Wingdings" w:hint="default"/>
      </w:rPr>
    </w:lvl>
  </w:abstractNum>
  <w:abstractNum w:abstractNumId="2" w15:restartNumberingAfterBreak="0">
    <w:nsid w:val="0F804D0E"/>
    <w:multiLevelType w:val="hybridMultilevel"/>
    <w:tmpl w:val="ABF8C7AC"/>
    <w:lvl w:ilvl="0" w:tplc="041F000B">
      <w:start w:val="1"/>
      <w:numFmt w:val="bullet"/>
      <w:lvlText w:val=""/>
      <w:lvlJc w:val="left"/>
      <w:pPr>
        <w:ind w:left="720" w:hanging="360"/>
      </w:pPr>
      <w:rPr>
        <w:rFonts w:ascii="Wingdings" w:hAnsi="Wingding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4897E3C"/>
    <w:multiLevelType w:val="hybridMultilevel"/>
    <w:tmpl w:val="1B0053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B9C64F3"/>
    <w:multiLevelType w:val="hybridMultilevel"/>
    <w:tmpl w:val="9CDE9594"/>
    <w:lvl w:ilvl="0" w:tplc="041F000B">
      <w:start w:val="1"/>
      <w:numFmt w:val="bullet"/>
      <w:lvlText w:val=""/>
      <w:lvlJc w:val="left"/>
      <w:pPr>
        <w:ind w:left="781" w:hanging="360"/>
      </w:pPr>
      <w:rPr>
        <w:rFonts w:ascii="Wingdings" w:hAnsi="Wingdings" w:hint="default"/>
      </w:rPr>
    </w:lvl>
    <w:lvl w:ilvl="1" w:tplc="041F0003" w:tentative="1">
      <w:start w:val="1"/>
      <w:numFmt w:val="bullet"/>
      <w:lvlText w:val="o"/>
      <w:lvlJc w:val="left"/>
      <w:pPr>
        <w:ind w:left="1501" w:hanging="360"/>
      </w:pPr>
      <w:rPr>
        <w:rFonts w:ascii="Courier New" w:hAnsi="Courier New" w:cs="Courier New" w:hint="default"/>
      </w:rPr>
    </w:lvl>
    <w:lvl w:ilvl="2" w:tplc="041F0005" w:tentative="1">
      <w:start w:val="1"/>
      <w:numFmt w:val="bullet"/>
      <w:lvlText w:val=""/>
      <w:lvlJc w:val="left"/>
      <w:pPr>
        <w:ind w:left="2221" w:hanging="360"/>
      </w:pPr>
      <w:rPr>
        <w:rFonts w:ascii="Wingdings" w:hAnsi="Wingdings" w:hint="default"/>
      </w:rPr>
    </w:lvl>
    <w:lvl w:ilvl="3" w:tplc="041F0001" w:tentative="1">
      <w:start w:val="1"/>
      <w:numFmt w:val="bullet"/>
      <w:lvlText w:val=""/>
      <w:lvlJc w:val="left"/>
      <w:pPr>
        <w:ind w:left="2941" w:hanging="360"/>
      </w:pPr>
      <w:rPr>
        <w:rFonts w:ascii="Symbol" w:hAnsi="Symbol" w:hint="default"/>
      </w:rPr>
    </w:lvl>
    <w:lvl w:ilvl="4" w:tplc="041F0003" w:tentative="1">
      <w:start w:val="1"/>
      <w:numFmt w:val="bullet"/>
      <w:lvlText w:val="o"/>
      <w:lvlJc w:val="left"/>
      <w:pPr>
        <w:ind w:left="3661" w:hanging="360"/>
      </w:pPr>
      <w:rPr>
        <w:rFonts w:ascii="Courier New" w:hAnsi="Courier New" w:cs="Courier New" w:hint="default"/>
      </w:rPr>
    </w:lvl>
    <w:lvl w:ilvl="5" w:tplc="041F0005" w:tentative="1">
      <w:start w:val="1"/>
      <w:numFmt w:val="bullet"/>
      <w:lvlText w:val=""/>
      <w:lvlJc w:val="left"/>
      <w:pPr>
        <w:ind w:left="4381" w:hanging="360"/>
      </w:pPr>
      <w:rPr>
        <w:rFonts w:ascii="Wingdings" w:hAnsi="Wingdings" w:hint="default"/>
      </w:rPr>
    </w:lvl>
    <w:lvl w:ilvl="6" w:tplc="041F0001" w:tentative="1">
      <w:start w:val="1"/>
      <w:numFmt w:val="bullet"/>
      <w:lvlText w:val=""/>
      <w:lvlJc w:val="left"/>
      <w:pPr>
        <w:ind w:left="5101" w:hanging="360"/>
      </w:pPr>
      <w:rPr>
        <w:rFonts w:ascii="Symbol" w:hAnsi="Symbol" w:hint="default"/>
      </w:rPr>
    </w:lvl>
    <w:lvl w:ilvl="7" w:tplc="041F0003" w:tentative="1">
      <w:start w:val="1"/>
      <w:numFmt w:val="bullet"/>
      <w:lvlText w:val="o"/>
      <w:lvlJc w:val="left"/>
      <w:pPr>
        <w:ind w:left="5821" w:hanging="360"/>
      </w:pPr>
      <w:rPr>
        <w:rFonts w:ascii="Courier New" w:hAnsi="Courier New" w:cs="Courier New" w:hint="default"/>
      </w:rPr>
    </w:lvl>
    <w:lvl w:ilvl="8" w:tplc="041F0005" w:tentative="1">
      <w:start w:val="1"/>
      <w:numFmt w:val="bullet"/>
      <w:lvlText w:val=""/>
      <w:lvlJc w:val="left"/>
      <w:pPr>
        <w:ind w:left="6541" w:hanging="360"/>
      </w:pPr>
      <w:rPr>
        <w:rFonts w:ascii="Wingdings" w:hAnsi="Wingdings" w:hint="default"/>
      </w:rPr>
    </w:lvl>
  </w:abstractNum>
  <w:abstractNum w:abstractNumId="5" w15:restartNumberingAfterBreak="0">
    <w:nsid w:val="267A579D"/>
    <w:multiLevelType w:val="hybridMultilevel"/>
    <w:tmpl w:val="B5A2A9D0"/>
    <w:lvl w:ilvl="0" w:tplc="041F000B">
      <w:start w:val="1"/>
      <w:numFmt w:val="bullet"/>
      <w:lvlText w:val=""/>
      <w:lvlJc w:val="left"/>
      <w:pPr>
        <w:ind w:left="720" w:hanging="360"/>
      </w:pPr>
      <w:rPr>
        <w:rFonts w:ascii="Wingdings" w:hAnsi="Wingding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6D675AC"/>
    <w:multiLevelType w:val="hybridMultilevel"/>
    <w:tmpl w:val="2F5082EA"/>
    <w:lvl w:ilvl="0" w:tplc="2C9E15A8">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9A94B70"/>
    <w:multiLevelType w:val="hybridMultilevel"/>
    <w:tmpl w:val="9D4284BE"/>
    <w:lvl w:ilvl="0" w:tplc="041F000B">
      <w:start w:val="1"/>
      <w:numFmt w:val="bullet"/>
      <w:lvlText w:val=""/>
      <w:lvlJc w:val="left"/>
      <w:pPr>
        <w:ind w:left="720" w:hanging="360"/>
      </w:pPr>
      <w:rPr>
        <w:rFonts w:ascii="Wingdings" w:hAnsi="Wingding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0FF3B02"/>
    <w:multiLevelType w:val="hybridMultilevel"/>
    <w:tmpl w:val="235265B2"/>
    <w:lvl w:ilvl="0" w:tplc="D1FC3EE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CE6646A"/>
    <w:multiLevelType w:val="hybridMultilevel"/>
    <w:tmpl w:val="FD68015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00D49E7"/>
    <w:multiLevelType w:val="hybridMultilevel"/>
    <w:tmpl w:val="E760DA6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A035D3B"/>
    <w:multiLevelType w:val="hybridMultilevel"/>
    <w:tmpl w:val="01045F94"/>
    <w:lvl w:ilvl="0" w:tplc="3F748FEC">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00E0C5B"/>
    <w:multiLevelType w:val="hybridMultilevel"/>
    <w:tmpl w:val="CFF2168C"/>
    <w:lvl w:ilvl="0" w:tplc="90B62DD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0E849E6"/>
    <w:multiLevelType w:val="hybridMultilevel"/>
    <w:tmpl w:val="D690D8C4"/>
    <w:lvl w:ilvl="0" w:tplc="6C8A6BB2">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22776"/>
    <w:multiLevelType w:val="hybridMultilevel"/>
    <w:tmpl w:val="403EFC9C"/>
    <w:lvl w:ilvl="0" w:tplc="2D662EF8">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4"/>
  </w:num>
  <w:num w:numId="3">
    <w:abstractNumId w:val="13"/>
  </w:num>
  <w:num w:numId="4">
    <w:abstractNumId w:val="12"/>
  </w:num>
  <w:num w:numId="5">
    <w:abstractNumId w:val="8"/>
  </w:num>
  <w:num w:numId="6">
    <w:abstractNumId w:val="6"/>
  </w:num>
  <w:num w:numId="7">
    <w:abstractNumId w:val="11"/>
  </w:num>
  <w:num w:numId="8">
    <w:abstractNumId w:val="14"/>
  </w:num>
  <w:num w:numId="9">
    <w:abstractNumId w:val="2"/>
  </w:num>
  <w:num w:numId="10">
    <w:abstractNumId w:val="5"/>
  </w:num>
  <w:num w:numId="11">
    <w:abstractNumId w:val="7"/>
  </w:num>
  <w:num w:numId="12">
    <w:abstractNumId w:val="1"/>
  </w:num>
  <w:num w:numId="13">
    <w:abstractNumId w:val="3"/>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A90"/>
    <w:rsid w:val="00030D60"/>
    <w:rsid w:val="000621D6"/>
    <w:rsid w:val="00062E5B"/>
    <w:rsid w:val="000A1844"/>
    <w:rsid w:val="000D7944"/>
    <w:rsid w:val="00102777"/>
    <w:rsid w:val="00121C39"/>
    <w:rsid w:val="0014005C"/>
    <w:rsid w:val="001A29A4"/>
    <w:rsid w:val="001F386B"/>
    <w:rsid w:val="00235A86"/>
    <w:rsid w:val="0028288E"/>
    <w:rsid w:val="002969F9"/>
    <w:rsid w:val="002C2F45"/>
    <w:rsid w:val="002C31FB"/>
    <w:rsid w:val="00313D54"/>
    <w:rsid w:val="003235D1"/>
    <w:rsid w:val="00335B82"/>
    <w:rsid w:val="00376688"/>
    <w:rsid w:val="00383955"/>
    <w:rsid w:val="00387206"/>
    <w:rsid w:val="003931EA"/>
    <w:rsid w:val="003E3A43"/>
    <w:rsid w:val="003F56CD"/>
    <w:rsid w:val="00406C53"/>
    <w:rsid w:val="00425759"/>
    <w:rsid w:val="00431B82"/>
    <w:rsid w:val="00433B89"/>
    <w:rsid w:val="00454260"/>
    <w:rsid w:val="00462AA9"/>
    <w:rsid w:val="00472A28"/>
    <w:rsid w:val="00473483"/>
    <w:rsid w:val="00483F7F"/>
    <w:rsid w:val="00487C01"/>
    <w:rsid w:val="004977B5"/>
    <w:rsid w:val="004A413A"/>
    <w:rsid w:val="004B4BE1"/>
    <w:rsid w:val="004E76BE"/>
    <w:rsid w:val="004F5003"/>
    <w:rsid w:val="004F71F8"/>
    <w:rsid w:val="004F72A7"/>
    <w:rsid w:val="005115B7"/>
    <w:rsid w:val="005233D8"/>
    <w:rsid w:val="00541F6E"/>
    <w:rsid w:val="00554819"/>
    <w:rsid w:val="00571A52"/>
    <w:rsid w:val="00596E35"/>
    <w:rsid w:val="005B664C"/>
    <w:rsid w:val="005E1D4D"/>
    <w:rsid w:val="005E6F77"/>
    <w:rsid w:val="0061014F"/>
    <w:rsid w:val="00611D39"/>
    <w:rsid w:val="00643092"/>
    <w:rsid w:val="00661571"/>
    <w:rsid w:val="00663455"/>
    <w:rsid w:val="00667B51"/>
    <w:rsid w:val="00672D04"/>
    <w:rsid w:val="00674637"/>
    <w:rsid w:val="006835BD"/>
    <w:rsid w:val="006930A7"/>
    <w:rsid w:val="006935FB"/>
    <w:rsid w:val="006A2BB9"/>
    <w:rsid w:val="006E1342"/>
    <w:rsid w:val="00706E53"/>
    <w:rsid w:val="00715597"/>
    <w:rsid w:val="00735D83"/>
    <w:rsid w:val="00744925"/>
    <w:rsid w:val="007C1355"/>
    <w:rsid w:val="007C4BEF"/>
    <w:rsid w:val="007E16AA"/>
    <w:rsid w:val="007E312C"/>
    <w:rsid w:val="007E54AF"/>
    <w:rsid w:val="00815AC8"/>
    <w:rsid w:val="00822B59"/>
    <w:rsid w:val="008B3241"/>
    <w:rsid w:val="008D2CFF"/>
    <w:rsid w:val="00902485"/>
    <w:rsid w:val="0091096D"/>
    <w:rsid w:val="0094178A"/>
    <w:rsid w:val="00944C53"/>
    <w:rsid w:val="009653A5"/>
    <w:rsid w:val="009776C9"/>
    <w:rsid w:val="0099588D"/>
    <w:rsid w:val="009A7A90"/>
    <w:rsid w:val="009C0487"/>
    <w:rsid w:val="009C443C"/>
    <w:rsid w:val="009C5FDB"/>
    <w:rsid w:val="009E1034"/>
    <w:rsid w:val="00A05207"/>
    <w:rsid w:val="00A4131A"/>
    <w:rsid w:val="00A5180E"/>
    <w:rsid w:val="00A64309"/>
    <w:rsid w:val="00A70EA0"/>
    <w:rsid w:val="00A74138"/>
    <w:rsid w:val="00A84C01"/>
    <w:rsid w:val="00AA3A10"/>
    <w:rsid w:val="00AD6EB6"/>
    <w:rsid w:val="00AE1E9E"/>
    <w:rsid w:val="00AF2FBC"/>
    <w:rsid w:val="00B168E3"/>
    <w:rsid w:val="00B827FB"/>
    <w:rsid w:val="00B93802"/>
    <w:rsid w:val="00BC7EB6"/>
    <w:rsid w:val="00BD1685"/>
    <w:rsid w:val="00BE7DBF"/>
    <w:rsid w:val="00BF0DDA"/>
    <w:rsid w:val="00BF2150"/>
    <w:rsid w:val="00C042EC"/>
    <w:rsid w:val="00C14AE4"/>
    <w:rsid w:val="00C25C95"/>
    <w:rsid w:val="00C3117F"/>
    <w:rsid w:val="00C471AD"/>
    <w:rsid w:val="00C521B0"/>
    <w:rsid w:val="00C77F3A"/>
    <w:rsid w:val="00C82EAC"/>
    <w:rsid w:val="00CB641E"/>
    <w:rsid w:val="00D106AC"/>
    <w:rsid w:val="00D10A11"/>
    <w:rsid w:val="00D54472"/>
    <w:rsid w:val="00D621A7"/>
    <w:rsid w:val="00D776D7"/>
    <w:rsid w:val="00D90765"/>
    <w:rsid w:val="00DA458E"/>
    <w:rsid w:val="00DB6CE0"/>
    <w:rsid w:val="00DF0BE8"/>
    <w:rsid w:val="00E26D13"/>
    <w:rsid w:val="00E274C1"/>
    <w:rsid w:val="00E40F4A"/>
    <w:rsid w:val="00E508C1"/>
    <w:rsid w:val="00E5537B"/>
    <w:rsid w:val="00E619C0"/>
    <w:rsid w:val="00E70040"/>
    <w:rsid w:val="00E83585"/>
    <w:rsid w:val="00E85549"/>
    <w:rsid w:val="00E94CDB"/>
    <w:rsid w:val="00E95D31"/>
    <w:rsid w:val="00EB3F91"/>
    <w:rsid w:val="00EC6DEF"/>
    <w:rsid w:val="00ED05DE"/>
    <w:rsid w:val="00F16DBC"/>
    <w:rsid w:val="00F20216"/>
    <w:rsid w:val="00F310C7"/>
    <w:rsid w:val="00F40E49"/>
    <w:rsid w:val="00F63573"/>
    <w:rsid w:val="00F734BC"/>
    <w:rsid w:val="00F94F39"/>
    <w:rsid w:val="00FF423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4BFB496-0C4B-4A83-A17A-C6A9B55B9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87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706E5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06E53"/>
  </w:style>
  <w:style w:type="paragraph" w:styleId="AltBilgi">
    <w:name w:val="footer"/>
    <w:basedOn w:val="Normal"/>
    <w:link w:val="AltBilgiChar"/>
    <w:uiPriority w:val="99"/>
    <w:unhideWhenUsed/>
    <w:rsid w:val="00706E5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06E53"/>
  </w:style>
  <w:style w:type="table" w:customStyle="1" w:styleId="TabloKlavuzu1">
    <w:name w:val="Tablo Kılavuzu1"/>
    <w:basedOn w:val="NormalTablo"/>
    <w:next w:val="TabloKlavuzu"/>
    <w:uiPriority w:val="39"/>
    <w:rsid w:val="00541F6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5B664C"/>
    <w:pPr>
      <w:ind w:left="720"/>
      <w:contextualSpacing/>
    </w:pPr>
  </w:style>
  <w:style w:type="paragraph" w:styleId="BalonMetni">
    <w:name w:val="Balloon Text"/>
    <w:basedOn w:val="Normal"/>
    <w:link w:val="BalonMetniChar"/>
    <w:uiPriority w:val="99"/>
    <w:semiHidden/>
    <w:unhideWhenUsed/>
    <w:rsid w:val="008D2CF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D2C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244725">
      <w:bodyDiv w:val="1"/>
      <w:marLeft w:val="0"/>
      <w:marRight w:val="0"/>
      <w:marTop w:val="0"/>
      <w:marBottom w:val="0"/>
      <w:divBdr>
        <w:top w:val="none" w:sz="0" w:space="0" w:color="auto"/>
        <w:left w:val="none" w:sz="0" w:space="0" w:color="auto"/>
        <w:bottom w:val="none" w:sz="0" w:space="0" w:color="auto"/>
        <w:right w:val="none" w:sz="0" w:space="0" w:color="auto"/>
      </w:divBdr>
    </w:div>
    <w:div w:id="111687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2DDD5-4EFF-43A0-9FB1-56113FD1C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850</Words>
  <Characters>4847</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pc1</cp:lastModifiedBy>
  <cp:revision>6</cp:revision>
  <cp:lastPrinted>2026-04-13T07:26:00Z</cp:lastPrinted>
  <dcterms:created xsi:type="dcterms:W3CDTF">2026-04-21T10:55:00Z</dcterms:created>
  <dcterms:modified xsi:type="dcterms:W3CDTF">2026-06-22T11:03:00Z</dcterms:modified>
</cp:coreProperties>
</file>