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BED" w:rsidRDefault="00986BED" w:rsidP="00986BED">
      <w:pPr>
        <w:spacing w:after="0"/>
        <w:ind w:left="-567" w:right="-680"/>
        <w:jc w:val="both"/>
        <w:rPr>
          <w:rFonts w:ascii="Times New Roman" w:hAnsi="Times New Roman" w:cs="Times New Roman"/>
          <w:b/>
        </w:rPr>
      </w:pPr>
      <w:r>
        <w:rPr>
          <w:rFonts w:ascii="Times New Roman" w:hAnsi="Times New Roman" w:cs="Times New Roman"/>
          <w:b/>
        </w:rPr>
        <w:t>1. AMAÇ</w:t>
      </w:r>
    </w:p>
    <w:p w:rsidR="00B1328B" w:rsidRPr="00895679" w:rsidRDefault="00895679" w:rsidP="00986BED">
      <w:pPr>
        <w:ind w:left="-567" w:right="-680"/>
        <w:jc w:val="both"/>
        <w:rPr>
          <w:rFonts w:ascii="Times New Roman" w:hAnsi="Times New Roman" w:cs="Times New Roman"/>
          <w:b/>
        </w:rPr>
      </w:pPr>
      <w:r w:rsidRPr="00895679">
        <w:rPr>
          <w:rFonts w:ascii="Times New Roman" w:hAnsi="Times New Roman" w:cs="Times New Roman"/>
        </w:rPr>
        <w:t>Hastan</w:t>
      </w:r>
      <w:r w:rsidR="00100F14">
        <w:rPr>
          <w:rFonts w:ascii="Times New Roman" w:hAnsi="Times New Roman" w:cs="Times New Roman"/>
        </w:rPr>
        <w:t>emizin hizmet sunma yükümlülüğün</w:t>
      </w:r>
      <w:r w:rsidRPr="00895679">
        <w:rPr>
          <w:rFonts w:ascii="Times New Roman" w:hAnsi="Times New Roman" w:cs="Times New Roman"/>
        </w:rPr>
        <w:t>de bulunan ancak hastanemiz imkânları ile hizmet sunumunun mümkün olmadığı durumlarda tedarikçiler tarafından yerine getirilen hizmet süreçlerinin (dış kaynaklı süreçler) hedeflenen şartları karşıl</w:t>
      </w:r>
      <w:r w:rsidR="00F32383">
        <w:rPr>
          <w:rFonts w:ascii="Times New Roman" w:hAnsi="Times New Roman" w:cs="Times New Roman"/>
        </w:rPr>
        <w:t xml:space="preserve">ayacak şekilde sürdürülebilmesi, </w:t>
      </w:r>
      <w:r w:rsidRPr="00895679">
        <w:rPr>
          <w:rFonts w:ascii="Times New Roman" w:hAnsi="Times New Roman" w:cs="Times New Roman"/>
        </w:rPr>
        <w:t>yapılacak olan izleme kontrol ve yaptırımlar için gerekli olan usul ve esasları belirlemek amacıyla hazırlanmıştır.</w:t>
      </w:r>
    </w:p>
    <w:p w:rsidR="00986BED" w:rsidRDefault="00986BED" w:rsidP="00986BED">
      <w:pPr>
        <w:spacing w:after="0"/>
        <w:ind w:left="-567" w:right="-680"/>
        <w:jc w:val="both"/>
        <w:rPr>
          <w:rFonts w:ascii="Times New Roman" w:hAnsi="Times New Roman" w:cs="Times New Roman"/>
        </w:rPr>
      </w:pPr>
      <w:r>
        <w:rPr>
          <w:rFonts w:ascii="Times New Roman" w:hAnsi="Times New Roman" w:cs="Times New Roman"/>
          <w:b/>
        </w:rPr>
        <w:t>2. KAPSAM</w:t>
      </w:r>
      <w:r w:rsidR="00895679" w:rsidRPr="00895679">
        <w:rPr>
          <w:rFonts w:ascii="Times New Roman" w:hAnsi="Times New Roman" w:cs="Times New Roman"/>
        </w:rPr>
        <w:t xml:space="preserve"> </w:t>
      </w:r>
    </w:p>
    <w:p w:rsidR="00E824F1" w:rsidRPr="00E824F1" w:rsidRDefault="00E824F1" w:rsidP="00986BED">
      <w:pPr>
        <w:ind w:left="-567" w:right="-680"/>
        <w:jc w:val="both"/>
        <w:rPr>
          <w:rFonts w:ascii="Times New Roman" w:hAnsi="Times New Roman" w:cs="Times New Roman"/>
        </w:rPr>
      </w:pPr>
      <w:r w:rsidRPr="00E824F1">
        <w:rPr>
          <w:rFonts w:ascii="Times New Roman" w:hAnsi="Times New Roman" w:cs="Times New Roman"/>
        </w:rPr>
        <w:t>Tedarikçiler tarafından sunulan bilgi yönetim sistemlerine yönelik hizmet alımı, bakım onarım hizmetleri gibi işleyişin planlanan şekilde yerine getirilmesi için yapılacak kontrol faaliyetlerini kapsar.</w:t>
      </w:r>
    </w:p>
    <w:p w:rsidR="00895679" w:rsidRDefault="00986BED" w:rsidP="00986BED">
      <w:pPr>
        <w:spacing w:after="0"/>
        <w:ind w:left="-567" w:right="-680"/>
        <w:jc w:val="both"/>
        <w:rPr>
          <w:rFonts w:ascii="Times New Roman" w:hAnsi="Times New Roman" w:cs="Times New Roman"/>
          <w:b/>
        </w:rPr>
      </w:pPr>
      <w:r>
        <w:rPr>
          <w:rFonts w:ascii="Times New Roman" w:hAnsi="Times New Roman" w:cs="Times New Roman"/>
          <w:b/>
        </w:rPr>
        <w:t>3. KISALTMALAR</w:t>
      </w:r>
    </w:p>
    <w:p w:rsidR="004C6DB8" w:rsidRDefault="00A957F1" w:rsidP="00986BED">
      <w:pPr>
        <w:spacing w:after="0"/>
        <w:ind w:left="-567" w:right="-680"/>
        <w:jc w:val="both"/>
        <w:rPr>
          <w:rFonts w:ascii="Times New Roman" w:hAnsi="Times New Roman" w:cs="Times New Roman"/>
        </w:rPr>
      </w:pPr>
      <w:r w:rsidRPr="00A957F1">
        <w:rPr>
          <w:rFonts w:ascii="Times New Roman" w:hAnsi="Times New Roman" w:cs="Times New Roman"/>
          <w:b/>
          <w:bCs/>
        </w:rPr>
        <w:t>KİK: </w:t>
      </w:r>
      <w:r w:rsidRPr="00A957F1">
        <w:rPr>
          <w:rFonts w:ascii="Times New Roman" w:hAnsi="Times New Roman" w:cs="Times New Roman"/>
        </w:rPr>
        <w:t>Kamu İhale</w:t>
      </w:r>
      <w:r w:rsidRPr="00A957F1">
        <w:rPr>
          <w:rFonts w:ascii="Times New Roman" w:hAnsi="Times New Roman" w:cs="Times New Roman"/>
          <w:bCs/>
        </w:rPr>
        <w:t> </w:t>
      </w:r>
      <w:r w:rsidRPr="00A957F1">
        <w:rPr>
          <w:rFonts w:ascii="Times New Roman" w:hAnsi="Times New Roman" w:cs="Times New Roman"/>
        </w:rPr>
        <w:t>Kurumu</w:t>
      </w:r>
    </w:p>
    <w:p w:rsidR="00986BED" w:rsidRDefault="004C6DB8" w:rsidP="00986BED">
      <w:pPr>
        <w:spacing w:after="0"/>
        <w:ind w:left="-567" w:right="-680"/>
        <w:jc w:val="both"/>
        <w:rPr>
          <w:rFonts w:ascii="Times New Roman" w:hAnsi="Times New Roman" w:cs="Times New Roman"/>
        </w:rPr>
      </w:pPr>
      <w:r>
        <w:rPr>
          <w:rFonts w:ascii="Times New Roman" w:hAnsi="Times New Roman" w:cs="Times New Roman"/>
          <w:b/>
          <w:bCs/>
        </w:rPr>
        <w:t>DKK:</w:t>
      </w:r>
      <w:r>
        <w:rPr>
          <w:rFonts w:ascii="Times New Roman" w:hAnsi="Times New Roman" w:cs="Times New Roman"/>
        </w:rPr>
        <w:t xml:space="preserve"> Dış Kaynak Kullanımı</w:t>
      </w:r>
    </w:p>
    <w:p w:rsidR="00986BED" w:rsidRDefault="00986BED" w:rsidP="00986BED">
      <w:pPr>
        <w:ind w:left="-567" w:right="-680"/>
        <w:jc w:val="both"/>
        <w:rPr>
          <w:rFonts w:ascii="Times New Roman" w:hAnsi="Times New Roman" w:cs="Times New Roman"/>
        </w:rPr>
      </w:pPr>
      <w:r>
        <w:rPr>
          <w:rFonts w:ascii="Times New Roman" w:hAnsi="Times New Roman" w:cs="Times New Roman"/>
          <w:b/>
          <w:bCs/>
        </w:rPr>
        <w:t>DMO:</w:t>
      </w:r>
      <w:r>
        <w:rPr>
          <w:rFonts w:ascii="Times New Roman" w:hAnsi="Times New Roman" w:cs="Times New Roman"/>
        </w:rPr>
        <w:t xml:space="preserve"> Devlet Malzeme Ofisi</w:t>
      </w:r>
    </w:p>
    <w:p w:rsidR="00895679" w:rsidRDefault="00986BED" w:rsidP="00251949">
      <w:pPr>
        <w:spacing w:after="0"/>
        <w:ind w:left="-567" w:right="-680"/>
        <w:jc w:val="both"/>
        <w:rPr>
          <w:rFonts w:ascii="Times New Roman" w:hAnsi="Times New Roman" w:cs="Times New Roman"/>
          <w:b/>
        </w:rPr>
      </w:pPr>
      <w:r>
        <w:rPr>
          <w:rFonts w:ascii="Times New Roman" w:hAnsi="Times New Roman" w:cs="Times New Roman"/>
          <w:b/>
        </w:rPr>
        <w:t>4.TANIMLAR</w:t>
      </w:r>
    </w:p>
    <w:p w:rsidR="00A957F1" w:rsidRDefault="00A957F1" w:rsidP="00251949">
      <w:pPr>
        <w:spacing w:after="0"/>
        <w:ind w:left="-567" w:right="-680"/>
        <w:jc w:val="both"/>
        <w:rPr>
          <w:rFonts w:ascii="Times New Roman" w:hAnsi="Times New Roman" w:cs="Times New Roman"/>
        </w:rPr>
      </w:pPr>
      <w:r w:rsidRPr="00A957F1">
        <w:rPr>
          <w:rFonts w:ascii="Times New Roman" w:hAnsi="Times New Roman" w:cs="Times New Roman"/>
          <w:b/>
        </w:rPr>
        <w:t xml:space="preserve">Dış Kaynak Kullanımı: </w:t>
      </w:r>
      <w:r w:rsidRPr="00A957F1">
        <w:rPr>
          <w:rFonts w:ascii="Times New Roman" w:hAnsi="Times New Roman" w:cs="Times New Roman"/>
        </w:rPr>
        <w:t>Sağlık hizmeti veren kuruluşun bazı hizmetlerinin sağlık kurumu dışındaki bir kurum ya da kuruluştan sağlanması yöntemidir.</w:t>
      </w:r>
    </w:p>
    <w:p w:rsidR="0045385F" w:rsidRDefault="0045385F" w:rsidP="00251949">
      <w:pPr>
        <w:spacing w:after="0"/>
        <w:ind w:left="-567" w:right="-680"/>
        <w:jc w:val="both"/>
        <w:rPr>
          <w:rFonts w:ascii="Times New Roman" w:hAnsi="Times New Roman" w:cs="Times New Roman"/>
        </w:rPr>
      </w:pPr>
      <w:r w:rsidRPr="0045385F">
        <w:rPr>
          <w:rFonts w:ascii="Times New Roman" w:hAnsi="Times New Roman" w:cs="Times New Roman"/>
          <w:b/>
        </w:rPr>
        <w:t>İhale:</w:t>
      </w:r>
      <w:r w:rsidR="00F32383">
        <w:rPr>
          <w:rFonts w:ascii="Times New Roman" w:hAnsi="Times New Roman" w:cs="Times New Roman"/>
        </w:rPr>
        <w:t xml:space="preserve"> </w:t>
      </w:r>
      <w:r w:rsidRPr="0045385F">
        <w:rPr>
          <w:rFonts w:ascii="Times New Roman" w:hAnsi="Times New Roman" w:cs="Times New Roman"/>
        </w:rPr>
        <w:t>Kanunda yazılı usul ve şartlarla</w:t>
      </w:r>
      <w:r w:rsidR="00F32383">
        <w:rPr>
          <w:rFonts w:ascii="Times New Roman" w:hAnsi="Times New Roman" w:cs="Times New Roman"/>
        </w:rPr>
        <w:t>,</w:t>
      </w:r>
      <w:r w:rsidRPr="0045385F">
        <w:rPr>
          <w:rFonts w:ascii="Times New Roman" w:hAnsi="Times New Roman" w:cs="Times New Roman"/>
        </w:rPr>
        <w:t xml:space="preserve"> mal veya hizmet alımları ile yapım</w:t>
      </w:r>
      <w:r>
        <w:rPr>
          <w:rFonts w:ascii="Times New Roman" w:hAnsi="Times New Roman" w:cs="Times New Roman"/>
        </w:rPr>
        <w:t xml:space="preserve"> işlerinin istekliler arasından </w:t>
      </w:r>
      <w:r w:rsidRPr="0045385F">
        <w:rPr>
          <w:rFonts w:ascii="Times New Roman" w:hAnsi="Times New Roman" w:cs="Times New Roman"/>
        </w:rPr>
        <w:t>seçilecek birisi üzerine bırakıldığını gösteren ve ihale yetkilisin</w:t>
      </w:r>
      <w:r>
        <w:rPr>
          <w:rFonts w:ascii="Times New Roman" w:hAnsi="Times New Roman" w:cs="Times New Roman"/>
        </w:rPr>
        <w:t xml:space="preserve">in onayını müteakip sözleşmenin </w:t>
      </w:r>
      <w:r w:rsidRPr="0045385F">
        <w:rPr>
          <w:rFonts w:ascii="Times New Roman" w:hAnsi="Times New Roman" w:cs="Times New Roman"/>
        </w:rPr>
        <w:t>imzalanması</w:t>
      </w:r>
      <w:r>
        <w:rPr>
          <w:rFonts w:ascii="Times New Roman" w:hAnsi="Times New Roman" w:cs="Times New Roman"/>
        </w:rPr>
        <w:t xml:space="preserve"> ile tamamlanan işlemlerdir.</w:t>
      </w:r>
    </w:p>
    <w:p w:rsidR="008714AE" w:rsidRPr="007F22E4" w:rsidRDefault="008714AE" w:rsidP="0045385F">
      <w:pPr>
        <w:ind w:left="-567" w:right="-680"/>
        <w:jc w:val="both"/>
        <w:rPr>
          <w:rFonts w:ascii="Times New Roman" w:hAnsi="Times New Roman" w:cs="Times New Roman"/>
        </w:rPr>
      </w:pPr>
      <w:r>
        <w:rPr>
          <w:rFonts w:ascii="Times New Roman" w:hAnsi="Times New Roman" w:cs="Times New Roman"/>
          <w:b/>
        </w:rPr>
        <w:t>Teknik Şartname:</w:t>
      </w:r>
      <w:r>
        <w:rPr>
          <w:rFonts w:ascii="Times New Roman" w:hAnsi="Times New Roman" w:cs="Times New Roman"/>
        </w:rPr>
        <w:t xml:space="preserve"> </w:t>
      </w:r>
      <w:r w:rsidRPr="008714AE">
        <w:rPr>
          <w:rFonts w:ascii="Times New Roman" w:hAnsi="Times New Roman" w:cs="Times New Roman"/>
        </w:rPr>
        <w:t>Ürün alımı yapılmadan önce istenilen cihazın ya da malzemenin özelliklerinin belirtilmesi gerekir. Bu am</w:t>
      </w:r>
      <w:r>
        <w:rPr>
          <w:rFonts w:ascii="Times New Roman" w:hAnsi="Times New Roman" w:cs="Times New Roman"/>
        </w:rPr>
        <w:t>açla maddeler halinde yazılan do</w:t>
      </w:r>
      <w:r w:rsidRPr="008714AE">
        <w:rPr>
          <w:rFonts w:ascii="Times New Roman" w:hAnsi="Times New Roman" w:cs="Times New Roman"/>
        </w:rPr>
        <w:t>kümana teknik şartname adı verilmektedir. Teknik şartnameler alınacak malın fiziksel, estetik, kimyasal ve mekanik özelliklerini belirtir.</w:t>
      </w:r>
    </w:p>
    <w:p w:rsidR="00986BED" w:rsidRDefault="00986BED" w:rsidP="00986BED">
      <w:pPr>
        <w:spacing w:after="0"/>
        <w:ind w:left="-567" w:right="-680"/>
        <w:jc w:val="both"/>
        <w:rPr>
          <w:rFonts w:ascii="Times New Roman" w:hAnsi="Times New Roman" w:cs="Times New Roman"/>
          <w:b/>
        </w:rPr>
      </w:pPr>
      <w:r>
        <w:rPr>
          <w:rFonts w:ascii="Times New Roman" w:hAnsi="Times New Roman" w:cs="Times New Roman"/>
          <w:b/>
        </w:rPr>
        <w:t>5.SORUMLULAR</w:t>
      </w:r>
    </w:p>
    <w:p w:rsidR="00895679" w:rsidRPr="00A957F1" w:rsidRDefault="00A957F1" w:rsidP="00986BED">
      <w:pPr>
        <w:ind w:left="-567" w:right="-680"/>
        <w:jc w:val="both"/>
        <w:rPr>
          <w:rFonts w:ascii="Times New Roman" w:hAnsi="Times New Roman" w:cs="Times New Roman"/>
          <w:b/>
        </w:rPr>
      </w:pPr>
      <w:r>
        <w:rPr>
          <w:rFonts w:ascii="Times New Roman" w:hAnsi="Times New Roman" w:cs="Times New Roman"/>
          <w:b/>
        </w:rPr>
        <w:t xml:space="preserve"> </w:t>
      </w:r>
      <w:r w:rsidRPr="00A957F1">
        <w:rPr>
          <w:rFonts w:ascii="Times New Roman" w:hAnsi="Times New Roman" w:cs="Times New Roman"/>
        </w:rPr>
        <w:t>Dekan, Dekan Yardımcısı, Fakülte Sekreteri, Satın</w:t>
      </w:r>
      <w:r w:rsidR="00362DB2">
        <w:rPr>
          <w:rFonts w:ascii="Times New Roman" w:hAnsi="Times New Roman" w:cs="Times New Roman"/>
        </w:rPr>
        <w:t xml:space="preserve"> </w:t>
      </w:r>
      <w:r w:rsidRPr="00A957F1">
        <w:rPr>
          <w:rFonts w:ascii="Times New Roman" w:hAnsi="Times New Roman" w:cs="Times New Roman"/>
        </w:rPr>
        <w:t>alma Birimi, Anab</w:t>
      </w:r>
      <w:r w:rsidR="00870D7D">
        <w:rPr>
          <w:rFonts w:ascii="Times New Roman" w:hAnsi="Times New Roman" w:cs="Times New Roman"/>
        </w:rPr>
        <w:t xml:space="preserve">ilim Dalları, Teknik Hizmetler, İlgili Komisyon, </w:t>
      </w:r>
      <w:r w:rsidRPr="00A957F1">
        <w:rPr>
          <w:rFonts w:ascii="Times New Roman" w:hAnsi="Times New Roman" w:cs="Times New Roman"/>
        </w:rPr>
        <w:t>Kalite Yönetim Birimi</w:t>
      </w:r>
    </w:p>
    <w:p w:rsidR="00251949" w:rsidRDefault="00986BED" w:rsidP="00251949">
      <w:pPr>
        <w:spacing w:after="0"/>
        <w:ind w:left="-567" w:right="-680"/>
        <w:jc w:val="both"/>
        <w:rPr>
          <w:rFonts w:ascii="Times New Roman" w:hAnsi="Times New Roman" w:cs="Times New Roman"/>
          <w:b/>
        </w:rPr>
      </w:pPr>
      <w:r>
        <w:rPr>
          <w:rFonts w:ascii="Times New Roman" w:hAnsi="Times New Roman" w:cs="Times New Roman"/>
          <w:b/>
        </w:rPr>
        <w:t>6. FAALİYET AKIŞI</w:t>
      </w:r>
    </w:p>
    <w:p w:rsidR="00251949" w:rsidRDefault="001D2FD6" w:rsidP="00251949">
      <w:pPr>
        <w:spacing w:after="0"/>
        <w:ind w:left="-567" w:right="-680"/>
        <w:jc w:val="both"/>
        <w:rPr>
          <w:rFonts w:ascii="Times New Roman" w:hAnsi="Times New Roman" w:cs="Times New Roman"/>
          <w:b/>
        </w:rPr>
      </w:pPr>
      <w:r w:rsidRPr="00362DB2">
        <w:rPr>
          <w:rFonts w:ascii="Times New Roman" w:hAnsi="Times New Roman" w:cs="Times New Roman"/>
        </w:rPr>
        <w:t>Fakültemizde mevcut</w:t>
      </w:r>
      <w:r>
        <w:rPr>
          <w:rFonts w:ascii="Times New Roman" w:hAnsi="Times New Roman" w:cs="Times New Roman"/>
        </w:rPr>
        <w:t xml:space="preserve"> olan ve firmalara devredilerek</w:t>
      </w:r>
      <w:r w:rsidRPr="00362DB2">
        <w:rPr>
          <w:rFonts w:ascii="Times New Roman" w:hAnsi="Times New Roman" w:cs="Times New Roman"/>
        </w:rPr>
        <w:t xml:space="preserve"> yürütülen süreçler kanunların belirlediği şekilde tanımlanır.</w:t>
      </w:r>
      <w:r>
        <w:rPr>
          <w:rFonts w:ascii="Times New Roman" w:hAnsi="Times New Roman" w:cs="Times New Roman"/>
        </w:rPr>
        <w:t xml:space="preserve"> </w:t>
      </w:r>
      <w:r w:rsidR="007F3E9B" w:rsidRPr="007F3E9B">
        <w:rPr>
          <w:rFonts w:ascii="Times New Roman" w:hAnsi="Times New Roman" w:cs="Times New Roman"/>
        </w:rPr>
        <w:t>Bu süreçler dış kaynaklı hale getirilmeden önce KİK (Kamu ihale Kurumu)</w:t>
      </w:r>
      <w:r>
        <w:rPr>
          <w:rFonts w:ascii="Times New Roman" w:hAnsi="Times New Roman" w:cs="Times New Roman"/>
        </w:rPr>
        <w:t xml:space="preserve"> </w:t>
      </w:r>
      <w:r w:rsidR="007F3E9B" w:rsidRPr="007F3E9B">
        <w:rPr>
          <w:rFonts w:ascii="Times New Roman" w:hAnsi="Times New Roman" w:cs="Times New Roman"/>
        </w:rPr>
        <w:t>lerde belirtilen adımlara göre ihale şekli belirlenir ve teknik şartname hazırlanır. Şartname veya yapılan sözleşme doğrultusunda fakülteye sağlanacak hizmetler ile ilgili kontrol ve tamamlama süreçleri tanımlanır. Tedarikçinin faaliyetleri gerçekleştirmesi için gerekli personel sayısı, niteliği ve kullanılacak ekipmanlar, cihazlar şartnamede sözleşmede belirlenir. Fakültenin web sayfasında ihale ilgili bilgiler yer alır.</w:t>
      </w:r>
    </w:p>
    <w:p w:rsidR="00565DF1" w:rsidRPr="00251949" w:rsidRDefault="00362DB2" w:rsidP="00251949">
      <w:pPr>
        <w:spacing w:after="0"/>
        <w:ind w:left="-567" w:right="-680"/>
        <w:jc w:val="both"/>
        <w:rPr>
          <w:rFonts w:ascii="Times New Roman" w:hAnsi="Times New Roman" w:cs="Times New Roman"/>
          <w:b/>
        </w:rPr>
      </w:pPr>
      <w:r>
        <w:rPr>
          <w:rFonts w:ascii="Times New Roman" w:hAnsi="Times New Roman" w:cs="Times New Roman"/>
          <w:b/>
          <w:bCs/>
        </w:rPr>
        <w:t>6</w:t>
      </w:r>
      <w:r w:rsidR="003267BB">
        <w:rPr>
          <w:rFonts w:ascii="Times New Roman" w:hAnsi="Times New Roman" w:cs="Times New Roman"/>
          <w:b/>
          <w:bCs/>
        </w:rPr>
        <w:t>.1</w:t>
      </w:r>
      <w:r w:rsidR="00A957F1" w:rsidRPr="00A957F1">
        <w:rPr>
          <w:rFonts w:ascii="Times New Roman" w:hAnsi="Times New Roman" w:cs="Times New Roman"/>
          <w:b/>
          <w:bCs/>
        </w:rPr>
        <w:t>. Dı</w:t>
      </w:r>
      <w:r w:rsidR="00986BED">
        <w:rPr>
          <w:rFonts w:ascii="Times New Roman" w:hAnsi="Times New Roman" w:cs="Times New Roman"/>
          <w:b/>
          <w:bCs/>
        </w:rPr>
        <w:t>ş Kaynaklı Süreçlerin Kontrolü</w:t>
      </w:r>
    </w:p>
    <w:p w:rsidR="00565DF1" w:rsidRDefault="00A957F1" w:rsidP="00986BED">
      <w:pPr>
        <w:pStyle w:val="ListeParagraf"/>
        <w:numPr>
          <w:ilvl w:val="0"/>
          <w:numId w:val="14"/>
        </w:numPr>
        <w:spacing w:after="0"/>
        <w:ind w:left="-207" w:right="-680"/>
        <w:jc w:val="both"/>
        <w:rPr>
          <w:rFonts w:ascii="Times New Roman" w:hAnsi="Times New Roman" w:cs="Times New Roman"/>
        </w:rPr>
      </w:pPr>
      <w:r w:rsidRPr="00565DF1">
        <w:rPr>
          <w:rFonts w:ascii="Times New Roman" w:hAnsi="Times New Roman" w:cs="Times New Roman"/>
        </w:rPr>
        <w:t>Üst Yönetim tarafından hizmet alımı teknik şartnamesinde belirtilen usullerde oluşturulan bir komisyon tarafından periyodik kontroller</w:t>
      </w:r>
      <w:r w:rsidR="00100F14" w:rsidRPr="00565DF1">
        <w:rPr>
          <w:rFonts w:ascii="Times New Roman" w:hAnsi="Times New Roman" w:cs="Times New Roman"/>
        </w:rPr>
        <w:t xml:space="preserve"> yapılarak gerçekleştirilir</w:t>
      </w:r>
      <w:r w:rsidRPr="00565DF1">
        <w:rPr>
          <w:rFonts w:ascii="Times New Roman" w:hAnsi="Times New Roman" w:cs="Times New Roman"/>
        </w:rPr>
        <w:t xml:space="preserve">. </w:t>
      </w:r>
    </w:p>
    <w:p w:rsidR="00565DF1" w:rsidRDefault="00A957F1" w:rsidP="00565DF1">
      <w:pPr>
        <w:pStyle w:val="ListeParagraf"/>
        <w:numPr>
          <w:ilvl w:val="0"/>
          <w:numId w:val="14"/>
        </w:numPr>
        <w:ind w:left="-207" w:right="-680"/>
        <w:jc w:val="both"/>
        <w:rPr>
          <w:rFonts w:ascii="Times New Roman" w:hAnsi="Times New Roman" w:cs="Times New Roman"/>
        </w:rPr>
      </w:pPr>
      <w:r w:rsidRPr="00565DF1">
        <w:rPr>
          <w:rFonts w:ascii="Times New Roman" w:hAnsi="Times New Roman" w:cs="Times New Roman"/>
        </w:rPr>
        <w:t>Bu kontrollerde re</w:t>
      </w:r>
      <w:r w:rsidR="00D052D2" w:rsidRPr="00565DF1">
        <w:rPr>
          <w:rFonts w:ascii="Times New Roman" w:hAnsi="Times New Roman" w:cs="Times New Roman"/>
        </w:rPr>
        <w:t xml:space="preserve">ferans alınan doküman, </w:t>
      </w:r>
      <w:r w:rsidRPr="00565DF1">
        <w:rPr>
          <w:rFonts w:ascii="Times New Roman" w:hAnsi="Times New Roman" w:cs="Times New Roman"/>
        </w:rPr>
        <w:t xml:space="preserve">teknik ve idari şartnameler ile bunların atıfta bulunacağı diğer yasal dokümanlardır. </w:t>
      </w:r>
    </w:p>
    <w:p w:rsidR="00565DF1" w:rsidRDefault="00A957F1" w:rsidP="00565DF1">
      <w:pPr>
        <w:pStyle w:val="ListeParagraf"/>
        <w:numPr>
          <w:ilvl w:val="0"/>
          <w:numId w:val="14"/>
        </w:numPr>
        <w:ind w:left="-207" w:right="-680"/>
        <w:jc w:val="both"/>
        <w:rPr>
          <w:rFonts w:ascii="Times New Roman" w:hAnsi="Times New Roman" w:cs="Times New Roman"/>
        </w:rPr>
      </w:pPr>
      <w:r w:rsidRPr="00565DF1">
        <w:rPr>
          <w:rFonts w:ascii="Times New Roman" w:hAnsi="Times New Roman" w:cs="Times New Roman"/>
        </w:rPr>
        <w:t xml:space="preserve">Kontrol komisyonunca yapılan kontrollerde teknik şartnamelere uygunsuzluk </w:t>
      </w:r>
      <w:r w:rsidR="002C787A" w:rsidRPr="00565DF1">
        <w:rPr>
          <w:rFonts w:ascii="Times New Roman" w:hAnsi="Times New Roman" w:cs="Times New Roman"/>
        </w:rPr>
        <w:t>olması durumunda tutanak düzenlenerek</w:t>
      </w:r>
      <w:r w:rsidR="00100F14" w:rsidRPr="00565DF1">
        <w:rPr>
          <w:rFonts w:ascii="Times New Roman" w:hAnsi="Times New Roman" w:cs="Times New Roman"/>
        </w:rPr>
        <w:t>,</w:t>
      </w:r>
      <w:r w:rsidR="002C787A" w:rsidRPr="00565DF1">
        <w:rPr>
          <w:rFonts w:ascii="Times New Roman" w:hAnsi="Times New Roman" w:cs="Times New Roman"/>
        </w:rPr>
        <w:t xml:space="preserve"> ilgili prosedürlere göre</w:t>
      </w:r>
      <w:r w:rsidRPr="00565DF1">
        <w:rPr>
          <w:rFonts w:ascii="Times New Roman" w:hAnsi="Times New Roman" w:cs="Times New Roman"/>
        </w:rPr>
        <w:t xml:space="preserve"> yüklenici firmaya düzeltici faaliyet açılır ve ekinde iletilir. </w:t>
      </w:r>
    </w:p>
    <w:p w:rsidR="007E6BE6" w:rsidRDefault="00A957F1" w:rsidP="00565DF1">
      <w:pPr>
        <w:pStyle w:val="ListeParagraf"/>
        <w:numPr>
          <w:ilvl w:val="0"/>
          <w:numId w:val="14"/>
        </w:numPr>
        <w:ind w:left="-207" w:right="-680"/>
        <w:jc w:val="both"/>
        <w:rPr>
          <w:rFonts w:ascii="Times New Roman" w:hAnsi="Times New Roman" w:cs="Times New Roman"/>
        </w:rPr>
        <w:sectPr w:rsidR="007E6BE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pPr>
      <w:r w:rsidRPr="00565DF1">
        <w:rPr>
          <w:rFonts w:ascii="Times New Roman" w:hAnsi="Times New Roman" w:cs="Times New Roman"/>
        </w:rPr>
        <w:t xml:space="preserve">Bu aşamadan sonra gerekli düzeltici önleyici faaliyetlerin kapatılması Kalite Yönetim Birimi tarafından takip edilir. Gerekli iyileştirmelerin zamanında ve teknik şartnameye göre yerine getirildiğinin görülmemesi durumunda ilgili yüklenici firma uyarılır. </w:t>
      </w:r>
    </w:p>
    <w:p w:rsidR="00565DF1" w:rsidRDefault="00A957F1" w:rsidP="00565DF1">
      <w:pPr>
        <w:pStyle w:val="ListeParagraf"/>
        <w:numPr>
          <w:ilvl w:val="0"/>
          <w:numId w:val="14"/>
        </w:numPr>
        <w:ind w:left="-207" w:right="-680"/>
        <w:jc w:val="both"/>
        <w:rPr>
          <w:rFonts w:ascii="Times New Roman" w:hAnsi="Times New Roman" w:cs="Times New Roman"/>
        </w:rPr>
      </w:pPr>
      <w:r w:rsidRPr="00565DF1">
        <w:rPr>
          <w:rFonts w:ascii="Times New Roman" w:hAnsi="Times New Roman" w:cs="Times New Roman"/>
        </w:rPr>
        <w:lastRenderedPageBreak/>
        <w:t>Kontrol komisyonu tarafından yapılan periyodik denetimlerde aynı yüklenici</w:t>
      </w:r>
      <w:r w:rsidR="00424090" w:rsidRPr="00565DF1">
        <w:rPr>
          <w:rFonts w:ascii="Times New Roman" w:hAnsi="Times New Roman" w:cs="Times New Roman"/>
        </w:rPr>
        <w:t>nin,</w:t>
      </w:r>
      <w:r w:rsidRPr="00565DF1">
        <w:rPr>
          <w:rFonts w:ascii="Times New Roman" w:hAnsi="Times New Roman" w:cs="Times New Roman"/>
        </w:rPr>
        <w:t xml:space="preserve"> hizmette uygunsuzluklara devam ettiğinin tutanakla tespiti halinde sözleşmenin ilgili hükümleri işletilerek sözleşmenin feshi hükümleri uygulanır.</w:t>
      </w:r>
    </w:p>
    <w:p w:rsidR="00565DF1" w:rsidRDefault="00870D7D" w:rsidP="00565DF1">
      <w:pPr>
        <w:pStyle w:val="ListeParagraf"/>
        <w:numPr>
          <w:ilvl w:val="0"/>
          <w:numId w:val="14"/>
        </w:numPr>
        <w:ind w:left="-207" w:right="-680"/>
        <w:jc w:val="both"/>
        <w:rPr>
          <w:rFonts w:ascii="Times New Roman" w:hAnsi="Times New Roman" w:cs="Times New Roman"/>
        </w:rPr>
      </w:pPr>
      <w:r w:rsidRPr="00565DF1">
        <w:rPr>
          <w:rFonts w:ascii="Times New Roman" w:hAnsi="Times New Roman" w:cs="Times New Roman"/>
        </w:rPr>
        <w:t xml:space="preserve">Taşeron/yüklenici firma seçiminde, sözleşme hükümlerini sorunsuz bir şekilde yerine getirebilecek, hizmetin sunumunda aksamalara sebebiyet vermeden ve özellikle kritik öneme sahip sağlık hizmeti alan vatandaşta kalite tereddüdü yaratmayacak, memnuniyeti öncelikli ilke olarak benimseyecek firmalarla çalışmaya özen gösterilmelidir. </w:t>
      </w:r>
    </w:p>
    <w:p w:rsidR="00565DF1" w:rsidRDefault="00870D7D" w:rsidP="00565DF1">
      <w:pPr>
        <w:pStyle w:val="ListeParagraf"/>
        <w:numPr>
          <w:ilvl w:val="0"/>
          <w:numId w:val="14"/>
        </w:numPr>
        <w:ind w:left="-207" w:right="-680"/>
        <w:jc w:val="both"/>
        <w:rPr>
          <w:rFonts w:ascii="Times New Roman" w:hAnsi="Times New Roman" w:cs="Times New Roman"/>
        </w:rPr>
      </w:pPr>
      <w:r w:rsidRPr="00565DF1">
        <w:rPr>
          <w:rFonts w:ascii="Times New Roman" w:hAnsi="Times New Roman" w:cs="Times New Roman"/>
        </w:rPr>
        <w:t xml:space="preserve">Bunun için de taşeron/yüklenici firma seçiminde karar verilirken </w:t>
      </w:r>
      <w:proofErr w:type="gramStart"/>
      <w:r w:rsidRPr="00565DF1">
        <w:rPr>
          <w:rFonts w:ascii="Times New Roman" w:hAnsi="Times New Roman" w:cs="Times New Roman"/>
        </w:rPr>
        <w:t>kriter</w:t>
      </w:r>
      <w:proofErr w:type="gramEnd"/>
      <w:r w:rsidRPr="00565DF1">
        <w:rPr>
          <w:rFonts w:ascii="Times New Roman" w:hAnsi="Times New Roman" w:cs="Times New Roman"/>
        </w:rPr>
        <w:t xml:space="preserve"> olarak sadece en d</w:t>
      </w:r>
      <w:r w:rsidR="00F32383">
        <w:rPr>
          <w:rFonts w:ascii="Times New Roman" w:hAnsi="Times New Roman" w:cs="Times New Roman"/>
        </w:rPr>
        <w:t xml:space="preserve">üşük teklif dikkate alınmamalı, </w:t>
      </w:r>
      <w:r w:rsidRPr="00565DF1">
        <w:rPr>
          <w:rFonts w:ascii="Times New Roman" w:hAnsi="Times New Roman" w:cs="Times New Roman"/>
        </w:rPr>
        <w:t xml:space="preserve">en az maliyetli teklifin yanında fiyat dışı diğer unsurlar da (kalite, memnuniyet, işletme ve bakım maliyeti, etkinlik, verimlilik, vergi ödeme alışkanlıkları, referans listesi vb.) titizlikle incelenmelidir. </w:t>
      </w:r>
    </w:p>
    <w:p w:rsidR="00565DF1" w:rsidRDefault="00870D7D" w:rsidP="00565DF1">
      <w:pPr>
        <w:pStyle w:val="ListeParagraf"/>
        <w:numPr>
          <w:ilvl w:val="0"/>
          <w:numId w:val="14"/>
        </w:numPr>
        <w:ind w:left="-207" w:right="-680"/>
        <w:jc w:val="both"/>
        <w:rPr>
          <w:rFonts w:ascii="Times New Roman" w:hAnsi="Times New Roman" w:cs="Times New Roman"/>
        </w:rPr>
      </w:pPr>
      <w:r w:rsidRPr="00565DF1">
        <w:rPr>
          <w:rFonts w:ascii="Times New Roman" w:hAnsi="Times New Roman" w:cs="Times New Roman"/>
        </w:rPr>
        <w:t xml:space="preserve">Hizmetlere uygun taşeron firma seçimi, DKK uygulamalarının başarısını artıracağı gibi, kurumların amaçlarını yerine getirmelerini sağlamaya da yardımcı olacaktır. Alanında uzman ve önde gelen firmalarla sözleşme imzalanarak etkin bir iletişim halinde çalışılmalı, denetimler yapılmalı ve gerektiğinde cezai müeyyidelere yer verilerek açık kapı bırakmamaya özen gösterilmelidir. </w:t>
      </w:r>
    </w:p>
    <w:p w:rsidR="00870D7D" w:rsidRPr="00565DF1" w:rsidRDefault="00870D7D" w:rsidP="00251949">
      <w:pPr>
        <w:pStyle w:val="ListeParagraf"/>
        <w:numPr>
          <w:ilvl w:val="0"/>
          <w:numId w:val="14"/>
        </w:numPr>
        <w:spacing w:after="0"/>
        <w:ind w:left="-207" w:right="-680"/>
        <w:jc w:val="both"/>
        <w:rPr>
          <w:rFonts w:ascii="Times New Roman" w:hAnsi="Times New Roman" w:cs="Times New Roman"/>
        </w:rPr>
      </w:pPr>
      <w:r w:rsidRPr="00565DF1">
        <w:rPr>
          <w:rFonts w:ascii="Times New Roman" w:hAnsi="Times New Roman" w:cs="Times New Roman"/>
        </w:rPr>
        <w:t>Benzer hizmet alımları söz konusu olduğunda mutlaka bir önceki uygulama gözden geçirilmeli ve elde edilen geribildirimler ışığında daha da iyileştirilmiş sözleşmeler hazırlanmalıdır.</w:t>
      </w:r>
    </w:p>
    <w:p w:rsidR="00870D7D" w:rsidRPr="003267BB" w:rsidRDefault="00870D7D" w:rsidP="00986BED">
      <w:pPr>
        <w:spacing w:after="0"/>
        <w:ind w:left="-567" w:right="-680"/>
        <w:jc w:val="both"/>
        <w:rPr>
          <w:rFonts w:ascii="Times New Roman" w:hAnsi="Times New Roman" w:cs="Times New Roman"/>
          <w:b/>
        </w:rPr>
      </w:pPr>
      <w:r w:rsidRPr="003267BB">
        <w:rPr>
          <w:rFonts w:ascii="Times New Roman" w:hAnsi="Times New Roman" w:cs="Times New Roman"/>
          <w:b/>
        </w:rPr>
        <w:t>6.2</w:t>
      </w:r>
      <w:r w:rsidRPr="003267BB">
        <w:rPr>
          <w:rFonts w:ascii="Times New Roman" w:hAnsi="Times New Roman" w:cs="Times New Roman"/>
          <w:b/>
        </w:rPr>
        <w:tab/>
        <w:t>Dış Kaynak Kullanı</w:t>
      </w:r>
      <w:r w:rsidR="00986BED">
        <w:rPr>
          <w:rFonts w:ascii="Times New Roman" w:hAnsi="Times New Roman" w:cs="Times New Roman"/>
          <w:b/>
        </w:rPr>
        <w:t>mı Yolu İle Sağlanan Hizmetler</w:t>
      </w:r>
    </w:p>
    <w:p w:rsidR="00870D7D" w:rsidRPr="003267BB" w:rsidRDefault="003267BB" w:rsidP="00986BED">
      <w:pPr>
        <w:spacing w:after="0"/>
        <w:ind w:left="-567" w:right="-680"/>
        <w:jc w:val="both"/>
        <w:rPr>
          <w:rFonts w:ascii="Times New Roman" w:hAnsi="Times New Roman" w:cs="Times New Roman"/>
        </w:rPr>
      </w:pPr>
      <w:r>
        <w:rPr>
          <w:rFonts w:ascii="Times New Roman" w:hAnsi="Times New Roman" w:cs="Times New Roman"/>
          <w:b/>
        </w:rPr>
        <w:t>6.2.1. İhale yoluyla alınan hizmetler:</w:t>
      </w:r>
      <w:r>
        <w:rPr>
          <w:rFonts w:ascii="Times New Roman" w:hAnsi="Times New Roman" w:cs="Times New Roman"/>
        </w:rPr>
        <w:t xml:space="preserve"> K</w:t>
      </w:r>
      <w:r w:rsidRPr="003267BB">
        <w:rPr>
          <w:rFonts w:ascii="Times New Roman" w:hAnsi="Times New Roman" w:cs="Times New Roman"/>
        </w:rPr>
        <w:t>amu kurumlarının ihtiyaç duyduğu temizlik, güvenlik, bakım, yemek, danışmanlık gibi işlerin, 4734 sayılı Kamu İhale Kanunu'na göre en uygun teklifi vere</w:t>
      </w:r>
      <w:r>
        <w:rPr>
          <w:rFonts w:ascii="Times New Roman" w:hAnsi="Times New Roman" w:cs="Times New Roman"/>
        </w:rPr>
        <w:t>n firmaya yaptırılması ile temin edilen hizmetlerdir.</w:t>
      </w:r>
    </w:p>
    <w:p w:rsidR="00870D7D" w:rsidRDefault="00870D7D" w:rsidP="00870D7D">
      <w:pPr>
        <w:pStyle w:val="ListeParagraf"/>
        <w:numPr>
          <w:ilvl w:val="0"/>
          <w:numId w:val="1"/>
        </w:numPr>
        <w:ind w:left="-207" w:right="-680"/>
        <w:jc w:val="both"/>
        <w:rPr>
          <w:rFonts w:ascii="Times New Roman" w:hAnsi="Times New Roman" w:cs="Times New Roman"/>
        </w:rPr>
      </w:pPr>
      <w:r w:rsidRPr="00870D7D">
        <w:rPr>
          <w:rFonts w:ascii="Times New Roman" w:hAnsi="Times New Roman" w:cs="Times New Roman"/>
        </w:rPr>
        <w:t xml:space="preserve">Protez Laboratuvar </w:t>
      </w:r>
      <w:r w:rsidR="004C6DB8">
        <w:rPr>
          <w:rFonts w:ascii="Times New Roman" w:hAnsi="Times New Roman" w:cs="Times New Roman"/>
        </w:rPr>
        <w:t>Hizmetleri Dış Kaynak Kullanımı</w:t>
      </w:r>
    </w:p>
    <w:p w:rsidR="004C6DB8" w:rsidRDefault="004C6DB8" w:rsidP="00870D7D">
      <w:pPr>
        <w:pStyle w:val="ListeParagraf"/>
        <w:numPr>
          <w:ilvl w:val="0"/>
          <w:numId w:val="1"/>
        </w:numPr>
        <w:ind w:left="-207" w:right="-680"/>
        <w:jc w:val="both"/>
        <w:rPr>
          <w:rFonts w:ascii="Times New Roman" w:hAnsi="Times New Roman" w:cs="Times New Roman"/>
        </w:rPr>
      </w:pPr>
      <w:r>
        <w:rPr>
          <w:rFonts w:ascii="Times New Roman" w:hAnsi="Times New Roman" w:cs="Times New Roman"/>
        </w:rPr>
        <w:t>Sarf Malzeme Alımı</w:t>
      </w:r>
    </w:p>
    <w:p w:rsidR="004C6DB8" w:rsidRDefault="004C6DB8" w:rsidP="004C6DB8">
      <w:pPr>
        <w:pStyle w:val="ListeParagraf"/>
        <w:numPr>
          <w:ilvl w:val="0"/>
          <w:numId w:val="1"/>
        </w:numPr>
        <w:ind w:left="-207" w:right="-680"/>
        <w:jc w:val="both"/>
        <w:rPr>
          <w:rFonts w:ascii="Times New Roman" w:hAnsi="Times New Roman" w:cs="Times New Roman"/>
        </w:rPr>
      </w:pPr>
      <w:r>
        <w:rPr>
          <w:rFonts w:ascii="Times New Roman" w:hAnsi="Times New Roman" w:cs="Times New Roman"/>
        </w:rPr>
        <w:t>Tıbbi Cihaz Alımı</w:t>
      </w:r>
    </w:p>
    <w:p w:rsidR="004C6DB8" w:rsidRPr="004C6DB8" w:rsidRDefault="004C6DB8" w:rsidP="00251949">
      <w:pPr>
        <w:pStyle w:val="ListeParagraf"/>
        <w:numPr>
          <w:ilvl w:val="0"/>
          <w:numId w:val="1"/>
        </w:numPr>
        <w:spacing w:after="0"/>
        <w:ind w:left="-207" w:right="-680"/>
        <w:jc w:val="both"/>
        <w:rPr>
          <w:rFonts w:ascii="Times New Roman" w:hAnsi="Times New Roman" w:cs="Times New Roman"/>
        </w:rPr>
      </w:pPr>
      <w:r>
        <w:rPr>
          <w:rFonts w:ascii="Times New Roman" w:hAnsi="Times New Roman" w:cs="Times New Roman"/>
        </w:rPr>
        <w:t>Teknik Cihaz Alımı</w:t>
      </w:r>
    </w:p>
    <w:p w:rsidR="00870D7D" w:rsidRPr="00870D7D" w:rsidRDefault="003267BB" w:rsidP="00904BAE">
      <w:pPr>
        <w:spacing w:after="0"/>
        <w:ind w:left="-567" w:right="-680"/>
        <w:jc w:val="both"/>
        <w:rPr>
          <w:rFonts w:ascii="Times New Roman" w:hAnsi="Times New Roman" w:cs="Times New Roman"/>
          <w:b/>
        </w:rPr>
      </w:pPr>
      <w:r>
        <w:rPr>
          <w:rFonts w:ascii="Times New Roman" w:hAnsi="Times New Roman" w:cs="Times New Roman"/>
          <w:b/>
        </w:rPr>
        <w:t xml:space="preserve">6.2.2. </w:t>
      </w:r>
      <w:r w:rsidR="00870D7D" w:rsidRPr="00870D7D">
        <w:rPr>
          <w:rFonts w:ascii="Times New Roman" w:hAnsi="Times New Roman" w:cs="Times New Roman"/>
          <w:b/>
        </w:rPr>
        <w:t>Doğrudan Temin Yoluyla alınan hizmetler:</w:t>
      </w:r>
      <w:r w:rsidRPr="003267BB">
        <w:t xml:space="preserve"> </w:t>
      </w:r>
      <w:r w:rsidRPr="003267BB">
        <w:rPr>
          <w:rFonts w:ascii="Times New Roman" w:hAnsi="Times New Roman" w:cs="Times New Roman"/>
        </w:rPr>
        <w:t>4734 sayılı Kamu İhale Kanunu’nun 22. maddesi kapsamında, ilan yapılmadan ve teminat alınmadan, piyasa fiyat araştırmasıyla hızlı hizmet alım yöntemidir. Parasal limitleri aşmayan ihtiyaçlar, tek kaynaktan temin, taşınmaz kiralaması gibi özel hizmetler bu yöntemle, ihale yetkilisince görevlendirilen kişi/kişilerce hızlıca karşılanabilir.</w:t>
      </w:r>
    </w:p>
    <w:p w:rsidR="00770788" w:rsidRPr="00362DB2" w:rsidRDefault="00770788" w:rsidP="00904BAE">
      <w:pPr>
        <w:pStyle w:val="ListeParagraf"/>
        <w:numPr>
          <w:ilvl w:val="0"/>
          <w:numId w:val="5"/>
        </w:numPr>
        <w:spacing w:after="0"/>
        <w:ind w:left="-207" w:right="-680"/>
        <w:jc w:val="both"/>
        <w:rPr>
          <w:rFonts w:ascii="Times New Roman" w:hAnsi="Times New Roman" w:cs="Times New Roman"/>
        </w:rPr>
      </w:pPr>
      <w:r w:rsidRPr="00362DB2">
        <w:rPr>
          <w:rFonts w:ascii="Times New Roman" w:hAnsi="Times New Roman" w:cs="Times New Roman"/>
        </w:rPr>
        <w:t>Görüntüleme Hizmetleri</w:t>
      </w:r>
    </w:p>
    <w:p w:rsidR="00870D7D" w:rsidRPr="00870D7D" w:rsidRDefault="00870D7D" w:rsidP="00870D7D">
      <w:pPr>
        <w:pStyle w:val="ListeParagraf"/>
        <w:numPr>
          <w:ilvl w:val="0"/>
          <w:numId w:val="1"/>
        </w:numPr>
        <w:ind w:left="-207" w:right="-680"/>
        <w:jc w:val="both"/>
        <w:rPr>
          <w:rFonts w:ascii="Times New Roman" w:hAnsi="Times New Roman" w:cs="Times New Roman"/>
        </w:rPr>
      </w:pPr>
      <w:r w:rsidRPr="00870D7D">
        <w:rPr>
          <w:rFonts w:ascii="Times New Roman" w:hAnsi="Times New Roman" w:cs="Times New Roman"/>
        </w:rPr>
        <w:t>Dozimetre Laboratuvar Hizmetleri</w:t>
      </w:r>
    </w:p>
    <w:p w:rsidR="00004082" w:rsidRPr="00004082" w:rsidRDefault="00004082" w:rsidP="00004082">
      <w:pPr>
        <w:pStyle w:val="ListeParagraf"/>
        <w:numPr>
          <w:ilvl w:val="0"/>
          <w:numId w:val="10"/>
        </w:numPr>
        <w:ind w:left="-207" w:right="-680"/>
        <w:jc w:val="both"/>
        <w:rPr>
          <w:rFonts w:ascii="Times New Roman" w:hAnsi="Times New Roman" w:cs="Times New Roman"/>
        </w:rPr>
      </w:pPr>
      <w:r>
        <w:rPr>
          <w:rFonts w:ascii="Times New Roman" w:hAnsi="Times New Roman" w:cs="Times New Roman"/>
        </w:rPr>
        <w:t>Bakım Onarım Hizmetleri</w:t>
      </w:r>
    </w:p>
    <w:p w:rsidR="00870D7D" w:rsidRPr="00362DB2" w:rsidRDefault="004C6DB8" w:rsidP="00870D7D">
      <w:pPr>
        <w:pStyle w:val="ListeParagraf"/>
        <w:numPr>
          <w:ilvl w:val="0"/>
          <w:numId w:val="1"/>
        </w:numPr>
        <w:ind w:left="-207" w:right="-680"/>
        <w:jc w:val="both"/>
        <w:rPr>
          <w:rFonts w:ascii="Times New Roman" w:hAnsi="Times New Roman" w:cs="Times New Roman"/>
        </w:rPr>
      </w:pPr>
      <w:r>
        <w:rPr>
          <w:rFonts w:ascii="Times New Roman" w:hAnsi="Times New Roman" w:cs="Times New Roman"/>
        </w:rPr>
        <w:t>HBYS Hizmeti Dış Kaynak Alımı</w:t>
      </w:r>
    </w:p>
    <w:p w:rsidR="00870D7D" w:rsidRPr="00362DB2" w:rsidRDefault="00870D7D" w:rsidP="00870D7D">
      <w:pPr>
        <w:pStyle w:val="ListeParagraf"/>
        <w:numPr>
          <w:ilvl w:val="0"/>
          <w:numId w:val="1"/>
        </w:numPr>
        <w:ind w:left="-207" w:right="-680"/>
        <w:jc w:val="both"/>
        <w:rPr>
          <w:rFonts w:ascii="Times New Roman" w:hAnsi="Times New Roman" w:cs="Times New Roman"/>
        </w:rPr>
      </w:pPr>
      <w:r w:rsidRPr="00362DB2">
        <w:rPr>
          <w:rFonts w:ascii="Times New Roman" w:hAnsi="Times New Roman" w:cs="Times New Roman"/>
        </w:rPr>
        <w:t>Tehlikeli Atık Ber</w:t>
      </w:r>
      <w:r w:rsidR="004C6DB8">
        <w:rPr>
          <w:rFonts w:ascii="Times New Roman" w:hAnsi="Times New Roman" w:cs="Times New Roman"/>
        </w:rPr>
        <w:t>tarafı Hizmeti Dış Kaynak Alımı</w:t>
      </w:r>
    </w:p>
    <w:p w:rsidR="00870D7D" w:rsidRDefault="00870D7D" w:rsidP="00870D7D">
      <w:pPr>
        <w:pStyle w:val="ListeParagraf"/>
        <w:numPr>
          <w:ilvl w:val="0"/>
          <w:numId w:val="1"/>
        </w:numPr>
        <w:ind w:left="-207" w:right="-680"/>
        <w:jc w:val="both"/>
        <w:rPr>
          <w:rFonts w:ascii="Times New Roman" w:hAnsi="Times New Roman" w:cs="Times New Roman"/>
        </w:rPr>
      </w:pPr>
      <w:r w:rsidRPr="00362DB2">
        <w:rPr>
          <w:rFonts w:ascii="Times New Roman" w:hAnsi="Times New Roman" w:cs="Times New Roman"/>
        </w:rPr>
        <w:t>Tıbbı Atık Ber</w:t>
      </w:r>
      <w:r w:rsidR="004C6DB8">
        <w:rPr>
          <w:rFonts w:ascii="Times New Roman" w:hAnsi="Times New Roman" w:cs="Times New Roman"/>
        </w:rPr>
        <w:t>tarafı Hizmeti Dış Kaynak Alımı</w:t>
      </w:r>
    </w:p>
    <w:p w:rsidR="00251949" w:rsidRPr="00251949" w:rsidRDefault="00D14AD7" w:rsidP="00251949">
      <w:pPr>
        <w:pStyle w:val="ListeParagraf"/>
        <w:numPr>
          <w:ilvl w:val="0"/>
          <w:numId w:val="1"/>
        </w:numPr>
        <w:spacing w:after="0"/>
        <w:ind w:left="-207" w:right="-680"/>
        <w:jc w:val="both"/>
        <w:rPr>
          <w:rFonts w:ascii="Times New Roman" w:hAnsi="Times New Roman" w:cs="Times New Roman"/>
        </w:rPr>
      </w:pPr>
      <w:r>
        <w:rPr>
          <w:rFonts w:ascii="Times New Roman" w:hAnsi="Times New Roman" w:cs="Times New Roman"/>
        </w:rPr>
        <w:t>Patoloji Laboratuvar Hizmetleri</w:t>
      </w:r>
    </w:p>
    <w:p w:rsidR="000757BF" w:rsidRPr="00904BAE" w:rsidRDefault="00986BED" w:rsidP="00904BAE">
      <w:pPr>
        <w:pStyle w:val="ListeParagraf"/>
        <w:spacing w:before="240"/>
        <w:ind w:left="-567" w:right="-680"/>
        <w:jc w:val="both"/>
        <w:rPr>
          <w:rFonts w:ascii="Times New Roman" w:hAnsi="Times New Roman" w:cs="Times New Roman"/>
        </w:rPr>
      </w:pPr>
      <w:r w:rsidRPr="00986BED">
        <w:rPr>
          <w:rFonts w:ascii="Times New Roman" w:hAnsi="Times New Roman" w:cs="Times New Roman"/>
          <w:b/>
        </w:rPr>
        <w:t>6.3.3. DMO Yoluyla Alınan Hizmetler</w:t>
      </w:r>
      <w:r w:rsidR="00904BAE">
        <w:rPr>
          <w:rFonts w:ascii="Times New Roman" w:hAnsi="Times New Roman" w:cs="Times New Roman"/>
          <w:b/>
        </w:rPr>
        <w:t xml:space="preserve">: </w:t>
      </w:r>
      <w:r w:rsidR="00904BAE" w:rsidRPr="00904BAE">
        <w:rPr>
          <w:rFonts w:ascii="Times New Roman" w:hAnsi="Times New Roman" w:cs="Times New Roman"/>
        </w:rPr>
        <w:t>Devlet Malzeme Ofisi (DMO) alım hizmetleri, kamu kurumlarının ihtiyaç duyduğu kırtasiye, ofis mobilyası, bilişim ürünleri ve taşıt gibi malzemeleri, e-Satış Portalı üzerinden hızlı ve Kamu İhale Kanunu'ndan istisnai (Md. 3/e) olarak ted</w:t>
      </w:r>
      <w:r w:rsidR="00904BAE">
        <w:rPr>
          <w:rFonts w:ascii="Times New Roman" w:hAnsi="Times New Roman" w:cs="Times New Roman"/>
        </w:rPr>
        <w:t>arik etmelerini sağlar. Kurumumuz</w:t>
      </w:r>
      <w:r w:rsidR="00004082">
        <w:rPr>
          <w:rFonts w:ascii="Times New Roman" w:hAnsi="Times New Roman" w:cs="Times New Roman"/>
        </w:rPr>
        <w:t xml:space="preserve"> </w:t>
      </w:r>
      <w:r w:rsidR="00904BAE">
        <w:rPr>
          <w:rFonts w:ascii="Times New Roman" w:hAnsi="Times New Roman" w:cs="Times New Roman"/>
        </w:rPr>
        <w:t>da</w:t>
      </w:r>
      <w:r w:rsidR="00904BAE" w:rsidRPr="00904BAE">
        <w:rPr>
          <w:rFonts w:ascii="Times New Roman" w:hAnsi="Times New Roman" w:cs="Times New Roman"/>
        </w:rPr>
        <w:t>,</w:t>
      </w:r>
      <w:r w:rsidR="00904BAE">
        <w:rPr>
          <w:rFonts w:ascii="Times New Roman" w:hAnsi="Times New Roman" w:cs="Times New Roman"/>
        </w:rPr>
        <w:t xml:space="preserve"> 4734 sayılı KİK doğrultusunda belirlenen bir limit</w:t>
      </w:r>
      <w:r w:rsidR="00904BAE" w:rsidRPr="00904BAE">
        <w:rPr>
          <w:rFonts w:ascii="Times New Roman" w:hAnsi="Times New Roman" w:cs="Times New Roman"/>
        </w:rPr>
        <w:t xml:space="preserve">e kadar </w:t>
      </w:r>
      <w:r w:rsidR="00904BAE">
        <w:rPr>
          <w:rFonts w:ascii="Times New Roman" w:hAnsi="Times New Roman" w:cs="Times New Roman"/>
        </w:rPr>
        <w:t>taleplerini doğrudan k</w:t>
      </w:r>
      <w:r w:rsidR="00904BAE" w:rsidRPr="00904BAE">
        <w:rPr>
          <w:rFonts w:ascii="Times New Roman" w:hAnsi="Times New Roman" w:cs="Times New Roman"/>
        </w:rPr>
        <w:t>atalog üzerinden, daha büyük veya katalog dışı (müteferrik) ihtiyaçlarını ise Bölge Müdürlükleri</w:t>
      </w:r>
      <w:r w:rsidR="00904BAE">
        <w:rPr>
          <w:rFonts w:ascii="Times New Roman" w:hAnsi="Times New Roman" w:cs="Times New Roman"/>
        </w:rPr>
        <w:t xml:space="preserve"> aracılığıyla karşılayabilmektedir.</w:t>
      </w:r>
    </w:p>
    <w:p w:rsidR="00904BAE" w:rsidRDefault="00904BAE" w:rsidP="000757BF">
      <w:pPr>
        <w:pStyle w:val="ListeParagraf"/>
        <w:ind w:left="-567" w:right="-680"/>
        <w:jc w:val="both"/>
        <w:rPr>
          <w:rFonts w:ascii="Times New Roman" w:hAnsi="Times New Roman" w:cs="Times New Roman"/>
          <w:b/>
        </w:rPr>
      </w:pPr>
    </w:p>
    <w:p w:rsidR="000757BF" w:rsidRDefault="000757BF" w:rsidP="000757BF">
      <w:pPr>
        <w:pStyle w:val="ListeParagraf"/>
        <w:ind w:left="-567" w:right="-680"/>
        <w:jc w:val="both"/>
        <w:rPr>
          <w:rFonts w:ascii="Times New Roman" w:hAnsi="Times New Roman" w:cs="Times New Roman"/>
          <w:b/>
        </w:rPr>
      </w:pPr>
      <w:r w:rsidRPr="000757BF">
        <w:rPr>
          <w:rFonts w:ascii="Times New Roman" w:hAnsi="Times New Roman" w:cs="Times New Roman"/>
          <w:b/>
        </w:rPr>
        <w:t>7. İLGİLİ DOKÜMANLAR</w:t>
      </w:r>
    </w:p>
    <w:p w:rsidR="000757BF" w:rsidRDefault="000757BF" w:rsidP="000757BF">
      <w:pPr>
        <w:pStyle w:val="ListeParagraf"/>
        <w:numPr>
          <w:ilvl w:val="0"/>
          <w:numId w:val="13"/>
        </w:numPr>
        <w:ind w:left="-207" w:right="-680"/>
        <w:jc w:val="both"/>
        <w:rPr>
          <w:rFonts w:ascii="Times New Roman" w:hAnsi="Times New Roman" w:cs="Times New Roman"/>
        </w:rPr>
      </w:pPr>
      <w:r w:rsidRPr="000757BF">
        <w:rPr>
          <w:rFonts w:ascii="Times New Roman" w:hAnsi="Times New Roman" w:cs="Times New Roman"/>
        </w:rPr>
        <w:t>4734 Sayılı Kanun</w:t>
      </w:r>
    </w:p>
    <w:p w:rsidR="003267BB" w:rsidRPr="00A23D02" w:rsidRDefault="004C6DB8" w:rsidP="005D6728">
      <w:pPr>
        <w:pStyle w:val="ListeParagraf"/>
        <w:numPr>
          <w:ilvl w:val="0"/>
          <w:numId w:val="13"/>
        </w:numPr>
        <w:ind w:left="-207" w:right="-680"/>
        <w:jc w:val="both"/>
        <w:rPr>
          <w:rFonts w:ascii="Times New Roman" w:hAnsi="Times New Roman" w:cs="Times New Roman"/>
        </w:rPr>
      </w:pPr>
      <w:r w:rsidRPr="00A23D02">
        <w:rPr>
          <w:rFonts w:ascii="Times New Roman" w:hAnsi="Times New Roman" w:cs="Times New Roman"/>
        </w:rPr>
        <w:t>4735 Sayılı Kanun</w:t>
      </w:r>
      <w:bookmarkStart w:id="0" w:name="_GoBack"/>
      <w:bookmarkEnd w:id="0"/>
    </w:p>
    <w:sectPr w:rsidR="003267BB" w:rsidRPr="00A23D02">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BE3" w:rsidRDefault="00120BE3" w:rsidP="00895679">
      <w:pPr>
        <w:spacing w:after="0" w:line="240" w:lineRule="auto"/>
      </w:pPr>
      <w:r>
        <w:separator/>
      </w:r>
    </w:p>
  </w:endnote>
  <w:endnote w:type="continuationSeparator" w:id="0">
    <w:p w:rsidR="00120BE3" w:rsidRDefault="00120BE3" w:rsidP="00895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AAD" w:rsidRDefault="008D7AAD">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AAD" w:rsidRDefault="008D7AAD">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AAD" w:rsidRDefault="008D7AA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BE3" w:rsidRDefault="00120BE3" w:rsidP="00895679">
      <w:pPr>
        <w:spacing w:after="0" w:line="240" w:lineRule="auto"/>
      </w:pPr>
      <w:r>
        <w:separator/>
      </w:r>
    </w:p>
  </w:footnote>
  <w:footnote w:type="continuationSeparator" w:id="0">
    <w:p w:rsidR="00120BE3" w:rsidRDefault="00120BE3" w:rsidP="008956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AAD" w:rsidRDefault="008D7AAD">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1" w:type="dxa"/>
      <w:tblInd w:w="-5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43"/>
      <w:gridCol w:w="2265"/>
      <w:gridCol w:w="2271"/>
      <w:gridCol w:w="2120"/>
      <w:gridCol w:w="1842"/>
    </w:tblGrid>
    <w:tr w:rsidR="00895679" w:rsidRPr="00BD69FB" w:rsidTr="00895679">
      <w:trPr>
        <w:trHeight w:val="1388"/>
      </w:trPr>
      <w:tc>
        <w:tcPr>
          <w:tcW w:w="1843" w:type="dxa"/>
          <w:tcBorders>
            <w:top w:val="single" w:sz="12" w:space="0" w:color="000000"/>
            <w:left w:val="single" w:sz="12" w:space="0" w:color="000000"/>
            <w:bottom w:val="single" w:sz="12" w:space="0" w:color="000000"/>
            <w:right w:val="single" w:sz="12" w:space="0" w:color="auto"/>
          </w:tcBorders>
          <w:vAlign w:val="center"/>
          <w:hideMark/>
        </w:tcPr>
        <w:p w:rsidR="00895679" w:rsidRPr="00BD69FB" w:rsidRDefault="00895679" w:rsidP="00895679">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BD69FB">
            <w:rPr>
              <w:rFonts w:ascii="Times New Roman" w:eastAsia="Times New Roman" w:hAnsi="Times New Roman" w:cs="Times New Roman"/>
              <w:noProof/>
              <w:lang w:eastAsia="tr-TR"/>
            </w:rPr>
            <w:drawing>
              <wp:inline distT="0" distB="0" distL="0" distR="0" wp14:anchorId="4DC37A9F" wp14:editId="5F43FF99">
                <wp:extent cx="990600" cy="800100"/>
                <wp:effectExtent l="0" t="0" r="0" b="0"/>
                <wp:docPr id="1" name="Resim 1"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656" w:type="dxa"/>
          <w:gridSpan w:val="3"/>
          <w:tcBorders>
            <w:top w:val="single" w:sz="12" w:space="0" w:color="000000"/>
            <w:left w:val="single" w:sz="12" w:space="0" w:color="auto"/>
            <w:bottom w:val="single" w:sz="12" w:space="0" w:color="000000"/>
            <w:right w:val="single" w:sz="12" w:space="0" w:color="000000"/>
          </w:tcBorders>
          <w:vAlign w:val="center"/>
        </w:tcPr>
        <w:p w:rsidR="003E55A3" w:rsidRPr="008E1D89" w:rsidRDefault="003E55A3" w:rsidP="003E55A3">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 xml:space="preserve">ADIYAMAN ÜNİVERSİTESİ </w:t>
          </w:r>
        </w:p>
        <w:p w:rsidR="003E55A3" w:rsidRPr="008E1D89" w:rsidRDefault="003E55A3" w:rsidP="003E55A3">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AĞIZ VE DİŞ SAĞLIĞI MERKEZİ</w:t>
          </w:r>
        </w:p>
        <w:p w:rsidR="00895679" w:rsidRPr="00BD69FB" w:rsidRDefault="003E55A3" w:rsidP="003E55A3">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Dış Kaynak Yoluyla Sağlanacak Hizmetler </w:t>
          </w:r>
          <w:r w:rsidRPr="00303297">
            <w:rPr>
              <w:rFonts w:ascii="Times New Roman" w:eastAsia="Times New Roman" w:hAnsi="Times New Roman" w:cs="Times New Roman"/>
              <w:b/>
              <w:bCs/>
              <w:sz w:val="24"/>
              <w:szCs w:val="24"/>
            </w:rPr>
            <w:t>Prosedürü</w:t>
          </w:r>
        </w:p>
      </w:tc>
      <w:tc>
        <w:tcPr>
          <w:tcW w:w="1842" w:type="dxa"/>
          <w:tcBorders>
            <w:top w:val="single" w:sz="12" w:space="0" w:color="000000"/>
            <w:left w:val="single" w:sz="12" w:space="0" w:color="000000"/>
            <w:bottom w:val="single" w:sz="12" w:space="0" w:color="000000"/>
            <w:right w:val="single" w:sz="12" w:space="0" w:color="000000"/>
          </w:tcBorders>
          <w:vAlign w:val="center"/>
          <w:hideMark/>
        </w:tcPr>
        <w:p w:rsidR="00895679" w:rsidRPr="00BD69FB" w:rsidRDefault="00895679" w:rsidP="00895679">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BD69FB">
            <w:rPr>
              <w:rFonts w:ascii="Times New Roman" w:eastAsia="Times New Roman" w:hAnsi="Times New Roman" w:cs="Times New Roman"/>
              <w:noProof/>
              <w:lang w:eastAsia="tr-TR"/>
            </w:rPr>
            <w:drawing>
              <wp:inline distT="0" distB="0" distL="0" distR="0" wp14:anchorId="4EB1889E" wp14:editId="0BD2EECB">
                <wp:extent cx="800100" cy="714375"/>
                <wp:effectExtent l="0" t="0" r="0"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895679" w:rsidRPr="00BD69FB" w:rsidTr="00895679">
      <w:trPr>
        <w:trHeight w:hRule="exact" w:val="578"/>
      </w:trPr>
      <w:tc>
        <w:tcPr>
          <w:tcW w:w="1843" w:type="dxa"/>
          <w:tcBorders>
            <w:top w:val="single" w:sz="12" w:space="0" w:color="000000"/>
            <w:left w:val="single" w:sz="12" w:space="0" w:color="000000"/>
            <w:bottom w:val="single" w:sz="12" w:space="0" w:color="000000"/>
            <w:right w:val="single" w:sz="12" w:space="0" w:color="auto"/>
          </w:tcBorders>
        </w:tcPr>
        <w:p w:rsidR="00895679" w:rsidRPr="00BD69FB" w:rsidRDefault="00895679" w:rsidP="00895679">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BD69FB">
            <w:rPr>
              <w:rFonts w:ascii="Times New Roman" w:eastAsia="Times New Roman" w:hAnsi="Times New Roman" w:cs="Times New Roman"/>
              <w:spacing w:val="-1"/>
              <w:sz w:val="18"/>
              <w:szCs w:val="18"/>
              <w:lang w:val="en-US"/>
            </w:rPr>
            <w:t>D</w:t>
          </w:r>
          <w:r w:rsidRPr="00BD69FB">
            <w:rPr>
              <w:rFonts w:ascii="Times New Roman" w:eastAsia="Times New Roman" w:hAnsi="Times New Roman" w:cs="Times New Roman"/>
              <w:sz w:val="18"/>
              <w:szCs w:val="18"/>
              <w:lang w:val="en-US"/>
            </w:rPr>
            <w:t>o</w:t>
          </w:r>
          <w:r w:rsidRPr="00BD69FB">
            <w:rPr>
              <w:rFonts w:ascii="Times New Roman" w:eastAsia="Times New Roman" w:hAnsi="Times New Roman" w:cs="Times New Roman"/>
              <w:spacing w:val="-2"/>
              <w:sz w:val="18"/>
              <w:szCs w:val="18"/>
              <w:lang w:val="en-US"/>
            </w:rPr>
            <w:t>k</w:t>
          </w:r>
          <w:r w:rsidRPr="00BD69FB">
            <w:rPr>
              <w:rFonts w:ascii="Times New Roman" w:eastAsia="Times New Roman" w:hAnsi="Times New Roman" w:cs="Times New Roman"/>
              <w:spacing w:val="2"/>
              <w:sz w:val="18"/>
              <w:szCs w:val="18"/>
              <w:lang w:val="en-US"/>
            </w:rPr>
            <w:t>ü</w:t>
          </w:r>
          <w:r w:rsidRPr="00BD69FB">
            <w:rPr>
              <w:rFonts w:ascii="Times New Roman" w:eastAsia="Times New Roman" w:hAnsi="Times New Roman" w:cs="Times New Roman"/>
              <w:spacing w:val="-4"/>
              <w:sz w:val="18"/>
              <w:szCs w:val="18"/>
              <w:lang w:val="en-US"/>
            </w:rPr>
            <w:t>m</w:t>
          </w:r>
          <w:r w:rsidRPr="00BD69FB">
            <w:rPr>
              <w:rFonts w:ascii="Times New Roman" w:eastAsia="Times New Roman" w:hAnsi="Times New Roman" w:cs="Times New Roman"/>
              <w:sz w:val="18"/>
              <w:szCs w:val="18"/>
              <w:lang w:val="en-US"/>
            </w:rPr>
            <w:t>an</w:t>
          </w:r>
          <w:r w:rsidRPr="00BD69FB">
            <w:rPr>
              <w:rFonts w:ascii="Times New Roman" w:eastAsia="Times New Roman" w:hAnsi="Times New Roman" w:cs="Times New Roman"/>
              <w:spacing w:val="1"/>
              <w:sz w:val="18"/>
              <w:szCs w:val="18"/>
              <w:lang w:val="en-US"/>
            </w:rPr>
            <w:t xml:space="preserve"> Kodu:</w:t>
          </w:r>
        </w:p>
        <w:p w:rsidR="00895679" w:rsidRPr="00BD69FB" w:rsidRDefault="007E6BE6" w:rsidP="00895679">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D.DK.PR</w:t>
          </w:r>
          <w:r w:rsidR="00F32383">
            <w:rPr>
              <w:rFonts w:ascii="Times New Roman" w:eastAsia="Times New Roman" w:hAnsi="Times New Roman" w:cs="Times New Roman"/>
              <w:sz w:val="18"/>
              <w:szCs w:val="18"/>
              <w:lang w:val="en-US"/>
            </w:rPr>
            <w:t>.25</w:t>
          </w:r>
        </w:p>
      </w:tc>
      <w:tc>
        <w:tcPr>
          <w:tcW w:w="2265" w:type="dxa"/>
          <w:tcBorders>
            <w:top w:val="single" w:sz="12" w:space="0" w:color="000000"/>
            <w:left w:val="single" w:sz="12" w:space="0" w:color="auto"/>
            <w:bottom w:val="single" w:sz="12" w:space="0" w:color="000000"/>
            <w:right w:val="single" w:sz="4" w:space="0" w:color="auto"/>
          </w:tcBorders>
          <w:hideMark/>
        </w:tcPr>
        <w:p w:rsidR="00895679" w:rsidRPr="00BD69FB" w:rsidRDefault="00895679" w:rsidP="00895679">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BD69FB">
            <w:rPr>
              <w:rFonts w:ascii="Times New Roman" w:eastAsia="Times New Roman" w:hAnsi="Times New Roman" w:cs="Times New Roman"/>
              <w:spacing w:val="-1"/>
              <w:sz w:val="18"/>
              <w:szCs w:val="18"/>
              <w:lang w:val="en-US"/>
            </w:rPr>
            <w:t>Y</w:t>
          </w:r>
          <w:r w:rsidRPr="00BD69FB">
            <w:rPr>
              <w:rFonts w:ascii="Times New Roman" w:eastAsia="Times New Roman" w:hAnsi="Times New Roman" w:cs="Times New Roman"/>
              <w:sz w:val="18"/>
              <w:szCs w:val="18"/>
              <w:lang w:val="en-US"/>
            </w:rPr>
            <w:t>a</w:t>
          </w:r>
          <w:r w:rsidRPr="00BD69FB">
            <w:rPr>
              <w:rFonts w:ascii="Times New Roman" w:eastAsia="Times New Roman" w:hAnsi="Times New Roman" w:cs="Times New Roman"/>
              <w:spacing w:val="-2"/>
              <w:sz w:val="18"/>
              <w:szCs w:val="18"/>
              <w:lang w:val="en-US"/>
            </w:rPr>
            <w:t>y</w:t>
          </w:r>
          <w:r w:rsidRPr="00BD69FB">
            <w:rPr>
              <w:rFonts w:ascii="Times New Roman" w:eastAsia="Times New Roman" w:hAnsi="Times New Roman" w:cs="Times New Roman"/>
              <w:spacing w:val="1"/>
              <w:sz w:val="18"/>
              <w:szCs w:val="18"/>
              <w:lang w:val="en-US"/>
            </w:rPr>
            <w:t>ı</w:t>
          </w:r>
          <w:r w:rsidRPr="00BD69FB">
            <w:rPr>
              <w:rFonts w:ascii="Times New Roman" w:eastAsia="Times New Roman" w:hAnsi="Times New Roman" w:cs="Times New Roman"/>
              <w:sz w:val="18"/>
              <w:szCs w:val="18"/>
              <w:lang w:val="en-US"/>
            </w:rPr>
            <w:t xml:space="preserve">n </w:t>
          </w:r>
          <w:r w:rsidRPr="00BD69FB">
            <w:rPr>
              <w:rFonts w:ascii="Times New Roman" w:eastAsia="Times New Roman" w:hAnsi="Times New Roman" w:cs="Times New Roman"/>
              <w:spacing w:val="2"/>
              <w:sz w:val="18"/>
              <w:szCs w:val="18"/>
              <w:lang w:val="en-US"/>
            </w:rPr>
            <w:t>T</w:t>
          </w:r>
          <w:r w:rsidRPr="00BD69FB">
            <w:rPr>
              <w:rFonts w:ascii="Times New Roman" w:eastAsia="Times New Roman" w:hAnsi="Times New Roman" w:cs="Times New Roman"/>
              <w:spacing w:val="-2"/>
              <w:sz w:val="18"/>
              <w:szCs w:val="18"/>
              <w:lang w:val="en-US"/>
            </w:rPr>
            <w:t>a</w:t>
          </w:r>
          <w:r w:rsidRPr="00BD69FB">
            <w:rPr>
              <w:rFonts w:ascii="Times New Roman" w:eastAsia="Times New Roman" w:hAnsi="Times New Roman" w:cs="Times New Roman"/>
              <w:spacing w:val="1"/>
              <w:sz w:val="18"/>
              <w:szCs w:val="18"/>
              <w:lang w:val="en-US"/>
            </w:rPr>
            <w:t>r</w:t>
          </w:r>
          <w:r w:rsidRPr="00BD69FB">
            <w:rPr>
              <w:rFonts w:ascii="Times New Roman" w:eastAsia="Times New Roman" w:hAnsi="Times New Roman" w:cs="Times New Roman"/>
              <w:spacing w:val="-1"/>
              <w:sz w:val="18"/>
              <w:szCs w:val="18"/>
              <w:lang w:val="en-US"/>
            </w:rPr>
            <w:t>i</w:t>
          </w:r>
          <w:r w:rsidRPr="00BD69FB">
            <w:rPr>
              <w:rFonts w:ascii="Times New Roman" w:eastAsia="Times New Roman" w:hAnsi="Times New Roman" w:cs="Times New Roman"/>
              <w:sz w:val="18"/>
              <w:szCs w:val="18"/>
              <w:lang w:val="en-US"/>
            </w:rPr>
            <w:t>hi:</w:t>
          </w:r>
        </w:p>
        <w:p w:rsidR="00895679" w:rsidRPr="00BD69FB" w:rsidRDefault="007E6BE6" w:rsidP="00895679">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06.05.2026</w:t>
          </w:r>
        </w:p>
      </w:tc>
      <w:tc>
        <w:tcPr>
          <w:tcW w:w="2271" w:type="dxa"/>
          <w:tcBorders>
            <w:top w:val="single" w:sz="12" w:space="0" w:color="000000"/>
            <w:left w:val="single" w:sz="4" w:space="0" w:color="auto"/>
            <w:bottom w:val="single" w:sz="12" w:space="0" w:color="000000"/>
            <w:right w:val="single" w:sz="4" w:space="0" w:color="auto"/>
          </w:tcBorders>
          <w:hideMark/>
        </w:tcPr>
        <w:p w:rsidR="00895679" w:rsidRPr="00BD69FB" w:rsidRDefault="00895679" w:rsidP="00895679">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BD69FB">
            <w:rPr>
              <w:rFonts w:ascii="Times New Roman" w:eastAsia="Times New Roman" w:hAnsi="Times New Roman" w:cs="Times New Roman"/>
              <w:spacing w:val="-1"/>
              <w:sz w:val="18"/>
              <w:szCs w:val="18"/>
              <w:lang w:val="en-US"/>
            </w:rPr>
            <w:t>R</w:t>
          </w:r>
          <w:r w:rsidRPr="00BD69FB">
            <w:rPr>
              <w:rFonts w:ascii="Times New Roman" w:eastAsia="Times New Roman" w:hAnsi="Times New Roman" w:cs="Times New Roman"/>
              <w:sz w:val="18"/>
              <w:szCs w:val="18"/>
              <w:lang w:val="en-US"/>
            </w:rPr>
            <w:t>e</w:t>
          </w:r>
          <w:r w:rsidRPr="00BD69FB">
            <w:rPr>
              <w:rFonts w:ascii="Times New Roman" w:eastAsia="Times New Roman" w:hAnsi="Times New Roman" w:cs="Times New Roman"/>
              <w:spacing w:val="-2"/>
              <w:sz w:val="18"/>
              <w:szCs w:val="18"/>
              <w:lang w:val="en-US"/>
            </w:rPr>
            <w:t>v</w:t>
          </w:r>
          <w:r w:rsidRPr="00BD69FB">
            <w:rPr>
              <w:rFonts w:ascii="Times New Roman" w:eastAsia="Times New Roman" w:hAnsi="Times New Roman" w:cs="Times New Roman"/>
              <w:spacing w:val="1"/>
              <w:sz w:val="18"/>
              <w:szCs w:val="18"/>
              <w:lang w:val="en-US"/>
            </w:rPr>
            <w:t>i</w:t>
          </w:r>
          <w:r w:rsidRPr="00BD69FB">
            <w:rPr>
              <w:rFonts w:ascii="Times New Roman" w:eastAsia="Times New Roman" w:hAnsi="Times New Roman" w:cs="Times New Roman"/>
              <w:sz w:val="18"/>
              <w:szCs w:val="18"/>
              <w:lang w:val="en-US"/>
            </w:rPr>
            <w:t>z</w:t>
          </w:r>
          <w:r w:rsidRPr="00BD69FB">
            <w:rPr>
              <w:rFonts w:ascii="Times New Roman" w:eastAsia="Times New Roman" w:hAnsi="Times New Roman" w:cs="Times New Roman"/>
              <w:spacing w:val="-2"/>
              <w:sz w:val="18"/>
              <w:szCs w:val="18"/>
              <w:lang w:val="en-US"/>
            </w:rPr>
            <w:t>y</w:t>
          </w:r>
          <w:r w:rsidRPr="00BD69FB">
            <w:rPr>
              <w:rFonts w:ascii="Times New Roman" w:eastAsia="Times New Roman" w:hAnsi="Times New Roman" w:cs="Times New Roman"/>
              <w:sz w:val="18"/>
              <w:szCs w:val="18"/>
              <w:lang w:val="en-US"/>
            </w:rPr>
            <w:t xml:space="preserve">on </w:t>
          </w:r>
          <w:r w:rsidRPr="00BD69FB">
            <w:rPr>
              <w:rFonts w:ascii="Times New Roman" w:eastAsia="Times New Roman" w:hAnsi="Times New Roman" w:cs="Times New Roman"/>
              <w:spacing w:val="2"/>
              <w:sz w:val="18"/>
              <w:szCs w:val="18"/>
              <w:lang w:val="en-US"/>
            </w:rPr>
            <w:t>T</w:t>
          </w:r>
          <w:r w:rsidRPr="00BD69FB">
            <w:rPr>
              <w:rFonts w:ascii="Times New Roman" w:eastAsia="Times New Roman" w:hAnsi="Times New Roman" w:cs="Times New Roman"/>
              <w:spacing w:val="-2"/>
              <w:sz w:val="18"/>
              <w:szCs w:val="18"/>
              <w:lang w:val="en-US"/>
            </w:rPr>
            <w:t>a</w:t>
          </w:r>
          <w:r w:rsidRPr="00BD69FB">
            <w:rPr>
              <w:rFonts w:ascii="Times New Roman" w:eastAsia="Times New Roman" w:hAnsi="Times New Roman" w:cs="Times New Roman"/>
              <w:spacing w:val="1"/>
              <w:sz w:val="18"/>
              <w:szCs w:val="18"/>
              <w:lang w:val="en-US"/>
            </w:rPr>
            <w:t>ri</w:t>
          </w:r>
          <w:r w:rsidRPr="00BD69FB">
            <w:rPr>
              <w:rFonts w:ascii="Times New Roman" w:eastAsia="Times New Roman" w:hAnsi="Times New Roman" w:cs="Times New Roman"/>
              <w:spacing w:val="-2"/>
              <w:sz w:val="18"/>
              <w:szCs w:val="18"/>
              <w:lang w:val="en-US"/>
            </w:rPr>
            <w:t>h</w:t>
          </w:r>
          <w:r w:rsidRPr="00BD69FB">
            <w:rPr>
              <w:rFonts w:ascii="Times New Roman" w:eastAsia="Times New Roman" w:hAnsi="Times New Roman" w:cs="Times New Roman"/>
              <w:sz w:val="18"/>
              <w:szCs w:val="18"/>
              <w:lang w:val="en-US"/>
            </w:rPr>
            <w:t>i:</w:t>
          </w:r>
        </w:p>
        <w:p w:rsidR="00895679" w:rsidRPr="00BD69FB" w:rsidRDefault="00895679" w:rsidP="00895679">
          <w:pPr>
            <w:widowControl w:val="0"/>
            <w:autoSpaceDE w:val="0"/>
            <w:autoSpaceDN w:val="0"/>
            <w:spacing w:after="0" w:line="240" w:lineRule="auto"/>
            <w:ind w:left="135"/>
            <w:jc w:val="center"/>
            <w:rPr>
              <w:rFonts w:ascii="Times New Roman" w:eastAsia="Times New Roman" w:hAnsi="Times New Roman" w:cs="Times New Roman"/>
              <w:bCs/>
              <w:sz w:val="18"/>
              <w:szCs w:val="18"/>
            </w:rPr>
          </w:pPr>
          <w:r w:rsidRPr="00BD69FB">
            <w:rPr>
              <w:rFonts w:ascii="Times New Roman" w:eastAsia="Times New Roman" w:hAnsi="Times New Roman" w:cs="Times New Roman"/>
              <w:bCs/>
              <w:sz w:val="18"/>
              <w:szCs w:val="18"/>
            </w:rPr>
            <w:t>00</w:t>
          </w:r>
        </w:p>
      </w:tc>
      <w:tc>
        <w:tcPr>
          <w:tcW w:w="2120" w:type="dxa"/>
          <w:tcBorders>
            <w:top w:val="single" w:sz="12" w:space="0" w:color="000000"/>
            <w:left w:val="single" w:sz="4" w:space="0" w:color="auto"/>
            <w:bottom w:val="single" w:sz="12" w:space="0" w:color="000000"/>
            <w:right w:val="single" w:sz="4" w:space="0" w:color="auto"/>
          </w:tcBorders>
          <w:hideMark/>
        </w:tcPr>
        <w:p w:rsidR="00895679" w:rsidRPr="00BD69FB" w:rsidRDefault="00895679" w:rsidP="00895679">
          <w:pPr>
            <w:widowControl w:val="0"/>
            <w:autoSpaceDE w:val="0"/>
            <w:autoSpaceDN w:val="0"/>
            <w:spacing w:before="31" w:after="0" w:line="240" w:lineRule="auto"/>
            <w:jc w:val="center"/>
            <w:rPr>
              <w:rFonts w:ascii="Times New Roman" w:eastAsia="Times New Roman" w:hAnsi="Times New Roman" w:cs="Times New Roman"/>
              <w:sz w:val="18"/>
              <w:szCs w:val="18"/>
              <w:lang w:val="en-US"/>
            </w:rPr>
          </w:pPr>
          <w:r w:rsidRPr="00BD69FB">
            <w:rPr>
              <w:rFonts w:ascii="Times New Roman" w:eastAsia="Times New Roman" w:hAnsi="Times New Roman" w:cs="Times New Roman"/>
              <w:spacing w:val="-1"/>
              <w:sz w:val="18"/>
              <w:szCs w:val="18"/>
              <w:lang w:val="en-US"/>
            </w:rPr>
            <w:t>R</w:t>
          </w:r>
          <w:r w:rsidRPr="00BD69FB">
            <w:rPr>
              <w:rFonts w:ascii="Times New Roman" w:eastAsia="Times New Roman" w:hAnsi="Times New Roman" w:cs="Times New Roman"/>
              <w:sz w:val="18"/>
              <w:szCs w:val="18"/>
              <w:lang w:val="en-US"/>
            </w:rPr>
            <w:t>e</w:t>
          </w:r>
          <w:r w:rsidRPr="00BD69FB">
            <w:rPr>
              <w:rFonts w:ascii="Times New Roman" w:eastAsia="Times New Roman" w:hAnsi="Times New Roman" w:cs="Times New Roman"/>
              <w:spacing w:val="-2"/>
              <w:sz w:val="18"/>
              <w:szCs w:val="18"/>
              <w:lang w:val="en-US"/>
            </w:rPr>
            <w:t>v</w:t>
          </w:r>
          <w:r w:rsidRPr="00BD69FB">
            <w:rPr>
              <w:rFonts w:ascii="Times New Roman" w:eastAsia="Times New Roman" w:hAnsi="Times New Roman" w:cs="Times New Roman"/>
              <w:spacing w:val="1"/>
              <w:sz w:val="18"/>
              <w:szCs w:val="18"/>
              <w:lang w:val="en-US"/>
            </w:rPr>
            <w:t>i</w:t>
          </w:r>
          <w:r w:rsidRPr="00BD69FB">
            <w:rPr>
              <w:rFonts w:ascii="Times New Roman" w:eastAsia="Times New Roman" w:hAnsi="Times New Roman" w:cs="Times New Roman"/>
              <w:sz w:val="18"/>
              <w:szCs w:val="18"/>
              <w:lang w:val="en-US"/>
            </w:rPr>
            <w:t>z</w:t>
          </w:r>
          <w:r w:rsidRPr="00BD69FB">
            <w:rPr>
              <w:rFonts w:ascii="Times New Roman" w:eastAsia="Times New Roman" w:hAnsi="Times New Roman" w:cs="Times New Roman"/>
              <w:spacing w:val="-2"/>
              <w:sz w:val="18"/>
              <w:szCs w:val="18"/>
              <w:lang w:val="en-US"/>
            </w:rPr>
            <w:t>y</w:t>
          </w:r>
          <w:r w:rsidRPr="00BD69FB">
            <w:rPr>
              <w:rFonts w:ascii="Times New Roman" w:eastAsia="Times New Roman" w:hAnsi="Times New Roman" w:cs="Times New Roman"/>
              <w:sz w:val="18"/>
              <w:szCs w:val="18"/>
              <w:lang w:val="en-US"/>
            </w:rPr>
            <w:t xml:space="preserve">on </w:t>
          </w:r>
          <w:r w:rsidRPr="00BD69FB">
            <w:rPr>
              <w:rFonts w:ascii="Times New Roman" w:eastAsia="Times New Roman" w:hAnsi="Times New Roman" w:cs="Times New Roman"/>
              <w:spacing w:val="-1"/>
              <w:sz w:val="18"/>
              <w:szCs w:val="18"/>
              <w:lang w:val="en-US"/>
            </w:rPr>
            <w:t>N</w:t>
          </w:r>
          <w:r w:rsidRPr="00BD69FB">
            <w:rPr>
              <w:rFonts w:ascii="Times New Roman" w:eastAsia="Times New Roman" w:hAnsi="Times New Roman" w:cs="Times New Roman"/>
              <w:sz w:val="18"/>
              <w:szCs w:val="18"/>
              <w:lang w:val="en-US"/>
            </w:rPr>
            <w:t>o:</w:t>
          </w:r>
        </w:p>
        <w:p w:rsidR="00895679" w:rsidRPr="00BD69FB" w:rsidRDefault="00895679" w:rsidP="00895679">
          <w:pPr>
            <w:widowControl w:val="0"/>
            <w:autoSpaceDE w:val="0"/>
            <w:autoSpaceDN w:val="0"/>
            <w:spacing w:before="31" w:after="0" w:line="240" w:lineRule="auto"/>
            <w:jc w:val="center"/>
            <w:rPr>
              <w:rFonts w:ascii="Times New Roman" w:eastAsia="Times New Roman" w:hAnsi="Times New Roman" w:cs="Times New Roman"/>
              <w:spacing w:val="-1"/>
              <w:sz w:val="18"/>
              <w:szCs w:val="18"/>
              <w:lang w:val="en-US"/>
            </w:rPr>
          </w:pPr>
          <w:r w:rsidRPr="00BD69FB">
            <w:rPr>
              <w:rFonts w:ascii="Times New Roman" w:eastAsia="Times New Roman" w:hAnsi="Times New Roman" w:cs="Times New Roman"/>
              <w:spacing w:val="-1"/>
              <w:sz w:val="18"/>
              <w:szCs w:val="18"/>
              <w:lang w:val="en-US"/>
            </w:rPr>
            <w:t>00</w:t>
          </w:r>
        </w:p>
      </w:tc>
      <w:tc>
        <w:tcPr>
          <w:tcW w:w="1842" w:type="dxa"/>
          <w:tcBorders>
            <w:top w:val="single" w:sz="12" w:space="0" w:color="000000"/>
            <w:left w:val="single" w:sz="4" w:space="0" w:color="auto"/>
            <w:bottom w:val="single" w:sz="12" w:space="0" w:color="000000"/>
            <w:right w:val="single" w:sz="12" w:space="0" w:color="000000"/>
          </w:tcBorders>
          <w:hideMark/>
        </w:tcPr>
        <w:p w:rsidR="00895679" w:rsidRPr="00BD69FB" w:rsidRDefault="00895679" w:rsidP="00895679">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sidRPr="00BD69FB">
            <w:rPr>
              <w:rFonts w:ascii="Times New Roman" w:eastAsia="Times New Roman" w:hAnsi="Times New Roman" w:cs="Times New Roman"/>
              <w:sz w:val="18"/>
              <w:szCs w:val="18"/>
              <w:lang w:val="en-US"/>
            </w:rPr>
            <w:t>Sa</w:t>
          </w:r>
          <w:r w:rsidRPr="00BD69FB">
            <w:rPr>
              <w:rFonts w:ascii="Times New Roman" w:eastAsia="Times New Roman" w:hAnsi="Times New Roman" w:cs="Times New Roman"/>
              <w:spacing w:val="-2"/>
              <w:sz w:val="18"/>
              <w:szCs w:val="18"/>
              <w:lang w:val="en-US"/>
            </w:rPr>
            <w:t>y</w:t>
          </w:r>
          <w:r w:rsidRPr="00BD69FB">
            <w:rPr>
              <w:rFonts w:ascii="Times New Roman" w:eastAsia="Times New Roman" w:hAnsi="Times New Roman" w:cs="Times New Roman"/>
              <w:spacing w:val="1"/>
              <w:sz w:val="18"/>
              <w:szCs w:val="18"/>
              <w:lang w:val="en-US"/>
            </w:rPr>
            <w:t>f</w:t>
          </w:r>
          <w:r w:rsidRPr="00BD69FB">
            <w:rPr>
              <w:rFonts w:ascii="Times New Roman" w:eastAsia="Times New Roman" w:hAnsi="Times New Roman" w:cs="Times New Roman"/>
              <w:sz w:val="18"/>
              <w:szCs w:val="18"/>
              <w:lang w:val="en-US"/>
            </w:rPr>
            <w:t>a No:</w:t>
          </w:r>
        </w:p>
        <w:p w:rsidR="00895679" w:rsidRPr="00BD69FB" w:rsidRDefault="007E6BE6" w:rsidP="00895679">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 / 2</w:t>
          </w:r>
        </w:p>
      </w:tc>
    </w:tr>
  </w:tbl>
  <w:p w:rsidR="00895679" w:rsidRDefault="00895679" w:rsidP="00251949">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AAD" w:rsidRDefault="008D7AAD">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1" w:type="dxa"/>
      <w:tblInd w:w="-5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43"/>
      <w:gridCol w:w="2265"/>
      <w:gridCol w:w="2271"/>
      <w:gridCol w:w="2120"/>
      <w:gridCol w:w="1842"/>
    </w:tblGrid>
    <w:tr w:rsidR="007E6BE6" w:rsidRPr="00BD69FB" w:rsidTr="00895679">
      <w:trPr>
        <w:trHeight w:val="1388"/>
      </w:trPr>
      <w:tc>
        <w:tcPr>
          <w:tcW w:w="1843" w:type="dxa"/>
          <w:tcBorders>
            <w:top w:val="single" w:sz="12" w:space="0" w:color="000000"/>
            <w:left w:val="single" w:sz="12" w:space="0" w:color="000000"/>
            <w:bottom w:val="single" w:sz="12" w:space="0" w:color="000000"/>
            <w:right w:val="single" w:sz="12" w:space="0" w:color="auto"/>
          </w:tcBorders>
          <w:vAlign w:val="center"/>
          <w:hideMark/>
        </w:tcPr>
        <w:p w:rsidR="007E6BE6" w:rsidRPr="00BD69FB" w:rsidRDefault="007E6BE6" w:rsidP="00895679">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BD69FB">
            <w:rPr>
              <w:rFonts w:ascii="Times New Roman" w:eastAsia="Times New Roman" w:hAnsi="Times New Roman" w:cs="Times New Roman"/>
              <w:noProof/>
              <w:lang w:eastAsia="tr-TR"/>
            </w:rPr>
            <w:drawing>
              <wp:inline distT="0" distB="0" distL="0" distR="0" wp14:anchorId="1147674C" wp14:editId="7B528CB9">
                <wp:extent cx="990600" cy="800100"/>
                <wp:effectExtent l="0" t="0" r="0" b="0"/>
                <wp:docPr id="3" name="Resim 3"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656" w:type="dxa"/>
          <w:gridSpan w:val="3"/>
          <w:tcBorders>
            <w:top w:val="single" w:sz="12" w:space="0" w:color="000000"/>
            <w:left w:val="single" w:sz="12" w:space="0" w:color="auto"/>
            <w:bottom w:val="single" w:sz="12" w:space="0" w:color="000000"/>
            <w:right w:val="single" w:sz="12" w:space="0" w:color="000000"/>
          </w:tcBorders>
          <w:vAlign w:val="center"/>
        </w:tcPr>
        <w:p w:rsidR="007E6BE6" w:rsidRPr="008E1D89" w:rsidRDefault="007E6BE6" w:rsidP="003E55A3">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 xml:space="preserve">ADIYAMAN ÜNİVERSİTESİ </w:t>
          </w:r>
        </w:p>
        <w:p w:rsidR="007E6BE6" w:rsidRPr="008E1D89" w:rsidRDefault="007E6BE6" w:rsidP="003E55A3">
          <w:pPr>
            <w:widowControl w:val="0"/>
            <w:autoSpaceDE w:val="0"/>
            <w:autoSpaceDN w:val="0"/>
            <w:spacing w:after="0" w:line="240" w:lineRule="auto"/>
            <w:jc w:val="center"/>
            <w:rPr>
              <w:rFonts w:ascii="Times New Roman" w:eastAsia="Times New Roman" w:hAnsi="Times New Roman" w:cs="Times New Roman"/>
              <w:b/>
              <w:bCs/>
              <w:sz w:val="24"/>
              <w:szCs w:val="24"/>
            </w:rPr>
          </w:pPr>
          <w:r w:rsidRPr="008E1D89">
            <w:rPr>
              <w:rFonts w:ascii="Times New Roman" w:eastAsia="Times New Roman" w:hAnsi="Times New Roman" w:cs="Times New Roman"/>
              <w:b/>
              <w:bCs/>
              <w:sz w:val="24"/>
              <w:szCs w:val="24"/>
            </w:rPr>
            <w:t>AĞIZ VE DİŞ SAĞLIĞI MERKEZİ</w:t>
          </w:r>
        </w:p>
        <w:p w:rsidR="007E6BE6" w:rsidRPr="00BD69FB" w:rsidRDefault="007E6BE6" w:rsidP="003E55A3">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Dış Kaynak Yoluyla Sağlanacak Hizmetler </w:t>
          </w:r>
          <w:r w:rsidRPr="00303297">
            <w:rPr>
              <w:rFonts w:ascii="Times New Roman" w:eastAsia="Times New Roman" w:hAnsi="Times New Roman" w:cs="Times New Roman"/>
              <w:b/>
              <w:bCs/>
              <w:sz w:val="24"/>
              <w:szCs w:val="24"/>
            </w:rPr>
            <w:t>Prosedürü</w:t>
          </w:r>
        </w:p>
      </w:tc>
      <w:tc>
        <w:tcPr>
          <w:tcW w:w="1842" w:type="dxa"/>
          <w:tcBorders>
            <w:top w:val="single" w:sz="12" w:space="0" w:color="000000"/>
            <w:left w:val="single" w:sz="12" w:space="0" w:color="000000"/>
            <w:bottom w:val="single" w:sz="12" w:space="0" w:color="000000"/>
            <w:right w:val="single" w:sz="12" w:space="0" w:color="000000"/>
          </w:tcBorders>
          <w:vAlign w:val="center"/>
          <w:hideMark/>
        </w:tcPr>
        <w:p w:rsidR="007E6BE6" w:rsidRPr="00BD69FB" w:rsidRDefault="007E6BE6" w:rsidP="00895679">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BD69FB">
            <w:rPr>
              <w:rFonts w:ascii="Times New Roman" w:eastAsia="Times New Roman" w:hAnsi="Times New Roman" w:cs="Times New Roman"/>
              <w:noProof/>
              <w:lang w:eastAsia="tr-TR"/>
            </w:rPr>
            <w:drawing>
              <wp:inline distT="0" distB="0" distL="0" distR="0" wp14:anchorId="28ED854D" wp14:editId="3B1FAA9F">
                <wp:extent cx="800100" cy="714375"/>
                <wp:effectExtent l="0" t="0" r="0" b="952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7E6BE6" w:rsidRPr="00BD69FB" w:rsidTr="00895679">
      <w:trPr>
        <w:trHeight w:hRule="exact" w:val="578"/>
      </w:trPr>
      <w:tc>
        <w:tcPr>
          <w:tcW w:w="1843" w:type="dxa"/>
          <w:tcBorders>
            <w:top w:val="single" w:sz="12" w:space="0" w:color="000000"/>
            <w:left w:val="single" w:sz="12" w:space="0" w:color="000000"/>
            <w:bottom w:val="single" w:sz="12" w:space="0" w:color="000000"/>
            <w:right w:val="single" w:sz="12" w:space="0" w:color="auto"/>
          </w:tcBorders>
        </w:tcPr>
        <w:p w:rsidR="007E6BE6" w:rsidRPr="00BD69FB" w:rsidRDefault="007E6BE6" w:rsidP="00895679">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BD69FB">
            <w:rPr>
              <w:rFonts w:ascii="Times New Roman" w:eastAsia="Times New Roman" w:hAnsi="Times New Roman" w:cs="Times New Roman"/>
              <w:spacing w:val="-1"/>
              <w:sz w:val="18"/>
              <w:szCs w:val="18"/>
              <w:lang w:val="en-US"/>
            </w:rPr>
            <w:t>D</w:t>
          </w:r>
          <w:r w:rsidRPr="00BD69FB">
            <w:rPr>
              <w:rFonts w:ascii="Times New Roman" w:eastAsia="Times New Roman" w:hAnsi="Times New Roman" w:cs="Times New Roman"/>
              <w:sz w:val="18"/>
              <w:szCs w:val="18"/>
              <w:lang w:val="en-US"/>
            </w:rPr>
            <w:t>o</w:t>
          </w:r>
          <w:r w:rsidRPr="00BD69FB">
            <w:rPr>
              <w:rFonts w:ascii="Times New Roman" w:eastAsia="Times New Roman" w:hAnsi="Times New Roman" w:cs="Times New Roman"/>
              <w:spacing w:val="-2"/>
              <w:sz w:val="18"/>
              <w:szCs w:val="18"/>
              <w:lang w:val="en-US"/>
            </w:rPr>
            <w:t>k</w:t>
          </w:r>
          <w:r w:rsidRPr="00BD69FB">
            <w:rPr>
              <w:rFonts w:ascii="Times New Roman" w:eastAsia="Times New Roman" w:hAnsi="Times New Roman" w:cs="Times New Roman"/>
              <w:spacing w:val="2"/>
              <w:sz w:val="18"/>
              <w:szCs w:val="18"/>
              <w:lang w:val="en-US"/>
            </w:rPr>
            <w:t>ü</w:t>
          </w:r>
          <w:r w:rsidRPr="00BD69FB">
            <w:rPr>
              <w:rFonts w:ascii="Times New Roman" w:eastAsia="Times New Roman" w:hAnsi="Times New Roman" w:cs="Times New Roman"/>
              <w:spacing w:val="-4"/>
              <w:sz w:val="18"/>
              <w:szCs w:val="18"/>
              <w:lang w:val="en-US"/>
            </w:rPr>
            <w:t>m</w:t>
          </w:r>
          <w:r w:rsidRPr="00BD69FB">
            <w:rPr>
              <w:rFonts w:ascii="Times New Roman" w:eastAsia="Times New Roman" w:hAnsi="Times New Roman" w:cs="Times New Roman"/>
              <w:sz w:val="18"/>
              <w:szCs w:val="18"/>
              <w:lang w:val="en-US"/>
            </w:rPr>
            <w:t>an</w:t>
          </w:r>
          <w:r w:rsidRPr="00BD69FB">
            <w:rPr>
              <w:rFonts w:ascii="Times New Roman" w:eastAsia="Times New Roman" w:hAnsi="Times New Roman" w:cs="Times New Roman"/>
              <w:spacing w:val="1"/>
              <w:sz w:val="18"/>
              <w:szCs w:val="18"/>
              <w:lang w:val="en-US"/>
            </w:rPr>
            <w:t xml:space="preserve"> Kodu:</w:t>
          </w:r>
        </w:p>
        <w:p w:rsidR="007E6BE6" w:rsidRPr="00BD69FB" w:rsidRDefault="00F32383" w:rsidP="00895679">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D.DK.PR.25</w:t>
          </w:r>
        </w:p>
      </w:tc>
      <w:tc>
        <w:tcPr>
          <w:tcW w:w="2265" w:type="dxa"/>
          <w:tcBorders>
            <w:top w:val="single" w:sz="12" w:space="0" w:color="000000"/>
            <w:left w:val="single" w:sz="12" w:space="0" w:color="auto"/>
            <w:bottom w:val="single" w:sz="12" w:space="0" w:color="000000"/>
            <w:right w:val="single" w:sz="4" w:space="0" w:color="auto"/>
          </w:tcBorders>
          <w:hideMark/>
        </w:tcPr>
        <w:p w:rsidR="007E6BE6" w:rsidRPr="00BD69FB" w:rsidRDefault="007E6BE6" w:rsidP="00895679">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BD69FB">
            <w:rPr>
              <w:rFonts w:ascii="Times New Roman" w:eastAsia="Times New Roman" w:hAnsi="Times New Roman" w:cs="Times New Roman"/>
              <w:spacing w:val="-1"/>
              <w:sz w:val="18"/>
              <w:szCs w:val="18"/>
              <w:lang w:val="en-US"/>
            </w:rPr>
            <w:t>Y</w:t>
          </w:r>
          <w:r w:rsidRPr="00BD69FB">
            <w:rPr>
              <w:rFonts w:ascii="Times New Roman" w:eastAsia="Times New Roman" w:hAnsi="Times New Roman" w:cs="Times New Roman"/>
              <w:sz w:val="18"/>
              <w:szCs w:val="18"/>
              <w:lang w:val="en-US"/>
            </w:rPr>
            <w:t>a</w:t>
          </w:r>
          <w:r w:rsidRPr="00BD69FB">
            <w:rPr>
              <w:rFonts w:ascii="Times New Roman" w:eastAsia="Times New Roman" w:hAnsi="Times New Roman" w:cs="Times New Roman"/>
              <w:spacing w:val="-2"/>
              <w:sz w:val="18"/>
              <w:szCs w:val="18"/>
              <w:lang w:val="en-US"/>
            </w:rPr>
            <w:t>y</w:t>
          </w:r>
          <w:r w:rsidRPr="00BD69FB">
            <w:rPr>
              <w:rFonts w:ascii="Times New Roman" w:eastAsia="Times New Roman" w:hAnsi="Times New Roman" w:cs="Times New Roman"/>
              <w:spacing w:val="1"/>
              <w:sz w:val="18"/>
              <w:szCs w:val="18"/>
              <w:lang w:val="en-US"/>
            </w:rPr>
            <w:t>ı</w:t>
          </w:r>
          <w:r w:rsidRPr="00BD69FB">
            <w:rPr>
              <w:rFonts w:ascii="Times New Roman" w:eastAsia="Times New Roman" w:hAnsi="Times New Roman" w:cs="Times New Roman"/>
              <w:sz w:val="18"/>
              <w:szCs w:val="18"/>
              <w:lang w:val="en-US"/>
            </w:rPr>
            <w:t xml:space="preserve">n </w:t>
          </w:r>
          <w:r w:rsidRPr="00BD69FB">
            <w:rPr>
              <w:rFonts w:ascii="Times New Roman" w:eastAsia="Times New Roman" w:hAnsi="Times New Roman" w:cs="Times New Roman"/>
              <w:spacing w:val="2"/>
              <w:sz w:val="18"/>
              <w:szCs w:val="18"/>
              <w:lang w:val="en-US"/>
            </w:rPr>
            <w:t>T</w:t>
          </w:r>
          <w:r w:rsidRPr="00BD69FB">
            <w:rPr>
              <w:rFonts w:ascii="Times New Roman" w:eastAsia="Times New Roman" w:hAnsi="Times New Roman" w:cs="Times New Roman"/>
              <w:spacing w:val="-2"/>
              <w:sz w:val="18"/>
              <w:szCs w:val="18"/>
              <w:lang w:val="en-US"/>
            </w:rPr>
            <w:t>a</w:t>
          </w:r>
          <w:r w:rsidRPr="00BD69FB">
            <w:rPr>
              <w:rFonts w:ascii="Times New Roman" w:eastAsia="Times New Roman" w:hAnsi="Times New Roman" w:cs="Times New Roman"/>
              <w:spacing w:val="1"/>
              <w:sz w:val="18"/>
              <w:szCs w:val="18"/>
              <w:lang w:val="en-US"/>
            </w:rPr>
            <w:t>r</w:t>
          </w:r>
          <w:r w:rsidRPr="00BD69FB">
            <w:rPr>
              <w:rFonts w:ascii="Times New Roman" w:eastAsia="Times New Roman" w:hAnsi="Times New Roman" w:cs="Times New Roman"/>
              <w:spacing w:val="-1"/>
              <w:sz w:val="18"/>
              <w:szCs w:val="18"/>
              <w:lang w:val="en-US"/>
            </w:rPr>
            <w:t>i</w:t>
          </w:r>
          <w:r w:rsidRPr="00BD69FB">
            <w:rPr>
              <w:rFonts w:ascii="Times New Roman" w:eastAsia="Times New Roman" w:hAnsi="Times New Roman" w:cs="Times New Roman"/>
              <w:sz w:val="18"/>
              <w:szCs w:val="18"/>
              <w:lang w:val="en-US"/>
            </w:rPr>
            <w:t>hi:</w:t>
          </w:r>
        </w:p>
        <w:p w:rsidR="007E6BE6" w:rsidRPr="00BD69FB" w:rsidRDefault="007E6BE6" w:rsidP="00895679">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06.05.2026</w:t>
          </w:r>
        </w:p>
      </w:tc>
      <w:tc>
        <w:tcPr>
          <w:tcW w:w="2271" w:type="dxa"/>
          <w:tcBorders>
            <w:top w:val="single" w:sz="12" w:space="0" w:color="000000"/>
            <w:left w:val="single" w:sz="4" w:space="0" w:color="auto"/>
            <w:bottom w:val="single" w:sz="12" w:space="0" w:color="000000"/>
            <w:right w:val="single" w:sz="4" w:space="0" w:color="auto"/>
          </w:tcBorders>
          <w:hideMark/>
        </w:tcPr>
        <w:p w:rsidR="007E6BE6" w:rsidRPr="00BD69FB" w:rsidRDefault="007E6BE6" w:rsidP="00895679">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BD69FB">
            <w:rPr>
              <w:rFonts w:ascii="Times New Roman" w:eastAsia="Times New Roman" w:hAnsi="Times New Roman" w:cs="Times New Roman"/>
              <w:spacing w:val="-1"/>
              <w:sz w:val="18"/>
              <w:szCs w:val="18"/>
              <w:lang w:val="en-US"/>
            </w:rPr>
            <w:t>R</w:t>
          </w:r>
          <w:r w:rsidRPr="00BD69FB">
            <w:rPr>
              <w:rFonts w:ascii="Times New Roman" w:eastAsia="Times New Roman" w:hAnsi="Times New Roman" w:cs="Times New Roman"/>
              <w:sz w:val="18"/>
              <w:szCs w:val="18"/>
              <w:lang w:val="en-US"/>
            </w:rPr>
            <w:t>e</w:t>
          </w:r>
          <w:r w:rsidRPr="00BD69FB">
            <w:rPr>
              <w:rFonts w:ascii="Times New Roman" w:eastAsia="Times New Roman" w:hAnsi="Times New Roman" w:cs="Times New Roman"/>
              <w:spacing w:val="-2"/>
              <w:sz w:val="18"/>
              <w:szCs w:val="18"/>
              <w:lang w:val="en-US"/>
            </w:rPr>
            <w:t>v</w:t>
          </w:r>
          <w:r w:rsidRPr="00BD69FB">
            <w:rPr>
              <w:rFonts w:ascii="Times New Roman" w:eastAsia="Times New Roman" w:hAnsi="Times New Roman" w:cs="Times New Roman"/>
              <w:spacing w:val="1"/>
              <w:sz w:val="18"/>
              <w:szCs w:val="18"/>
              <w:lang w:val="en-US"/>
            </w:rPr>
            <w:t>i</w:t>
          </w:r>
          <w:r w:rsidRPr="00BD69FB">
            <w:rPr>
              <w:rFonts w:ascii="Times New Roman" w:eastAsia="Times New Roman" w:hAnsi="Times New Roman" w:cs="Times New Roman"/>
              <w:sz w:val="18"/>
              <w:szCs w:val="18"/>
              <w:lang w:val="en-US"/>
            </w:rPr>
            <w:t>z</w:t>
          </w:r>
          <w:r w:rsidRPr="00BD69FB">
            <w:rPr>
              <w:rFonts w:ascii="Times New Roman" w:eastAsia="Times New Roman" w:hAnsi="Times New Roman" w:cs="Times New Roman"/>
              <w:spacing w:val="-2"/>
              <w:sz w:val="18"/>
              <w:szCs w:val="18"/>
              <w:lang w:val="en-US"/>
            </w:rPr>
            <w:t>y</w:t>
          </w:r>
          <w:r w:rsidRPr="00BD69FB">
            <w:rPr>
              <w:rFonts w:ascii="Times New Roman" w:eastAsia="Times New Roman" w:hAnsi="Times New Roman" w:cs="Times New Roman"/>
              <w:sz w:val="18"/>
              <w:szCs w:val="18"/>
              <w:lang w:val="en-US"/>
            </w:rPr>
            <w:t xml:space="preserve">on </w:t>
          </w:r>
          <w:r w:rsidRPr="00BD69FB">
            <w:rPr>
              <w:rFonts w:ascii="Times New Roman" w:eastAsia="Times New Roman" w:hAnsi="Times New Roman" w:cs="Times New Roman"/>
              <w:spacing w:val="2"/>
              <w:sz w:val="18"/>
              <w:szCs w:val="18"/>
              <w:lang w:val="en-US"/>
            </w:rPr>
            <w:t>T</w:t>
          </w:r>
          <w:r w:rsidRPr="00BD69FB">
            <w:rPr>
              <w:rFonts w:ascii="Times New Roman" w:eastAsia="Times New Roman" w:hAnsi="Times New Roman" w:cs="Times New Roman"/>
              <w:spacing w:val="-2"/>
              <w:sz w:val="18"/>
              <w:szCs w:val="18"/>
              <w:lang w:val="en-US"/>
            </w:rPr>
            <w:t>a</w:t>
          </w:r>
          <w:r w:rsidRPr="00BD69FB">
            <w:rPr>
              <w:rFonts w:ascii="Times New Roman" w:eastAsia="Times New Roman" w:hAnsi="Times New Roman" w:cs="Times New Roman"/>
              <w:spacing w:val="1"/>
              <w:sz w:val="18"/>
              <w:szCs w:val="18"/>
              <w:lang w:val="en-US"/>
            </w:rPr>
            <w:t>ri</w:t>
          </w:r>
          <w:r w:rsidRPr="00BD69FB">
            <w:rPr>
              <w:rFonts w:ascii="Times New Roman" w:eastAsia="Times New Roman" w:hAnsi="Times New Roman" w:cs="Times New Roman"/>
              <w:spacing w:val="-2"/>
              <w:sz w:val="18"/>
              <w:szCs w:val="18"/>
              <w:lang w:val="en-US"/>
            </w:rPr>
            <w:t>h</w:t>
          </w:r>
          <w:r w:rsidRPr="00BD69FB">
            <w:rPr>
              <w:rFonts w:ascii="Times New Roman" w:eastAsia="Times New Roman" w:hAnsi="Times New Roman" w:cs="Times New Roman"/>
              <w:sz w:val="18"/>
              <w:szCs w:val="18"/>
              <w:lang w:val="en-US"/>
            </w:rPr>
            <w:t>i:</w:t>
          </w:r>
        </w:p>
        <w:p w:rsidR="007E6BE6" w:rsidRPr="00BD69FB" w:rsidRDefault="007E6BE6" w:rsidP="00895679">
          <w:pPr>
            <w:widowControl w:val="0"/>
            <w:autoSpaceDE w:val="0"/>
            <w:autoSpaceDN w:val="0"/>
            <w:spacing w:after="0" w:line="240" w:lineRule="auto"/>
            <w:ind w:left="135"/>
            <w:jc w:val="center"/>
            <w:rPr>
              <w:rFonts w:ascii="Times New Roman" w:eastAsia="Times New Roman" w:hAnsi="Times New Roman" w:cs="Times New Roman"/>
              <w:bCs/>
              <w:sz w:val="18"/>
              <w:szCs w:val="18"/>
            </w:rPr>
          </w:pPr>
          <w:r w:rsidRPr="00BD69FB">
            <w:rPr>
              <w:rFonts w:ascii="Times New Roman" w:eastAsia="Times New Roman" w:hAnsi="Times New Roman" w:cs="Times New Roman"/>
              <w:bCs/>
              <w:sz w:val="18"/>
              <w:szCs w:val="18"/>
            </w:rPr>
            <w:t>00</w:t>
          </w:r>
        </w:p>
      </w:tc>
      <w:tc>
        <w:tcPr>
          <w:tcW w:w="2120" w:type="dxa"/>
          <w:tcBorders>
            <w:top w:val="single" w:sz="12" w:space="0" w:color="000000"/>
            <w:left w:val="single" w:sz="4" w:space="0" w:color="auto"/>
            <w:bottom w:val="single" w:sz="12" w:space="0" w:color="000000"/>
            <w:right w:val="single" w:sz="4" w:space="0" w:color="auto"/>
          </w:tcBorders>
          <w:hideMark/>
        </w:tcPr>
        <w:p w:rsidR="007E6BE6" w:rsidRPr="00BD69FB" w:rsidRDefault="007E6BE6" w:rsidP="00895679">
          <w:pPr>
            <w:widowControl w:val="0"/>
            <w:autoSpaceDE w:val="0"/>
            <w:autoSpaceDN w:val="0"/>
            <w:spacing w:before="31" w:after="0" w:line="240" w:lineRule="auto"/>
            <w:jc w:val="center"/>
            <w:rPr>
              <w:rFonts w:ascii="Times New Roman" w:eastAsia="Times New Roman" w:hAnsi="Times New Roman" w:cs="Times New Roman"/>
              <w:sz w:val="18"/>
              <w:szCs w:val="18"/>
              <w:lang w:val="en-US"/>
            </w:rPr>
          </w:pPr>
          <w:r w:rsidRPr="00BD69FB">
            <w:rPr>
              <w:rFonts w:ascii="Times New Roman" w:eastAsia="Times New Roman" w:hAnsi="Times New Roman" w:cs="Times New Roman"/>
              <w:spacing w:val="-1"/>
              <w:sz w:val="18"/>
              <w:szCs w:val="18"/>
              <w:lang w:val="en-US"/>
            </w:rPr>
            <w:t>R</w:t>
          </w:r>
          <w:r w:rsidRPr="00BD69FB">
            <w:rPr>
              <w:rFonts w:ascii="Times New Roman" w:eastAsia="Times New Roman" w:hAnsi="Times New Roman" w:cs="Times New Roman"/>
              <w:sz w:val="18"/>
              <w:szCs w:val="18"/>
              <w:lang w:val="en-US"/>
            </w:rPr>
            <w:t>e</w:t>
          </w:r>
          <w:r w:rsidRPr="00BD69FB">
            <w:rPr>
              <w:rFonts w:ascii="Times New Roman" w:eastAsia="Times New Roman" w:hAnsi="Times New Roman" w:cs="Times New Roman"/>
              <w:spacing w:val="-2"/>
              <w:sz w:val="18"/>
              <w:szCs w:val="18"/>
              <w:lang w:val="en-US"/>
            </w:rPr>
            <w:t>v</w:t>
          </w:r>
          <w:r w:rsidRPr="00BD69FB">
            <w:rPr>
              <w:rFonts w:ascii="Times New Roman" w:eastAsia="Times New Roman" w:hAnsi="Times New Roman" w:cs="Times New Roman"/>
              <w:spacing w:val="1"/>
              <w:sz w:val="18"/>
              <w:szCs w:val="18"/>
              <w:lang w:val="en-US"/>
            </w:rPr>
            <w:t>i</w:t>
          </w:r>
          <w:r w:rsidRPr="00BD69FB">
            <w:rPr>
              <w:rFonts w:ascii="Times New Roman" w:eastAsia="Times New Roman" w:hAnsi="Times New Roman" w:cs="Times New Roman"/>
              <w:sz w:val="18"/>
              <w:szCs w:val="18"/>
              <w:lang w:val="en-US"/>
            </w:rPr>
            <w:t>z</w:t>
          </w:r>
          <w:r w:rsidRPr="00BD69FB">
            <w:rPr>
              <w:rFonts w:ascii="Times New Roman" w:eastAsia="Times New Roman" w:hAnsi="Times New Roman" w:cs="Times New Roman"/>
              <w:spacing w:val="-2"/>
              <w:sz w:val="18"/>
              <w:szCs w:val="18"/>
              <w:lang w:val="en-US"/>
            </w:rPr>
            <w:t>y</w:t>
          </w:r>
          <w:r w:rsidRPr="00BD69FB">
            <w:rPr>
              <w:rFonts w:ascii="Times New Roman" w:eastAsia="Times New Roman" w:hAnsi="Times New Roman" w:cs="Times New Roman"/>
              <w:sz w:val="18"/>
              <w:szCs w:val="18"/>
              <w:lang w:val="en-US"/>
            </w:rPr>
            <w:t xml:space="preserve">on </w:t>
          </w:r>
          <w:r w:rsidRPr="00BD69FB">
            <w:rPr>
              <w:rFonts w:ascii="Times New Roman" w:eastAsia="Times New Roman" w:hAnsi="Times New Roman" w:cs="Times New Roman"/>
              <w:spacing w:val="-1"/>
              <w:sz w:val="18"/>
              <w:szCs w:val="18"/>
              <w:lang w:val="en-US"/>
            </w:rPr>
            <w:t>N</w:t>
          </w:r>
          <w:r w:rsidRPr="00BD69FB">
            <w:rPr>
              <w:rFonts w:ascii="Times New Roman" w:eastAsia="Times New Roman" w:hAnsi="Times New Roman" w:cs="Times New Roman"/>
              <w:sz w:val="18"/>
              <w:szCs w:val="18"/>
              <w:lang w:val="en-US"/>
            </w:rPr>
            <w:t>o:</w:t>
          </w:r>
        </w:p>
        <w:p w:rsidR="007E6BE6" w:rsidRPr="00BD69FB" w:rsidRDefault="007E6BE6" w:rsidP="00895679">
          <w:pPr>
            <w:widowControl w:val="0"/>
            <w:autoSpaceDE w:val="0"/>
            <w:autoSpaceDN w:val="0"/>
            <w:spacing w:before="31" w:after="0" w:line="240" w:lineRule="auto"/>
            <w:jc w:val="center"/>
            <w:rPr>
              <w:rFonts w:ascii="Times New Roman" w:eastAsia="Times New Roman" w:hAnsi="Times New Roman" w:cs="Times New Roman"/>
              <w:spacing w:val="-1"/>
              <w:sz w:val="18"/>
              <w:szCs w:val="18"/>
              <w:lang w:val="en-US"/>
            </w:rPr>
          </w:pPr>
          <w:r w:rsidRPr="00BD69FB">
            <w:rPr>
              <w:rFonts w:ascii="Times New Roman" w:eastAsia="Times New Roman" w:hAnsi="Times New Roman" w:cs="Times New Roman"/>
              <w:spacing w:val="-1"/>
              <w:sz w:val="18"/>
              <w:szCs w:val="18"/>
              <w:lang w:val="en-US"/>
            </w:rPr>
            <w:t>00</w:t>
          </w:r>
        </w:p>
      </w:tc>
      <w:tc>
        <w:tcPr>
          <w:tcW w:w="1842" w:type="dxa"/>
          <w:tcBorders>
            <w:top w:val="single" w:sz="12" w:space="0" w:color="000000"/>
            <w:left w:val="single" w:sz="4" w:space="0" w:color="auto"/>
            <w:bottom w:val="single" w:sz="12" w:space="0" w:color="000000"/>
            <w:right w:val="single" w:sz="12" w:space="0" w:color="000000"/>
          </w:tcBorders>
          <w:hideMark/>
        </w:tcPr>
        <w:p w:rsidR="007E6BE6" w:rsidRPr="00BD69FB" w:rsidRDefault="007E6BE6" w:rsidP="00895679">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sidRPr="00BD69FB">
            <w:rPr>
              <w:rFonts w:ascii="Times New Roman" w:eastAsia="Times New Roman" w:hAnsi="Times New Roman" w:cs="Times New Roman"/>
              <w:sz w:val="18"/>
              <w:szCs w:val="18"/>
              <w:lang w:val="en-US"/>
            </w:rPr>
            <w:t>Sa</w:t>
          </w:r>
          <w:r w:rsidRPr="00BD69FB">
            <w:rPr>
              <w:rFonts w:ascii="Times New Roman" w:eastAsia="Times New Roman" w:hAnsi="Times New Roman" w:cs="Times New Roman"/>
              <w:spacing w:val="-2"/>
              <w:sz w:val="18"/>
              <w:szCs w:val="18"/>
              <w:lang w:val="en-US"/>
            </w:rPr>
            <w:t>y</w:t>
          </w:r>
          <w:r w:rsidRPr="00BD69FB">
            <w:rPr>
              <w:rFonts w:ascii="Times New Roman" w:eastAsia="Times New Roman" w:hAnsi="Times New Roman" w:cs="Times New Roman"/>
              <w:spacing w:val="1"/>
              <w:sz w:val="18"/>
              <w:szCs w:val="18"/>
              <w:lang w:val="en-US"/>
            </w:rPr>
            <w:t>f</w:t>
          </w:r>
          <w:r w:rsidRPr="00BD69FB">
            <w:rPr>
              <w:rFonts w:ascii="Times New Roman" w:eastAsia="Times New Roman" w:hAnsi="Times New Roman" w:cs="Times New Roman"/>
              <w:sz w:val="18"/>
              <w:szCs w:val="18"/>
              <w:lang w:val="en-US"/>
            </w:rPr>
            <w:t>a No:</w:t>
          </w:r>
        </w:p>
        <w:p w:rsidR="007E6BE6" w:rsidRPr="00BD69FB" w:rsidRDefault="007E6BE6" w:rsidP="00895679">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2 / 2</w:t>
          </w:r>
        </w:p>
      </w:tc>
    </w:tr>
  </w:tbl>
  <w:p w:rsidR="007E6BE6" w:rsidRDefault="007E6BE6" w:rsidP="00251949">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5973"/>
    <w:multiLevelType w:val="hybridMultilevel"/>
    <w:tmpl w:val="C8CCB63C"/>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31F3669E"/>
    <w:multiLevelType w:val="hybridMultilevel"/>
    <w:tmpl w:val="F9CA686C"/>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2" w15:restartNumberingAfterBreak="0">
    <w:nsid w:val="439F730F"/>
    <w:multiLevelType w:val="hybridMultilevel"/>
    <w:tmpl w:val="B3A8AD3E"/>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3" w15:restartNumberingAfterBreak="0">
    <w:nsid w:val="45836869"/>
    <w:multiLevelType w:val="hybridMultilevel"/>
    <w:tmpl w:val="8FDEBD12"/>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4" w15:restartNumberingAfterBreak="0">
    <w:nsid w:val="484A1035"/>
    <w:multiLevelType w:val="hybridMultilevel"/>
    <w:tmpl w:val="21725B2A"/>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5" w15:restartNumberingAfterBreak="0">
    <w:nsid w:val="48D54E17"/>
    <w:multiLevelType w:val="hybridMultilevel"/>
    <w:tmpl w:val="24D4601E"/>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6" w15:restartNumberingAfterBreak="0">
    <w:nsid w:val="4E6C522F"/>
    <w:multiLevelType w:val="hybridMultilevel"/>
    <w:tmpl w:val="000ADCCC"/>
    <w:lvl w:ilvl="0" w:tplc="68982544">
      <w:numFmt w:val="bullet"/>
      <w:lvlText w:val="•"/>
      <w:lvlJc w:val="left"/>
      <w:pPr>
        <w:ind w:left="3" w:hanging="570"/>
      </w:pPr>
      <w:rPr>
        <w:rFonts w:ascii="Times New Roman" w:eastAsiaTheme="minorHAnsi" w:hAnsi="Times New Roman" w:cs="Times New Roman" w:hint="default"/>
      </w:rPr>
    </w:lvl>
    <w:lvl w:ilvl="1" w:tplc="041F0003" w:tentative="1">
      <w:start w:val="1"/>
      <w:numFmt w:val="bullet"/>
      <w:lvlText w:val="o"/>
      <w:lvlJc w:val="left"/>
      <w:pPr>
        <w:ind w:left="513" w:hanging="360"/>
      </w:pPr>
      <w:rPr>
        <w:rFonts w:ascii="Courier New" w:hAnsi="Courier New" w:cs="Courier New" w:hint="default"/>
      </w:rPr>
    </w:lvl>
    <w:lvl w:ilvl="2" w:tplc="041F0005" w:tentative="1">
      <w:start w:val="1"/>
      <w:numFmt w:val="bullet"/>
      <w:lvlText w:val=""/>
      <w:lvlJc w:val="left"/>
      <w:pPr>
        <w:ind w:left="1233" w:hanging="360"/>
      </w:pPr>
      <w:rPr>
        <w:rFonts w:ascii="Wingdings" w:hAnsi="Wingdings" w:hint="default"/>
      </w:rPr>
    </w:lvl>
    <w:lvl w:ilvl="3" w:tplc="041F0001" w:tentative="1">
      <w:start w:val="1"/>
      <w:numFmt w:val="bullet"/>
      <w:lvlText w:val=""/>
      <w:lvlJc w:val="left"/>
      <w:pPr>
        <w:ind w:left="1953" w:hanging="360"/>
      </w:pPr>
      <w:rPr>
        <w:rFonts w:ascii="Symbol" w:hAnsi="Symbol" w:hint="default"/>
      </w:rPr>
    </w:lvl>
    <w:lvl w:ilvl="4" w:tplc="041F0003" w:tentative="1">
      <w:start w:val="1"/>
      <w:numFmt w:val="bullet"/>
      <w:lvlText w:val="o"/>
      <w:lvlJc w:val="left"/>
      <w:pPr>
        <w:ind w:left="2673" w:hanging="360"/>
      </w:pPr>
      <w:rPr>
        <w:rFonts w:ascii="Courier New" w:hAnsi="Courier New" w:cs="Courier New" w:hint="default"/>
      </w:rPr>
    </w:lvl>
    <w:lvl w:ilvl="5" w:tplc="041F0005" w:tentative="1">
      <w:start w:val="1"/>
      <w:numFmt w:val="bullet"/>
      <w:lvlText w:val=""/>
      <w:lvlJc w:val="left"/>
      <w:pPr>
        <w:ind w:left="3393" w:hanging="360"/>
      </w:pPr>
      <w:rPr>
        <w:rFonts w:ascii="Wingdings" w:hAnsi="Wingdings" w:hint="default"/>
      </w:rPr>
    </w:lvl>
    <w:lvl w:ilvl="6" w:tplc="041F0001" w:tentative="1">
      <w:start w:val="1"/>
      <w:numFmt w:val="bullet"/>
      <w:lvlText w:val=""/>
      <w:lvlJc w:val="left"/>
      <w:pPr>
        <w:ind w:left="4113" w:hanging="360"/>
      </w:pPr>
      <w:rPr>
        <w:rFonts w:ascii="Symbol" w:hAnsi="Symbol" w:hint="default"/>
      </w:rPr>
    </w:lvl>
    <w:lvl w:ilvl="7" w:tplc="041F0003" w:tentative="1">
      <w:start w:val="1"/>
      <w:numFmt w:val="bullet"/>
      <w:lvlText w:val="o"/>
      <w:lvlJc w:val="left"/>
      <w:pPr>
        <w:ind w:left="4833" w:hanging="360"/>
      </w:pPr>
      <w:rPr>
        <w:rFonts w:ascii="Courier New" w:hAnsi="Courier New" w:cs="Courier New" w:hint="default"/>
      </w:rPr>
    </w:lvl>
    <w:lvl w:ilvl="8" w:tplc="041F0005" w:tentative="1">
      <w:start w:val="1"/>
      <w:numFmt w:val="bullet"/>
      <w:lvlText w:val=""/>
      <w:lvlJc w:val="left"/>
      <w:pPr>
        <w:ind w:left="5553" w:hanging="360"/>
      </w:pPr>
      <w:rPr>
        <w:rFonts w:ascii="Wingdings" w:hAnsi="Wingdings" w:hint="default"/>
      </w:rPr>
    </w:lvl>
  </w:abstractNum>
  <w:abstractNum w:abstractNumId="7" w15:restartNumberingAfterBreak="0">
    <w:nsid w:val="4FB640BB"/>
    <w:multiLevelType w:val="hybridMultilevel"/>
    <w:tmpl w:val="22708582"/>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8" w15:restartNumberingAfterBreak="0">
    <w:nsid w:val="58015DDA"/>
    <w:multiLevelType w:val="hybridMultilevel"/>
    <w:tmpl w:val="0AC4496C"/>
    <w:lvl w:ilvl="0" w:tplc="1236E446">
      <w:numFmt w:val="bullet"/>
      <w:lvlText w:val="•"/>
      <w:lvlJc w:val="left"/>
      <w:pPr>
        <w:ind w:left="3" w:hanging="570"/>
      </w:pPr>
      <w:rPr>
        <w:rFonts w:ascii="Times New Roman" w:eastAsiaTheme="minorHAnsi" w:hAnsi="Times New Roman" w:cs="Times New Roman" w:hint="default"/>
      </w:rPr>
    </w:lvl>
    <w:lvl w:ilvl="1" w:tplc="041F0003" w:tentative="1">
      <w:start w:val="1"/>
      <w:numFmt w:val="bullet"/>
      <w:lvlText w:val="o"/>
      <w:lvlJc w:val="left"/>
      <w:pPr>
        <w:ind w:left="513" w:hanging="360"/>
      </w:pPr>
      <w:rPr>
        <w:rFonts w:ascii="Courier New" w:hAnsi="Courier New" w:cs="Courier New" w:hint="default"/>
      </w:rPr>
    </w:lvl>
    <w:lvl w:ilvl="2" w:tplc="041F0005" w:tentative="1">
      <w:start w:val="1"/>
      <w:numFmt w:val="bullet"/>
      <w:lvlText w:val=""/>
      <w:lvlJc w:val="left"/>
      <w:pPr>
        <w:ind w:left="1233" w:hanging="360"/>
      </w:pPr>
      <w:rPr>
        <w:rFonts w:ascii="Wingdings" w:hAnsi="Wingdings" w:hint="default"/>
      </w:rPr>
    </w:lvl>
    <w:lvl w:ilvl="3" w:tplc="041F0001" w:tentative="1">
      <w:start w:val="1"/>
      <w:numFmt w:val="bullet"/>
      <w:lvlText w:val=""/>
      <w:lvlJc w:val="left"/>
      <w:pPr>
        <w:ind w:left="1953" w:hanging="360"/>
      </w:pPr>
      <w:rPr>
        <w:rFonts w:ascii="Symbol" w:hAnsi="Symbol" w:hint="default"/>
      </w:rPr>
    </w:lvl>
    <w:lvl w:ilvl="4" w:tplc="041F0003" w:tentative="1">
      <w:start w:val="1"/>
      <w:numFmt w:val="bullet"/>
      <w:lvlText w:val="o"/>
      <w:lvlJc w:val="left"/>
      <w:pPr>
        <w:ind w:left="2673" w:hanging="360"/>
      </w:pPr>
      <w:rPr>
        <w:rFonts w:ascii="Courier New" w:hAnsi="Courier New" w:cs="Courier New" w:hint="default"/>
      </w:rPr>
    </w:lvl>
    <w:lvl w:ilvl="5" w:tplc="041F0005" w:tentative="1">
      <w:start w:val="1"/>
      <w:numFmt w:val="bullet"/>
      <w:lvlText w:val=""/>
      <w:lvlJc w:val="left"/>
      <w:pPr>
        <w:ind w:left="3393" w:hanging="360"/>
      </w:pPr>
      <w:rPr>
        <w:rFonts w:ascii="Wingdings" w:hAnsi="Wingdings" w:hint="default"/>
      </w:rPr>
    </w:lvl>
    <w:lvl w:ilvl="6" w:tplc="041F0001" w:tentative="1">
      <w:start w:val="1"/>
      <w:numFmt w:val="bullet"/>
      <w:lvlText w:val=""/>
      <w:lvlJc w:val="left"/>
      <w:pPr>
        <w:ind w:left="4113" w:hanging="360"/>
      </w:pPr>
      <w:rPr>
        <w:rFonts w:ascii="Symbol" w:hAnsi="Symbol" w:hint="default"/>
      </w:rPr>
    </w:lvl>
    <w:lvl w:ilvl="7" w:tplc="041F0003" w:tentative="1">
      <w:start w:val="1"/>
      <w:numFmt w:val="bullet"/>
      <w:lvlText w:val="o"/>
      <w:lvlJc w:val="left"/>
      <w:pPr>
        <w:ind w:left="4833" w:hanging="360"/>
      </w:pPr>
      <w:rPr>
        <w:rFonts w:ascii="Courier New" w:hAnsi="Courier New" w:cs="Courier New" w:hint="default"/>
      </w:rPr>
    </w:lvl>
    <w:lvl w:ilvl="8" w:tplc="041F0005" w:tentative="1">
      <w:start w:val="1"/>
      <w:numFmt w:val="bullet"/>
      <w:lvlText w:val=""/>
      <w:lvlJc w:val="left"/>
      <w:pPr>
        <w:ind w:left="5553" w:hanging="360"/>
      </w:pPr>
      <w:rPr>
        <w:rFonts w:ascii="Wingdings" w:hAnsi="Wingdings" w:hint="default"/>
      </w:rPr>
    </w:lvl>
  </w:abstractNum>
  <w:abstractNum w:abstractNumId="9" w15:restartNumberingAfterBreak="0">
    <w:nsid w:val="5D92744B"/>
    <w:multiLevelType w:val="hybridMultilevel"/>
    <w:tmpl w:val="723826EC"/>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0" w15:restartNumberingAfterBreak="0">
    <w:nsid w:val="5F23059D"/>
    <w:multiLevelType w:val="hybridMultilevel"/>
    <w:tmpl w:val="51605BAA"/>
    <w:lvl w:ilvl="0" w:tplc="E326B384">
      <w:numFmt w:val="bullet"/>
      <w:lvlText w:val="•"/>
      <w:lvlJc w:val="left"/>
      <w:pPr>
        <w:ind w:left="3" w:hanging="570"/>
      </w:pPr>
      <w:rPr>
        <w:rFonts w:ascii="Times New Roman" w:eastAsiaTheme="minorHAnsi" w:hAnsi="Times New Roman" w:cs="Times New Roman" w:hint="default"/>
      </w:rPr>
    </w:lvl>
    <w:lvl w:ilvl="1" w:tplc="041F0003" w:tentative="1">
      <w:start w:val="1"/>
      <w:numFmt w:val="bullet"/>
      <w:lvlText w:val="o"/>
      <w:lvlJc w:val="left"/>
      <w:pPr>
        <w:ind w:left="513" w:hanging="360"/>
      </w:pPr>
      <w:rPr>
        <w:rFonts w:ascii="Courier New" w:hAnsi="Courier New" w:cs="Courier New" w:hint="default"/>
      </w:rPr>
    </w:lvl>
    <w:lvl w:ilvl="2" w:tplc="041F0005" w:tentative="1">
      <w:start w:val="1"/>
      <w:numFmt w:val="bullet"/>
      <w:lvlText w:val=""/>
      <w:lvlJc w:val="left"/>
      <w:pPr>
        <w:ind w:left="1233" w:hanging="360"/>
      </w:pPr>
      <w:rPr>
        <w:rFonts w:ascii="Wingdings" w:hAnsi="Wingdings" w:hint="default"/>
      </w:rPr>
    </w:lvl>
    <w:lvl w:ilvl="3" w:tplc="041F0001" w:tentative="1">
      <w:start w:val="1"/>
      <w:numFmt w:val="bullet"/>
      <w:lvlText w:val=""/>
      <w:lvlJc w:val="left"/>
      <w:pPr>
        <w:ind w:left="1953" w:hanging="360"/>
      </w:pPr>
      <w:rPr>
        <w:rFonts w:ascii="Symbol" w:hAnsi="Symbol" w:hint="default"/>
      </w:rPr>
    </w:lvl>
    <w:lvl w:ilvl="4" w:tplc="041F0003" w:tentative="1">
      <w:start w:val="1"/>
      <w:numFmt w:val="bullet"/>
      <w:lvlText w:val="o"/>
      <w:lvlJc w:val="left"/>
      <w:pPr>
        <w:ind w:left="2673" w:hanging="360"/>
      </w:pPr>
      <w:rPr>
        <w:rFonts w:ascii="Courier New" w:hAnsi="Courier New" w:cs="Courier New" w:hint="default"/>
      </w:rPr>
    </w:lvl>
    <w:lvl w:ilvl="5" w:tplc="041F0005" w:tentative="1">
      <w:start w:val="1"/>
      <w:numFmt w:val="bullet"/>
      <w:lvlText w:val=""/>
      <w:lvlJc w:val="left"/>
      <w:pPr>
        <w:ind w:left="3393" w:hanging="360"/>
      </w:pPr>
      <w:rPr>
        <w:rFonts w:ascii="Wingdings" w:hAnsi="Wingdings" w:hint="default"/>
      </w:rPr>
    </w:lvl>
    <w:lvl w:ilvl="6" w:tplc="041F0001" w:tentative="1">
      <w:start w:val="1"/>
      <w:numFmt w:val="bullet"/>
      <w:lvlText w:val=""/>
      <w:lvlJc w:val="left"/>
      <w:pPr>
        <w:ind w:left="4113" w:hanging="360"/>
      </w:pPr>
      <w:rPr>
        <w:rFonts w:ascii="Symbol" w:hAnsi="Symbol" w:hint="default"/>
      </w:rPr>
    </w:lvl>
    <w:lvl w:ilvl="7" w:tplc="041F0003" w:tentative="1">
      <w:start w:val="1"/>
      <w:numFmt w:val="bullet"/>
      <w:lvlText w:val="o"/>
      <w:lvlJc w:val="left"/>
      <w:pPr>
        <w:ind w:left="4833" w:hanging="360"/>
      </w:pPr>
      <w:rPr>
        <w:rFonts w:ascii="Courier New" w:hAnsi="Courier New" w:cs="Courier New" w:hint="default"/>
      </w:rPr>
    </w:lvl>
    <w:lvl w:ilvl="8" w:tplc="041F0005" w:tentative="1">
      <w:start w:val="1"/>
      <w:numFmt w:val="bullet"/>
      <w:lvlText w:val=""/>
      <w:lvlJc w:val="left"/>
      <w:pPr>
        <w:ind w:left="5553" w:hanging="360"/>
      </w:pPr>
      <w:rPr>
        <w:rFonts w:ascii="Wingdings" w:hAnsi="Wingdings" w:hint="default"/>
      </w:rPr>
    </w:lvl>
  </w:abstractNum>
  <w:abstractNum w:abstractNumId="11" w15:restartNumberingAfterBreak="0">
    <w:nsid w:val="73224272"/>
    <w:multiLevelType w:val="hybridMultilevel"/>
    <w:tmpl w:val="97B8F6B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2" w15:restartNumberingAfterBreak="0">
    <w:nsid w:val="79A4524B"/>
    <w:multiLevelType w:val="hybridMultilevel"/>
    <w:tmpl w:val="B56EC646"/>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3" w15:restartNumberingAfterBreak="0">
    <w:nsid w:val="7DC65742"/>
    <w:multiLevelType w:val="hybridMultilevel"/>
    <w:tmpl w:val="573AC19E"/>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num w:numId="1">
    <w:abstractNumId w:val="4"/>
  </w:num>
  <w:num w:numId="2">
    <w:abstractNumId w:val="13"/>
  </w:num>
  <w:num w:numId="3">
    <w:abstractNumId w:val="12"/>
  </w:num>
  <w:num w:numId="4">
    <w:abstractNumId w:val="0"/>
  </w:num>
  <w:num w:numId="5">
    <w:abstractNumId w:val="7"/>
  </w:num>
  <w:num w:numId="6">
    <w:abstractNumId w:val="1"/>
  </w:num>
  <w:num w:numId="7">
    <w:abstractNumId w:val="3"/>
  </w:num>
  <w:num w:numId="8">
    <w:abstractNumId w:val="5"/>
  </w:num>
  <w:num w:numId="9">
    <w:abstractNumId w:val="10"/>
  </w:num>
  <w:num w:numId="10">
    <w:abstractNumId w:val="2"/>
  </w:num>
  <w:num w:numId="11">
    <w:abstractNumId w:val="6"/>
  </w:num>
  <w:num w:numId="12">
    <w:abstractNumId w:val="8"/>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58E"/>
    <w:rsid w:val="00004082"/>
    <w:rsid w:val="000757BF"/>
    <w:rsid w:val="00090E86"/>
    <w:rsid w:val="00093F42"/>
    <w:rsid w:val="000D6FA2"/>
    <w:rsid w:val="00100F14"/>
    <w:rsid w:val="00120BE3"/>
    <w:rsid w:val="001A0C88"/>
    <w:rsid w:val="001D2FD6"/>
    <w:rsid w:val="00237270"/>
    <w:rsid w:val="00251949"/>
    <w:rsid w:val="002C787A"/>
    <w:rsid w:val="00311665"/>
    <w:rsid w:val="003267BB"/>
    <w:rsid w:val="0036158E"/>
    <w:rsid w:val="00362DB2"/>
    <w:rsid w:val="003E55A3"/>
    <w:rsid w:val="00424090"/>
    <w:rsid w:val="0045385F"/>
    <w:rsid w:val="004C6DB8"/>
    <w:rsid w:val="004D2490"/>
    <w:rsid w:val="004E4E0E"/>
    <w:rsid w:val="004F30C2"/>
    <w:rsid w:val="004F3D53"/>
    <w:rsid w:val="00565DF1"/>
    <w:rsid w:val="00770788"/>
    <w:rsid w:val="00784D12"/>
    <w:rsid w:val="007A7402"/>
    <w:rsid w:val="007C746C"/>
    <w:rsid w:val="007E6BE6"/>
    <w:rsid w:val="007F22E4"/>
    <w:rsid w:val="007F3E9B"/>
    <w:rsid w:val="0082068C"/>
    <w:rsid w:val="00870D7D"/>
    <w:rsid w:val="008714AE"/>
    <w:rsid w:val="00895679"/>
    <w:rsid w:val="008D3A23"/>
    <w:rsid w:val="008D7AAD"/>
    <w:rsid w:val="00904BAE"/>
    <w:rsid w:val="0091517E"/>
    <w:rsid w:val="00930F02"/>
    <w:rsid w:val="00986BED"/>
    <w:rsid w:val="00A23D02"/>
    <w:rsid w:val="00A42F00"/>
    <w:rsid w:val="00A957F1"/>
    <w:rsid w:val="00AA3984"/>
    <w:rsid w:val="00B1328B"/>
    <w:rsid w:val="00CA07A1"/>
    <w:rsid w:val="00D052D2"/>
    <w:rsid w:val="00D14AD7"/>
    <w:rsid w:val="00E51CEB"/>
    <w:rsid w:val="00E824F1"/>
    <w:rsid w:val="00F000B2"/>
    <w:rsid w:val="00F323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2601C5"/>
  <w15:chartTrackingRefBased/>
  <w15:docId w15:val="{E839B773-A10D-4676-A7F1-28C0F79E5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9567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95679"/>
  </w:style>
  <w:style w:type="paragraph" w:styleId="AltBilgi">
    <w:name w:val="footer"/>
    <w:basedOn w:val="Normal"/>
    <w:link w:val="AltBilgiChar"/>
    <w:uiPriority w:val="99"/>
    <w:unhideWhenUsed/>
    <w:rsid w:val="0089567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95679"/>
  </w:style>
  <w:style w:type="paragraph" w:styleId="ListeParagraf">
    <w:name w:val="List Paragraph"/>
    <w:basedOn w:val="Normal"/>
    <w:uiPriority w:val="34"/>
    <w:qFormat/>
    <w:rsid w:val="00362DB2"/>
    <w:pPr>
      <w:ind w:left="720"/>
      <w:contextualSpacing/>
    </w:pPr>
  </w:style>
  <w:style w:type="paragraph" w:styleId="BalonMetni">
    <w:name w:val="Balloon Text"/>
    <w:basedOn w:val="Normal"/>
    <w:link w:val="BalonMetniChar"/>
    <w:uiPriority w:val="99"/>
    <w:semiHidden/>
    <w:unhideWhenUsed/>
    <w:rsid w:val="007A740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A7402"/>
    <w:rPr>
      <w:rFonts w:ascii="Segoe UI" w:hAnsi="Segoe UI" w:cs="Segoe UI"/>
      <w:sz w:val="18"/>
      <w:szCs w:val="18"/>
    </w:rPr>
  </w:style>
  <w:style w:type="table" w:customStyle="1" w:styleId="TabloKlavuzu1">
    <w:name w:val="Tablo Kılavuzu1"/>
    <w:basedOn w:val="NormalTablo"/>
    <w:uiPriority w:val="39"/>
    <w:rsid w:val="00F32383"/>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24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899</Words>
  <Characters>5129</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2</cp:revision>
  <cp:lastPrinted>2026-05-04T11:38:00Z</cp:lastPrinted>
  <dcterms:created xsi:type="dcterms:W3CDTF">2026-05-22T06:58:00Z</dcterms:created>
  <dcterms:modified xsi:type="dcterms:W3CDTF">2026-05-22T06:58:00Z</dcterms:modified>
</cp:coreProperties>
</file>