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357" w:rsidRPr="00D96357" w:rsidRDefault="00D96357" w:rsidP="009A42D2">
      <w:pPr>
        <w:ind w:left="-737" w:right="-737"/>
        <w:jc w:val="both"/>
        <w:rPr>
          <w:rFonts w:ascii="Times New Roman" w:hAnsi="Times New Roman" w:cs="Times New Roman"/>
          <w:b/>
        </w:rPr>
      </w:pPr>
      <w:r w:rsidRPr="00D96357">
        <w:rPr>
          <w:rFonts w:ascii="Times New Roman" w:hAnsi="Times New Roman" w:cs="Times New Roman"/>
          <w:b/>
        </w:rPr>
        <w:t>1. AMAÇ</w:t>
      </w:r>
    </w:p>
    <w:p w:rsidR="00D96357" w:rsidRPr="00D96357" w:rsidRDefault="00D96357" w:rsidP="009A42D2">
      <w:pPr>
        <w:ind w:left="-737" w:right="-737"/>
        <w:jc w:val="both"/>
        <w:rPr>
          <w:rFonts w:ascii="Times New Roman" w:hAnsi="Times New Roman" w:cs="Times New Roman"/>
        </w:rPr>
      </w:pPr>
      <w:r w:rsidRPr="00D96357">
        <w:rPr>
          <w:rFonts w:ascii="Times New Roman" w:hAnsi="Times New Roman" w:cs="Times New Roman"/>
        </w:rPr>
        <w:t xml:space="preserve"> Toplumun sağlık yapısı ve genel sağlık sorunları dikkate alınarak sağlığın teşviki, geliştirilmesi, bilinç düzeyinin artırılarak sağlık düzeyinin yükseltilmesidir. </w:t>
      </w:r>
    </w:p>
    <w:p w:rsidR="00D96357" w:rsidRPr="00D96357" w:rsidRDefault="00D96357" w:rsidP="009A42D2">
      <w:pPr>
        <w:ind w:left="-737" w:right="-737"/>
        <w:jc w:val="both"/>
        <w:rPr>
          <w:rFonts w:ascii="Times New Roman" w:hAnsi="Times New Roman" w:cs="Times New Roman"/>
          <w:b/>
        </w:rPr>
      </w:pPr>
      <w:r w:rsidRPr="00D96357">
        <w:rPr>
          <w:rFonts w:ascii="Times New Roman" w:hAnsi="Times New Roman" w:cs="Times New Roman"/>
          <w:b/>
        </w:rPr>
        <w:t>2. KAPSAM</w:t>
      </w:r>
    </w:p>
    <w:p w:rsidR="00D96357" w:rsidRPr="00D96357" w:rsidRDefault="00D96357" w:rsidP="009A42D2">
      <w:pPr>
        <w:ind w:left="-737" w:right="-737"/>
        <w:jc w:val="both"/>
        <w:rPr>
          <w:rFonts w:ascii="Times New Roman" w:hAnsi="Times New Roman" w:cs="Times New Roman"/>
        </w:rPr>
      </w:pPr>
      <w:r w:rsidRPr="00D96357">
        <w:rPr>
          <w:rFonts w:ascii="Times New Roman" w:hAnsi="Times New Roman" w:cs="Times New Roman"/>
        </w:rPr>
        <w:t xml:space="preserve"> Bu </w:t>
      </w:r>
      <w:proofErr w:type="gramStart"/>
      <w:r w:rsidRPr="00D96357">
        <w:rPr>
          <w:rFonts w:ascii="Times New Roman" w:hAnsi="Times New Roman" w:cs="Times New Roman"/>
        </w:rPr>
        <w:t>prosedür</w:t>
      </w:r>
      <w:proofErr w:type="gramEnd"/>
      <w:r w:rsidRPr="00D96357">
        <w:rPr>
          <w:rFonts w:ascii="Times New Roman" w:hAnsi="Times New Roman" w:cs="Times New Roman"/>
        </w:rPr>
        <w:t xml:space="preserve"> başta Fakülte Yönetimi ve Kalite Yönetim Birimi olmak üzere tüm fakülte çalışanlarını kapsar. </w:t>
      </w:r>
    </w:p>
    <w:p w:rsidR="00D96357" w:rsidRPr="00D96357" w:rsidRDefault="00D96357" w:rsidP="009A42D2">
      <w:pPr>
        <w:ind w:left="-737" w:right="-737"/>
        <w:jc w:val="both"/>
        <w:rPr>
          <w:rFonts w:ascii="Times New Roman" w:hAnsi="Times New Roman" w:cs="Times New Roman"/>
          <w:b/>
        </w:rPr>
      </w:pPr>
      <w:r w:rsidRPr="00D96357">
        <w:rPr>
          <w:rFonts w:ascii="Times New Roman" w:hAnsi="Times New Roman" w:cs="Times New Roman"/>
          <w:b/>
        </w:rPr>
        <w:t xml:space="preserve">3. TANIMLAR </w:t>
      </w:r>
    </w:p>
    <w:p w:rsidR="00D96357" w:rsidRPr="00D96357" w:rsidRDefault="00D96357" w:rsidP="009A42D2">
      <w:pPr>
        <w:ind w:left="-737" w:right="-737"/>
        <w:jc w:val="both"/>
        <w:rPr>
          <w:rFonts w:ascii="Times New Roman" w:hAnsi="Times New Roman" w:cs="Times New Roman"/>
        </w:rPr>
      </w:pPr>
      <w:r w:rsidRPr="00D96357">
        <w:rPr>
          <w:rFonts w:ascii="Times New Roman" w:hAnsi="Times New Roman" w:cs="Times New Roman"/>
          <w:b/>
        </w:rPr>
        <w:t>ADSH</w:t>
      </w:r>
      <w:r w:rsidRPr="00D96357">
        <w:rPr>
          <w:rFonts w:ascii="Times New Roman" w:hAnsi="Times New Roman" w:cs="Times New Roman"/>
        </w:rPr>
        <w:t xml:space="preserve">: Ağız, Diş Sağlığı Hizmetleri </w:t>
      </w:r>
    </w:p>
    <w:p w:rsidR="00D96357" w:rsidRPr="00D96357" w:rsidRDefault="00D96357" w:rsidP="009A42D2">
      <w:pPr>
        <w:ind w:left="-737" w:right="-737"/>
        <w:jc w:val="both"/>
        <w:rPr>
          <w:rFonts w:ascii="Times New Roman" w:hAnsi="Times New Roman" w:cs="Times New Roman"/>
          <w:b/>
        </w:rPr>
      </w:pPr>
      <w:r w:rsidRPr="00D96357">
        <w:rPr>
          <w:rFonts w:ascii="Times New Roman" w:hAnsi="Times New Roman" w:cs="Times New Roman"/>
          <w:b/>
        </w:rPr>
        <w:t>4. SORUMLULAR</w:t>
      </w:r>
    </w:p>
    <w:p w:rsidR="00D96357" w:rsidRPr="00D96357" w:rsidRDefault="00D96357" w:rsidP="009A42D2">
      <w:pPr>
        <w:ind w:left="-737" w:right="-737"/>
        <w:jc w:val="both"/>
        <w:rPr>
          <w:rFonts w:ascii="Times New Roman" w:hAnsi="Times New Roman" w:cs="Times New Roman"/>
        </w:rPr>
      </w:pPr>
      <w:r w:rsidRPr="00D96357">
        <w:rPr>
          <w:rFonts w:ascii="Times New Roman" w:hAnsi="Times New Roman" w:cs="Times New Roman"/>
        </w:rPr>
        <w:t xml:space="preserve"> Üst Yönetim, Kalite Yönetim Birimi ve ilgili komite ve komisyonlar sorumludur. </w:t>
      </w:r>
    </w:p>
    <w:p w:rsidR="00D96357" w:rsidRPr="00D96357" w:rsidRDefault="00D96357" w:rsidP="009A42D2">
      <w:pPr>
        <w:ind w:left="-737" w:right="-737"/>
        <w:jc w:val="both"/>
        <w:rPr>
          <w:rFonts w:ascii="Times New Roman" w:hAnsi="Times New Roman" w:cs="Times New Roman"/>
          <w:b/>
        </w:rPr>
      </w:pPr>
      <w:r w:rsidRPr="00D96357">
        <w:rPr>
          <w:rFonts w:ascii="Times New Roman" w:hAnsi="Times New Roman" w:cs="Times New Roman"/>
          <w:b/>
        </w:rPr>
        <w:t xml:space="preserve">4. FAALİYET AKIŞI </w:t>
      </w:r>
    </w:p>
    <w:p w:rsidR="00D96357" w:rsidRPr="00D96357" w:rsidRDefault="00D96357" w:rsidP="009A42D2">
      <w:pPr>
        <w:spacing w:after="0"/>
        <w:ind w:left="-737" w:right="-737"/>
        <w:jc w:val="both"/>
        <w:rPr>
          <w:rFonts w:ascii="Times New Roman" w:hAnsi="Times New Roman" w:cs="Times New Roman"/>
        </w:rPr>
      </w:pPr>
      <w:r w:rsidRPr="00D96357">
        <w:rPr>
          <w:rFonts w:ascii="Times New Roman" w:hAnsi="Times New Roman" w:cs="Times New Roman"/>
          <w:b/>
        </w:rPr>
        <w:t>4.1.</w:t>
      </w:r>
      <w:r w:rsidRPr="00D96357">
        <w:rPr>
          <w:rFonts w:ascii="Times New Roman" w:hAnsi="Times New Roman" w:cs="Times New Roman"/>
        </w:rPr>
        <w:t xml:space="preserve"> İlgili komite tarafından çalışan ve hastaların görüş önerileri, yapılan anketler, kamuoyunun talepleri, Fakülte Yönetiminin isteği, toplumun ihtiyaçları, kalite göstergeleri sonucu ortaya çıkan istatistikler, toplumun sosyal ve kültürel yapısı, giyim, yemek, kültürel ve fiziksel aktivite alışkanlıkları, eğitim durumu, fakülte öğrencilerinin toplum adına duyarlı olduğu konular gibi veriler göz önüne alınarak Fakülte yönetimi ile birlikte Sosyal Sorumluluk Planı hazırlanır. </w:t>
      </w:r>
    </w:p>
    <w:p w:rsidR="00D96357" w:rsidRPr="00D96357" w:rsidRDefault="00D96357" w:rsidP="009A42D2">
      <w:pPr>
        <w:spacing w:after="0"/>
        <w:ind w:left="-737" w:right="-737"/>
        <w:jc w:val="both"/>
        <w:rPr>
          <w:rFonts w:ascii="Times New Roman" w:hAnsi="Times New Roman" w:cs="Times New Roman"/>
        </w:rPr>
      </w:pPr>
      <w:r w:rsidRPr="00D96357">
        <w:rPr>
          <w:rFonts w:ascii="Times New Roman" w:hAnsi="Times New Roman" w:cs="Times New Roman"/>
        </w:rPr>
        <w:t xml:space="preserve">Plan hazırlanmak üzere üst yönetime sunulur. </w:t>
      </w:r>
    </w:p>
    <w:p w:rsidR="00D96357" w:rsidRPr="00D96357" w:rsidRDefault="00D96357" w:rsidP="009A42D2">
      <w:pPr>
        <w:spacing w:after="0"/>
        <w:ind w:left="-737" w:right="-737"/>
        <w:jc w:val="both"/>
        <w:rPr>
          <w:rFonts w:ascii="Times New Roman" w:hAnsi="Times New Roman" w:cs="Times New Roman"/>
        </w:rPr>
      </w:pPr>
      <w:r w:rsidRPr="00D96357">
        <w:rPr>
          <w:rFonts w:ascii="Times New Roman" w:hAnsi="Times New Roman" w:cs="Times New Roman"/>
          <w:b/>
        </w:rPr>
        <w:t>4.2.</w:t>
      </w:r>
      <w:r w:rsidRPr="00D96357">
        <w:rPr>
          <w:rFonts w:ascii="Times New Roman" w:hAnsi="Times New Roman" w:cs="Times New Roman"/>
        </w:rPr>
        <w:t xml:space="preserve"> Özellikle sağlığı teşvik edici ve geliştirici faaliyetler üzerine programlar düzenlenir.  Plan içeriği;</w:t>
      </w:r>
    </w:p>
    <w:p w:rsidR="00D96357" w:rsidRPr="00D96357" w:rsidRDefault="00D96357" w:rsidP="009A42D2">
      <w:pPr>
        <w:pStyle w:val="ListeParagraf"/>
        <w:numPr>
          <w:ilvl w:val="0"/>
          <w:numId w:val="1"/>
        </w:numPr>
        <w:spacing w:after="0"/>
        <w:ind w:left="-207" w:right="-737"/>
        <w:jc w:val="both"/>
        <w:rPr>
          <w:rFonts w:ascii="Times New Roman" w:hAnsi="Times New Roman" w:cs="Times New Roman"/>
        </w:rPr>
      </w:pPr>
      <w:r w:rsidRPr="00D96357">
        <w:rPr>
          <w:rFonts w:ascii="Times New Roman" w:hAnsi="Times New Roman" w:cs="Times New Roman"/>
        </w:rPr>
        <w:t xml:space="preserve">Toplumun diş sağlığı ile ilgili farkındalık ve bilgi düzeyinin artması  </w:t>
      </w:r>
    </w:p>
    <w:p w:rsidR="00D96357" w:rsidRPr="00D96357" w:rsidRDefault="00D96357" w:rsidP="009A42D2">
      <w:pPr>
        <w:pStyle w:val="ListeParagraf"/>
        <w:numPr>
          <w:ilvl w:val="0"/>
          <w:numId w:val="2"/>
        </w:numPr>
        <w:spacing w:after="0"/>
        <w:ind w:left="-207" w:right="-737"/>
        <w:jc w:val="both"/>
        <w:rPr>
          <w:rFonts w:ascii="Times New Roman" w:hAnsi="Times New Roman" w:cs="Times New Roman"/>
        </w:rPr>
      </w:pPr>
      <w:r w:rsidRPr="00D96357">
        <w:rPr>
          <w:rFonts w:ascii="Times New Roman" w:hAnsi="Times New Roman" w:cs="Times New Roman"/>
        </w:rPr>
        <w:t xml:space="preserve">Okul taramaları </w:t>
      </w:r>
    </w:p>
    <w:p w:rsidR="00D96357" w:rsidRPr="00D96357" w:rsidRDefault="00D96357" w:rsidP="009A42D2">
      <w:pPr>
        <w:pStyle w:val="ListeParagraf"/>
        <w:numPr>
          <w:ilvl w:val="0"/>
          <w:numId w:val="2"/>
        </w:numPr>
        <w:spacing w:after="0"/>
        <w:ind w:left="-207" w:right="-737"/>
        <w:jc w:val="both"/>
        <w:rPr>
          <w:rFonts w:ascii="Times New Roman" w:hAnsi="Times New Roman" w:cs="Times New Roman"/>
        </w:rPr>
      </w:pPr>
      <w:r w:rsidRPr="00D96357">
        <w:rPr>
          <w:rFonts w:ascii="Times New Roman" w:hAnsi="Times New Roman" w:cs="Times New Roman"/>
        </w:rPr>
        <w:t xml:space="preserve">Ücretsiz ağız ve diş sağlığı taramaları </w:t>
      </w:r>
    </w:p>
    <w:p w:rsidR="00D96357" w:rsidRPr="00D96357" w:rsidRDefault="00D96357" w:rsidP="009A42D2">
      <w:pPr>
        <w:pStyle w:val="ListeParagraf"/>
        <w:numPr>
          <w:ilvl w:val="0"/>
          <w:numId w:val="2"/>
        </w:numPr>
        <w:spacing w:after="0"/>
        <w:ind w:left="-207" w:right="-737"/>
        <w:jc w:val="both"/>
        <w:rPr>
          <w:rFonts w:ascii="Times New Roman" w:hAnsi="Times New Roman" w:cs="Times New Roman"/>
        </w:rPr>
      </w:pPr>
      <w:r w:rsidRPr="00D96357">
        <w:rPr>
          <w:rFonts w:ascii="Times New Roman" w:hAnsi="Times New Roman" w:cs="Times New Roman"/>
        </w:rPr>
        <w:t xml:space="preserve">Ağız kanserine yönelik tespit ve bilgilendirme </w:t>
      </w:r>
    </w:p>
    <w:p w:rsidR="00D96357" w:rsidRPr="00D96357" w:rsidRDefault="00D96357" w:rsidP="009A42D2">
      <w:pPr>
        <w:pStyle w:val="ListeParagraf"/>
        <w:numPr>
          <w:ilvl w:val="0"/>
          <w:numId w:val="2"/>
        </w:numPr>
        <w:spacing w:after="0"/>
        <w:ind w:left="-207" w:right="-737"/>
        <w:jc w:val="both"/>
        <w:rPr>
          <w:rFonts w:ascii="Times New Roman" w:hAnsi="Times New Roman" w:cs="Times New Roman"/>
        </w:rPr>
      </w:pPr>
      <w:r w:rsidRPr="00D96357">
        <w:rPr>
          <w:rFonts w:ascii="Times New Roman" w:hAnsi="Times New Roman" w:cs="Times New Roman"/>
        </w:rPr>
        <w:t>Yaşlı ve engelli hastaların ağız ve diş sağlığı uygulamaları</w:t>
      </w:r>
    </w:p>
    <w:p w:rsidR="00D96357" w:rsidRPr="00D96357" w:rsidRDefault="00D96357" w:rsidP="009A42D2">
      <w:pPr>
        <w:pStyle w:val="ListeParagraf"/>
        <w:numPr>
          <w:ilvl w:val="0"/>
          <w:numId w:val="2"/>
        </w:numPr>
        <w:spacing w:after="0"/>
        <w:ind w:left="-207" w:right="-737"/>
        <w:jc w:val="both"/>
        <w:rPr>
          <w:rFonts w:ascii="Times New Roman" w:hAnsi="Times New Roman" w:cs="Times New Roman"/>
        </w:rPr>
      </w:pPr>
      <w:r w:rsidRPr="00D96357">
        <w:rPr>
          <w:rFonts w:ascii="Times New Roman" w:hAnsi="Times New Roman" w:cs="Times New Roman"/>
        </w:rPr>
        <w:t xml:space="preserve">Kemoterapi ve ışın tedavisi alan hastaların ağız ve diş sağlığı </w:t>
      </w:r>
    </w:p>
    <w:p w:rsidR="00D96357" w:rsidRPr="00D96357" w:rsidRDefault="00D96357" w:rsidP="009A42D2">
      <w:pPr>
        <w:pStyle w:val="ListeParagraf"/>
        <w:numPr>
          <w:ilvl w:val="0"/>
          <w:numId w:val="2"/>
        </w:numPr>
        <w:spacing w:after="0"/>
        <w:ind w:left="-207" w:right="-737"/>
        <w:jc w:val="both"/>
        <w:rPr>
          <w:rFonts w:ascii="Times New Roman" w:hAnsi="Times New Roman" w:cs="Times New Roman"/>
        </w:rPr>
      </w:pPr>
      <w:r w:rsidRPr="00D96357">
        <w:rPr>
          <w:rFonts w:ascii="Times New Roman" w:hAnsi="Times New Roman" w:cs="Times New Roman"/>
        </w:rPr>
        <w:t>Sigara ile mücadele uygulamaları gibi.</w:t>
      </w:r>
    </w:p>
    <w:p w:rsidR="00D96357" w:rsidRPr="00D96357" w:rsidRDefault="00D96357" w:rsidP="009A42D2">
      <w:pPr>
        <w:spacing w:after="0"/>
        <w:ind w:left="-737" w:right="-737"/>
        <w:jc w:val="both"/>
        <w:rPr>
          <w:rFonts w:ascii="Times New Roman" w:hAnsi="Times New Roman" w:cs="Times New Roman"/>
        </w:rPr>
      </w:pPr>
      <w:r w:rsidRPr="00D96357">
        <w:rPr>
          <w:rFonts w:ascii="Times New Roman" w:hAnsi="Times New Roman" w:cs="Times New Roman"/>
        </w:rPr>
        <w:t xml:space="preserve"> </w:t>
      </w:r>
      <w:r w:rsidRPr="00D96357">
        <w:rPr>
          <w:rFonts w:ascii="Times New Roman" w:hAnsi="Times New Roman" w:cs="Times New Roman"/>
          <w:b/>
        </w:rPr>
        <w:t>4.3.</w:t>
      </w:r>
      <w:r w:rsidRPr="00D96357">
        <w:rPr>
          <w:rFonts w:ascii="Times New Roman" w:hAnsi="Times New Roman" w:cs="Times New Roman"/>
        </w:rPr>
        <w:t xml:space="preserve"> Sosyal sorumluluk çerçevesinde uygulanan etkinliklerin ve planlanan hedeflere ulaşma dereceleri izlenir ve değerlendirilir. Değerlendirme sonuçlarına göre gerekli iyileştirmeler yapılır. </w:t>
      </w:r>
    </w:p>
    <w:p w:rsidR="00D96357" w:rsidRPr="00D96357" w:rsidRDefault="00D96357" w:rsidP="009A42D2">
      <w:pPr>
        <w:spacing w:after="0"/>
        <w:ind w:left="-737" w:right="-737"/>
        <w:jc w:val="both"/>
        <w:rPr>
          <w:rFonts w:ascii="Times New Roman" w:hAnsi="Times New Roman" w:cs="Times New Roman"/>
        </w:rPr>
      </w:pPr>
      <w:r w:rsidRPr="00D96357">
        <w:rPr>
          <w:rFonts w:ascii="Times New Roman" w:hAnsi="Times New Roman" w:cs="Times New Roman"/>
          <w:b/>
        </w:rPr>
        <w:t>4.4.</w:t>
      </w:r>
      <w:r w:rsidRPr="00D96357">
        <w:rPr>
          <w:rFonts w:ascii="Times New Roman" w:hAnsi="Times New Roman" w:cs="Times New Roman"/>
        </w:rPr>
        <w:t xml:space="preserve"> Plan dışında yapılması öngörülen bir program varsa Kalite Yönetim Birimi Toplumsal Duyarlılık Projeleri sorumlusuna dilekçe ile sunulur, uygun görüldüğü takdirde mevcut plana eklenir ve uygulanır. </w:t>
      </w:r>
    </w:p>
    <w:p w:rsidR="00D96357" w:rsidRPr="00D96357" w:rsidRDefault="00D96357" w:rsidP="009A42D2">
      <w:pPr>
        <w:ind w:left="-737" w:right="-737"/>
        <w:jc w:val="both"/>
        <w:rPr>
          <w:rFonts w:ascii="Times New Roman" w:hAnsi="Times New Roman" w:cs="Times New Roman"/>
          <w:b/>
        </w:rPr>
      </w:pPr>
      <w:r w:rsidRPr="00D96357">
        <w:rPr>
          <w:rFonts w:ascii="Times New Roman" w:hAnsi="Times New Roman" w:cs="Times New Roman"/>
          <w:b/>
        </w:rPr>
        <w:t>5. İLGİLİ DOKÜMANLAR</w:t>
      </w:r>
    </w:p>
    <w:p w:rsidR="00D96357" w:rsidRPr="00D96357" w:rsidRDefault="00D96357" w:rsidP="009A42D2">
      <w:pPr>
        <w:spacing w:after="0"/>
        <w:ind w:left="-737" w:right="-737"/>
        <w:jc w:val="both"/>
        <w:rPr>
          <w:rFonts w:ascii="Times New Roman" w:hAnsi="Times New Roman" w:cs="Times New Roman"/>
        </w:rPr>
      </w:pPr>
      <w:r w:rsidRPr="00D96357">
        <w:rPr>
          <w:rFonts w:ascii="Times New Roman" w:hAnsi="Times New Roman" w:cs="Times New Roman"/>
          <w:b/>
        </w:rPr>
        <w:t>5.1.</w:t>
      </w:r>
      <w:r w:rsidRPr="00D96357">
        <w:rPr>
          <w:rFonts w:ascii="Times New Roman" w:hAnsi="Times New Roman" w:cs="Times New Roman"/>
        </w:rPr>
        <w:t xml:space="preserve"> Sosyal Sorumluluk Planı </w:t>
      </w:r>
    </w:p>
    <w:p w:rsidR="00E433BA" w:rsidRPr="00D96357" w:rsidRDefault="00D96357" w:rsidP="009A42D2">
      <w:pPr>
        <w:spacing w:after="0"/>
        <w:ind w:left="-737" w:right="-737"/>
        <w:jc w:val="both"/>
        <w:rPr>
          <w:rFonts w:ascii="Times New Roman" w:hAnsi="Times New Roman" w:cs="Times New Roman"/>
        </w:rPr>
      </w:pPr>
      <w:r w:rsidRPr="00D96357">
        <w:rPr>
          <w:rFonts w:ascii="Times New Roman" w:hAnsi="Times New Roman" w:cs="Times New Roman"/>
          <w:b/>
        </w:rPr>
        <w:t>5.2.</w:t>
      </w:r>
      <w:r w:rsidRPr="00D96357">
        <w:rPr>
          <w:rFonts w:ascii="Times New Roman" w:hAnsi="Times New Roman" w:cs="Times New Roman"/>
        </w:rPr>
        <w:t xml:space="preserve"> Sosyal Sorumluluk Uygulama Sonrası Değerlendirme Raporu</w:t>
      </w:r>
    </w:p>
    <w:p w:rsidR="00D96357" w:rsidRPr="00D96357" w:rsidRDefault="00D96357" w:rsidP="00D96357">
      <w:bookmarkStart w:id="0" w:name="_GoBack"/>
      <w:bookmarkEnd w:id="0"/>
    </w:p>
    <w:sectPr w:rsidR="00D96357" w:rsidRPr="00D9635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ECB" w:rsidRDefault="00FD7ECB" w:rsidP="0094303A">
      <w:pPr>
        <w:spacing w:after="0" w:line="240" w:lineRule="auto"/>
      </w:pPr>
      <w:r>
        <w:separator/>
      </w:r>
    </w:p>
  </w:endnote>
  <w:endnote w:type="continuationSeparator" w:id="0">
    <w:p w:rsidR="00FD7ECB" w:rsidRDefault="00FD7ECB" w:rsidP="0094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F8" w:rsidRDefault="000123F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F8" w:rsidRDefault="000123F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F8" w:rsidRDefault="000123F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ECB" w:rsidRDefault="00FD7ECB" w:rsidP="0094303A">
      <w:pPr>
        <w:spacing w:after="0" w:line="240" w:lineRule="auto"/>
      </w:pPr>
      <w:r>
        <w:separator/>
      </w:r>
    </w:p>
  </w:footnote>
  <w:footnote w:type="continuationSeparator" w:id="0">
    <w:p w:rsidR="00FD7ECB" w:rsidRDefault="00FD7ECB" w:rsidP="00943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F8" w:rsidRDefault="000123F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7" w:type="dxa"/>
      <w:tblInd w:w="-7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60"/>
      <w:gridCol w:w="2410"/>
      <w:gridCol w:w="2976"/>
      <w:gridCol w:w="1985"/>
      <w:gridCol w:w="1706"/>
    </w:tblGrid>
    <w:tr w:rsidR="0094303A" w:rsidRPr="00F27651" w:rsidTr="0094303A">
      <w:trPr>
        <w:trHeight w:val="1104"/>
      </w:trPr>
      <w:tc>
        <w:tcPr>
          <w:tcW w:w="1560" w:type="dxa"/>
          <w:tcBorders>
            <w:right w:val="single" w:sz="12" w:space="0" w:color="auto"/>
          </w:tcBorders>
          <w:vAlign w:val="center"/>
        </w:tcPr>
        <w:p w:rsidR="0094303A" w:rsidRPr="00F27651" w:rsidRDefault="0094303A" w:rsidP="0094303A">
          <w:pPr>
            <w:spacing w:after="0"/>
            <w:jc w:val="center"/>
            <w:rPr>
              <w:rFonts w:ascii="Calibri" w:eastAsia="Calibri" w:hAnsi="Calibri" w:cs="Times New Roman"/>
              <w:sz w:val="24"/>
              <w:szCs w:val="24"/>
              <w:lang w:val="en-US"/>
            </w:rPr>
          </w:pPr>
          <w:r w:rsidRPr="00F27651">
            <w:rPr>
              <w:rFonts w:ascii="Calibri" w:eastAsia="Calibri" w:hAnsi="Calibri" w:cs="Times New Roman"/>
              <w:noProof/>
              <w:lang w:eastAsia="tr-TR"/>
            </w:rPr>
            <w:drawing>
              <wp:inline distT="0" distB="0" distL="0" distR="0" wp14:anchorId="1D2618B1" wp14:editId="598E0A34">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371" w:type="dxa"/>
          <w:gridSpan w:val="3"/>
          <w:tcBorders>
            <w:left w:val="single" w:sz="12" w:space="0" w:color="auto"/>
          </w:tcBorders>
          <w:vAlign w:val="center"/>
        </w:tcPr>
        <w:p w:rsidR="0094303A" w:rsidRPr="00F27651" w:rsidRDefault="0094303A" w:rsidP="0094303A">
          <w:pPr>
            <w:ind w:left="135"/>
            <w:jc w:val="center"/>
            <w:rPr>
              <w:rFonts w:ascii="Times New Roman" w:eastAsia="Calibri" w:hAnsi="Times New Roman" w:cs="Times New Roman"/>
              <w:b/>
              <w:bCs/>
              <w:sz w:val="24"/>
              <w:szCs w:val="24"/>
            </w:rPr>
          </w:pPr>
          <w:r w:rsidRPr="00F27651">
            <w:rPr>
              <w:rFonts w:ascii="Times New Roman" w:eastAsia="Calibri" w:hAnsi="Times New Roman" w:cs="Times New Roman"/>
              <w:b/>
              <w:bCs/>
              <w:sz w:val="24"/>
              <w:szCs w:val="24"/>
            </w:rPr>
            <w:t>ADIYAMAN ÜNİVERSİTESİ – (ADYÜ)</w:t>
          </w:r>
        </w:p>
        <w:p w:rsidR="0094303A" w:rsidRPr="00F27651" w:rsidRDefault="0094303A" w:rsidP="0094303A">
          <w:pPr>
            <w:spacing w:after="0"/>
            <w:jc w:val="center"/>
            <w:rPr>
              <w:rFonts w:ascii="Times New Roman" w:eastAsia="Calibri" w:hAnsi="Times New Roman" w:cs="Times New Roman"/>
              <w:b/>
              <w:bCs/>
              <w:sz w:val="24"/>
              <w:szCs w:val="24"/>
            </w:rPr>
          </w:pPr>
          <w:r w:rsidRPr="00F27651">
            <w:rPr>
              <w:rFonts w:ascii="Times New Roman" w:eastAsia="Calibri" w:hAnsi="Times New Roman" w:cs="Times New Roman"/>
              <w:b/>
              <w:bCs/>
              <w:sz w:val="24"/>
              <w:szCs w:val="24"/>
            </w:rPr>
            <w:t>Diş Hekimliği Uygulama Ve Araştırma Merkezi</w:t>
          </w:r>
        </w:p>
        <w:p w:rsidR="0094303A" w:rsidRPr="0094303A" w:rsidRDefault="0094303A" w:rsidP="0094303A">
          <w:pPr>
            <w:spacing w:after="0"/>
            <w:jc w:val="center"/>
            <w:rPr>
              <w:rFonts w:ascii="Times New Roman" w:eastAsia="Calibri" w:hAnsi="Times New Roman" w:cs="Times New Roman"/>
              <w:b/>
              <w:bCs/>
              <w:sz w:val="24"/>
              <w:szCs w:val="24"/>
            </w:rPr>
          </w:pPr>
          <w:r w:rsidRPr="0094303A">
            <w:rPr>
              <w:rFonts w:ascii="Times New Roman" w:eastAsia="Calibri" w:hAnsi="Times New Roman" w:cs="Times New Roman"/>
              <w:b/>
              <w:bCs/>
              <w:sz w:val="24"/>
              <w:szCs w:val="24"/>
            </w:rPr>
            <w:t>Sosyal Sorumluluk Prosedürü</w:t>
          </w:r>
        </w:p>
      </w:tc>
      <w:tc>
        <w:tcPr>
          <w:tcW w:w="1706" w:type="dxa"/>
          <w:vAlign w:val="center"/>
        </w:tcPr>
        <w:p w:rsidR="0094303A" w:rsidRPr="00F27651" w:rsidRDefault="0094303A" w:rsidP="0094303A">
          <w:pPr>
            <w:spacing w:before="48" w:after="0"/>
            <w:ind w:left="102"/>
            <w:jc w:val="center"/>
            <w:rPr>
              <w:rFonts w:ascii="Calibri" w:eastAsia="Calibri" w:hAnsi="Calibri" w:cs="Times New Roman"/>
              <w:sz w:val="18"/>
              <w:szCs w:val="18"/>
              <w:lang w:val="en-US"/>
            </w:rPr>
          </w:pPr>
          <w:r w:rsidRPr="00F27651">
            <w:rPr>
              <w:rFonts w:ascii="Calibri" w:eastAsia="Calibri" w:hAnsi="Calibri" w:cs="Times New Roman"/>
              <w:noProof/>
              <w:lang w:eastAsia="tr-TR"/>
            </w:rPr>
            <w:drawing>
              <wp:inline distT="0" distB="0" distL="0" distR="0" wp14:anchorId="392A46CE" wp14:editId="25EB257A">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4303A" w:rsidRPr="00F27651" w:rsidTr="008A651D">
      <w:trPr>
        <w:trHeight w:hRule="exact" w:val="736"/>
      </w:trPr>
      <w:tc>
        <w:tcPr>
          <w:tcW w:w="1560" w:type="dxa"/>
          <w:tcBorders>
            <w:right w:val="single" w:sz="12" w:space="0" w:color="auto"/>
          </w:tcBorders>
        </w:tcPr>
        <w:p w:rsidR="0094303A" w:rsidRPr="00F27651" w:rsidRDefault="0094303A" w:rsidP="0094303A">
          <w:pPr>
            <w:spacing w:before="31"/>
            <w:ind w:left="103"/>
            <w:jc w:val="center"/>
            <w:rPr>
              <w:rFonts w:ascii="Times New Roman" w:eastAsia="Calibri" w:hAnsi="Times New Roman" w:cs="Times New Roman"/>
              <w:sz w:val="18"/>
              <w:szCs w:val="18"/>
              <w:lang w:val="en-US"/>
            </w:rPr>
          </w:pPr>
          <w:proofErr w:type="spellStart"/>
          <w:r w:rsidRPr="00F27651">
            <w:rPr>
              <w:rFonts w:ascii="Times New Roman" w:eastAsia="Calibri" w:hAnsi="Times New Roman" w:cs="Times New Roman"/>
              <w:spacing w:val="-1"/>
              <w:sz w:val="18"/>
              <w:szCs w:val="18"/>
              <w:lang w:val="en-US"/>
            </w:rPr>
            <w:t>D</w:t>
          </w:r>
          <w:r w:rsidRPr="00F27651">
            <w:rPr>
              <w:rFonts w:ascii="Times New Roman" w:eastAsia="Calibri" w:hAnsi="Times New Roman" w:cs="Times New Roman"/>
              <w:sz w:val="18"/>
              <w:szCs w:val="18"/>
              <w:lang w:val="en-US"/>
            </w:rPr>
            <w:t>o</w:t>
          </w:r>
          <w:r w:rsidRPr="00F27651">
            <w:rPr>
              <w:rFonts w:ascii="Times New Roman" w:eastAsia="Calibri" w:hAnsi="Times New Roman" w:cs="Times New Roman"/>
              <w:spacing w:val="-2"/>
              <w:sz w:val="18"/>
              <w:szCs w:val="18"/>
              <w:lang w:val="en-US"/>
            </w:rPr>
            <w:t>k</w:t>
          </w:r>
          <w:r w:rsidRPr="00F27651">
            <w:rPr>
              <w:rFonts w:ascii="Times New Roman" w:eastAsia="Calibri" w:hAnsi="Times New Roman" w:cs="Times New Roman"/>
              <w:spacing w:val="2"/>
              <w:sz w:val="18"/>
              <w:szCs w:val="18"/>
              <w:lang w:val="en-US"/>
            </w:rPr>
            <w:t>ü</w:t>
          </w:r>
          <w:r w:rsidRPr="00F27651">
            <w:rPr>
              <w:rFonts w:ascii="Times New Roman" w:eastAsia="Calibri" w:hAnsi="Times New Roman" w:cs="Times New Roman"/>
              <w:spacing w:val="-4"/>
              <w:sz w:val="18"/>
              <w:szCs w:val="18"/>
              <w:lang w:val="en-US"/>
            </w:rPr>
            <w:t>m</w:t>
          </w:r>
          <w:r w:rsidRPr="00F27651">
            <w:rPr>
              <w:rFonts w:ascii="Times New Roman" w:eastAsia="Calibri" w:hAnsi="Times New Roman" w:cs="Times New Roman"/>
              <w:sz w:val="18"/>
              <w:szCs w:val="18"/>
              <w:lang w:val="en-US"/>
            </w:rPr>
            <w:t>an</w:t>
          </w:r>
          <w:proofErr w:type="spellEnd"/>
          <w:r w:rsidRPr="00F27651">
            <w:rPr>
              <w:rFonts w:ascii="Times New Roman" w:eastAsia="Calibri" w:hAnsi="Times New Roman" w:cs="Times New Roman"/>
              <w:spacing w:val="1"/>
              <w:sz w:val="18"/>
              <w:szCs w:val="18"/>
              <w:lang w:val="en-US"/>
            </w:rPr>
            <w:t xml:space="preserve"> Kodu:</w:t>
          </w:r>
        </w:p>
        <w:p w:rsidR="0094303A" w:rsidRPr="00F27651" w:rsidRDefault="000123F8" w:rsidP="0094303A">
          <w:pPr>
            <w:spacing w:before="31"/>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K.SS.PR.14</w:t>
          </w:r>
        </w:p>
      </w:tc>
      <w:tc>
        <w:tcPr>
          <w:tcW w:w="2410" w:type="dxa"/>
          <w:tcBorders>
            <w:left w:val="single" w:sz="12" w:space="0" w:color="auto"/>
            <w:right w:val="single" w:sz="4" w:space="0" w:color="auto"/>
          </w:tcBorders>
        </w:tcPr>
        <w:p w:rsidR="0094303A" w:rsidRPr="00F27651" w:rsidRDefault="0094303A" w:rsidP="0094303A">
          <w:pPr>
            <w:ind w:left="135"/>
            <w:jc w:val="center"/>
            <w:rPr>
              <w:rFonts w:ascii="Times New Roman" w:eastAsia="Calibri" w:hAnsi="Times New Roman" w:cs="Times New Roman"/>
              <w:sz w:val="18"/>
              <w:szCs w:val="18"/>
              <w:lang w:val="en-US"/>
            </w:rPr>
          </w:pPr>
          <w:proofErr w:type="spellStart"/>
          <w:r w:rsidRPr="00F27651">
            <w:rPr>
              <w:rFonts w:ascii="Times New Roman" w:eastAsia="Calibri" w:hAnsi="Times New Roman" w:cs="Times New Roman"/>
              <w:spacing w:val="-1"/>
              <w:sz w:val="18"/>
              <w:szCs w:val="18"/>
              <w:lang w:val="en-US"/>
            </w:rPr>
            <w:t>Y</w:t>
          </w:r>
          <w:r w:rsidRPr="00F27651">
            <w:rPr>
              <w:rFonts w:ascii="Times New Roman" w:eastAsia="Calibri" w:hAnsi="Times New Roman" w:cs="Times New Roman"/>
              <w:sz w:val="18"/>
              <w:szCs w:val="18"/>
              <w:lang w:val="en-US"/>
            </w:rPr>
            <w:t>a</w:t>
          </w:r>
          <w:r w:rsidRPr="00F27651">
            <w:rPr>
              <w:rFonts w:ascii="Times New Roman" w:eastAsia="Calibri" w:hAnsi="Times New Roman" w:cs="Times New Roman"/>
              <w:spacing w:val="-2"/>
              <w:sz w:val="18"/>
              <w:szCs w:val="18"/>
              <w:lang w:val="en-US"/>
            </w:rPr>
            <w:t>y</w:t>
          </w:r>
          <w:r w:rsidRPr="00F27651">
            <w:rPr>
              <w:rFonts w:ascii="Times New Roman" w:eastAsia="Calibri" w:hAnsi="Times New Roman" w:cs="Times New Roman"/>
              <w:spacing w:val="1"/>
              <w:sz w:val="18"/>
              <w:szCs w:val="18"/>
              <w:lang w:val="en-US"/>
            </w:rPr>
            <w:t>ı</w:t>
          </w:r>
          <w:r w:rsidRPr="00F27651">
            <w:rPr>
              <w:rFonts w:ascii="Times New Roman" w:eastAsia="Calibri" w:hAnsi="Times New Roman" w:cs="Times New Roman"/>
              <w:sz w:val="18"/>
              <w:szCs w:val="18"/>
              <w:lang w:val="en-US"/>
            </w:rPr>
            <w:t>n</w:t>
          </w:r>
          <w:proofErr w:type="spellEnd"/>
          <w:r w:rsidRPr="00F27651">
            <w:rPr>
              <w:rFonts w:ascii="Times New Roman" w:eastAsia="Calibri" w:hAnsi="Times New Roman" w:cs="Times New Roman"/>
              <w:sz w:val="18"/>
              <w:szCs w:val="18"/>
              <w:lang w:val="en-US"/>
            </w:rPr>
            <w:t xml:space="preserve"> </w:t>
          </w:r>
          <w:proofErr w:type="spellStart"/>
          <w:r w:rsidRPr="00F27651">
            <w:rPr>
              <w:rFonts w:ascii="Times New Roman" w:eastAsia="Calibri" w:hAnsi="Times New Roman" w:cs="Times New Roman"/>
              <w:spacing w:val="2"/>
              <w:sz w:val="18"/>
              <w:szCs w:val="18"/>
              <w:lang w:val="en-US"/>
            </w:rPr>
            <w:t>T</w:t>
          </w:r>
          <w:r w:rsidRPr="00F27651">
            <w:rPr>
              <w:rFonts w:ascii="Times New Roman" w:eastAsia="Calibri" w:hAnsi="Times New Roman" w:cs="Times New Roman"/>
              <w:spacing w:val="-2"/>
              <w:sz w:val="18"/>
              <w:szCs w:val="18"/>
              <w:lang w:val="en-US"/>
            </w:rPr>
            <w:t>a</w:t>
          </w:r>
          <w:r w:rsidRPr="00F27651">
            <w:rPr>
              <w:rFonts w:ascii="Times New Roman" w:eastAsia="Calibri" w:hAnsi="Times New Roman" w:cs="Times New Roman"/>
              <w:spacing w:val="1"/>
              <w:sz w:val="18"/>
              <w:szCs w:val="18"/>
              <w:lang w:val="en-US"/>
            </w:rPr>
            <w:t>r</w:t>
          </w:r>
          <w:r w:rsidRPr="00F27651">
            <w:rPr>
              <w:rFonts w:ascii="Times New Roman" w:eastAsia="Calibri" w:hAnsi="Times New Roman" w:cs="Times New Roman"/>
              <w:spacing w:val="-1"/>
              <w:sz w:val="18"/>
              <w:szCs w:val="18"/>
              <w:lang w:val="en-US"/>
            </w:rPr>
            <w:t>i</w:t>
          </w:r>
          <w:r w:rsidRPr="00F27651">
            <w:rPr>
              <w:rFonts w:ascii="Times New Roman" w:eastAsia="Calibri" w:hAnsi="Times New Roman" w:cs="Times New Roman"/>
              <w:sz w:val="18"/>
              <w:szCs w:val="18"/>
              <w:lang w:val="en-US"/>
            </w:rPr>
            <w:t>hi</w:t>
          </w:r>
          <w:proofErr w:type="spellEnd"/>
        </w:p>
        <w:p w:rsidR="0094303A" w:rsidRPr="00F27651" w:rsidRDefault="000123F8" w:rsidP="0094303A">
          <w:pPr>
            <w:ind w:left="135"/>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17.02.2025</w:t>
          </w:r>
        </w:p>
      </w:tc>
      <w:tc>
        <w:tcPr>
          <w:tcW w:w="2976" w:type="dxa"/>
          <w:tcBorders>
            <w:left w:val="single" w:sz="4" w:space="0" w:color="auto"/>
            <w:right w:val="single" w:sz="4" w:space="0" w:color="auto"/>
          </w:tcBorders>
        </w:tcPr>
        <w:p w:rsidR="0094303A" w:rsidRPr="00F27651" w:rsidRDefault="0094303A" w:rsidP="0094303A">
          <w:pPr>
            <w:ind w:left="135"/>
            <w:jc w:val="center"/>
            <w:rPr>
              <w:rFonts w:ascii="Times New Roman" w:eastAsia="Calibri" w:hAnsi="Times New Roman" w:cs="Times New Roman"/>
              <w:sz w:val="18"/>
              <w:szCs w:val="18"/>
              <w:lang w:val="en-US"/>
            </w:rPr>
          </w:pPr>
          <w:proofErr w:type="spellStart"/>
          <w:r w:rsidRPr="00F27651">
            <w:rPr>
              <w:rFonts w:ascii="Times New Roman" w:eastAsia="Calibri" w:hAnsi="Times New Roman" w:cs="Times New Roman"/>
              <w:spacing w:val="-1"/>
              <w:sz w:val="18"/>
              <w:szCs w:val="18"/>
              <w:lang w:val="en-US"/>
            </w:rPr>
            <w:t>R</w:t>
          </w:r>
          <w:r w:rsidRPr="00F27651">
            <w:rPr>
              <w:rFonts w:ascii="Times New Roman" w:eastAsia="Calibri" w:hAnsi="Times New Roman" w:cs="Times New Roman"/>
              <w:sz w:val="18"/>
              <w:szCs w:val="18"/>
              <w:lang w:val="en-US"/>
            </w:rPr>
            <w:t>e</w:t>
          </w:r>
          <w:r w:rsidRPr="00F27651">
            <w:rPr>
              <w:rFonts w:ascii="Times New Roman" w:eastAsia="Calibri" w:hAnsi="Times New Roman" w:cs="Times New Roman"/>
              <w:spacing w:val="-2"/>
              <w:sz w:val="18"/>
              <w:szCs w:val="18"/>
              <w:lang w:val="en-US"/>
            </w:rPr>
            <w:t>v</w:t>
          </w:r>
          <w:r w:rsidRPr="00F27651">
            <w:rPr>
              <w:rFonts w:ascii="Times New Roman" w:eastAsia="Calibri" w:hAnsi="Times New Roman" w:cs="Times New Roman"/>
              <w:spacing w:val="1"/>
              <w:sz w:val="18"/>
              <w:szCs w:val="18"/>
              <w:lang w:val="en-US"/>
            </w:rPr>
            <w:t>i</w:t>
          </w:r>
          <w:r w:rsidRPr="00F27651">
            <w:rPr>
              <w:rFonts w:ascii="Times New Roman" w:eastAsia="Calibri" w:hAnsi="Times New Roman" w:cs="Times New Roman"/>
              <w:sz w:val="18"/>
              <w:szCs w:val="18"/>
              <w:lang w:val="en-US"/>
            </w:rPr>
            <w:t>z</w:t>
          </w:r>
          <w:r w:rsidRPr="00F27651">
            <w:rPr>
              <w:rFonts w:ascii="Times New Roman" w:eastAsia="Calibri" w:hAnsi="Times New Roman" w:cs="Times New Roman"/>
              <w:spacing w:val="-2"/>
              <w:sz w:val="18"/>
              <w:szCs w:val="18"/>
              <w:lang w:val="en-US"/>
            </w:rPr>
            <w:t>y</w:t>
          </w:r>
          <w:r w:rsidRPr="00F27651">
            <w:rPr>
              <w:rFonts w:ascii="Times New Roman" w:eastAsia="Calibri" w:hAnsi="Times New Roman" w:cs="Times New Roman"/>
              <w:sz w:val="18"/>
              <w:szCs w:val="18"/>
              <w:lang w:val="en-US"/>
            </w:rPr>
            <w:t>on</w:t>
          </w:r>
          <w:proofErr w:type="spellEnd"/>
          <w:r w:rsidRPr="00F27651">
            <w:rPr>
              <w:rFonts w:ascii="Times New Roman" w:eastAsia="Calibri" w:hAnsi="Times New Roman" w:cs="Times New Roman"/>
              <w:sz w:val="18"/>
              <w:szCs w:val="18"/>
              <w:lang w:val="en-US"/>
            </w:rPr>
            <w:t xml:space="preserve"> </w:t>
          </w:r>
          <w:proofErr w:type="spellStart"/>
          <w:r w:rsidRPr="00F27651">
            <w:rPr>
              <w:rFonts w:ascii="Times New Roman" w:eastAsia="Calibri" w:hAnsi="Times New Roman" w:cs="Times New Roman"/>
              <w:spacing w:val="2"/>
              <w:sz w:val="18"/>
              <w:szCs w:val="18"/>
              <w:lang w:val="en-US"/>
            </w:rPr>
            <w:t>T</w:t>
          </w:r>
          <w:r w:rsidRPr="00F27651">
            <w:rPr>
              <w:rFonts w:ascii="Times New Roman" w:eastAsia="Calibri" w:hAnsi="Times New Roman" w:cs="Times New Roman"/>
              <w:spacing w:val="-2"/>
              <w:sz w:val="18"/>
              <w:szCs w:val="18"/>
              <w:lang w:val="en-US"/>
            </w:rPr>
            <w:t>a</w:t>
          </w:r>
          <w:r w:rsidRPr="00F27651">
            <w:rPr>
              <w:rFonts w:ascii="Times New Roman" w:eastAsia="Calibri" w:hAnsi="Times New Roman" w:cs="Times New Roman"/>
              <w:spacing w:val="1"/>
              <w:sz w:val="18"/>
              <w:szCs w:val="18"/>
              <w:lang w:val="en-US"/>
            </w:rPr>
            <w:t>ri</w:t>
          </w:r>
          <w:r w:rsidRPr="00F27651">
            <w:rPr>
              <w:rFonts w:ascii="Times New Roman" w:eastAsia="Calibri" w:hAnsi="Times New Roman" w:cs="Times New Roman"/>
              <w:spacing w:val="-2"/>
              <w:sz w:val="18"/>
              <w:szCs w:val="18"/>
              <w:lang w:val="en-US"/>
            </w:rPr>
            <w:t>h</w:t>
          </w:r>
          <w:r w:rsidRPr="00F27651">
            <w:rPr>
              <w:rFonts w:ascii="Times New Roman" w:eastAsia="Calibri" w:hAnsi="Times New Roman" w:cs="Times New Roman"/>
              <w:sz w:val="18"/>
              <w:szCs w:val="18"/>
              <w:lang w:val="en-US"/>
            </w:rPr>
            <w:t>i</w:t>
          </w:r>
          <w:proofErr w:type="spellEnd"/>
          <w:r w:rsidRPr="00F27651">
            <w:rPr>
              <w:rFonts w:ascii="Times New Roman" w:eastAsia="Calibri" w:hAnsi="Times New Roman" w:cs="Times New Roman"/>
              <w:sz w:val="18"/>
              <w:szCs w:val="18"/>
              <w:lang w:val="en-US"/>
            </w:rPr>
            <w:t>:</w:t>
          </w:r>
        </w:p>
        <w:p w:rsidR="0094303A" w:rsidRPr="00F27651" w:rsidRDefault="0094303A" w:rsidP="0094303A">
          <w:pPr>
            <w:ind w:left="135"/>
            <w:jc w:val="center"/>
            <w:rPr>
              <w:rFonts w:ascii="Times New Roman" w:eastAsia="Calibri" w:hAnsi="Times New Roman" w:cs="Times New Roman"/>
              <w:bCs/>
              <w:sz w:val="18"/>
              <w:szCs w:val="18"/>
            </w:rPr>
          </w:pPr>
          <w:r w:rsidRPr="00F27651">
            <w:rPr>
              <w:rFonts w:ascii="Times New Roman" w:eastAsia="Calibri" w:hAnsi="Times New Roman" w:cs="Times New Roman"/>
              <w:bCs/>
              <w:sz w:val="18"/>
              <w:szCs w:val="18"/>
            </w:rPr>
            <w:t>00</w:t>
          </w:r>
        </w:p>
      </w:tc>
      <w:tc>
        <w:tcPr>
          <w:tcW w:w="1985" w:type="dxa"/>
          <w:tcBorders>
            <w:left w:val="single" w:sz="4" w:space="0" w:color="auto"/>
            <w:right w:val="single" w:sz="4" w:space="0" w:color="auto"/>
          </w:tcBorders>
        </w:tcPr>
        <w:p w:rsidR="0094303A" w:rsidRPr="00F27651" w:rsidRDefault="0094303A" w:rsidP="0094303A">
          <w:pPr>
            <w:spacing w:before="31"/>
            <w:jc w:val="center"/>
            <w:rPr>
              <w:rFonts w:ascii="Times New Roman" w:eastAsia="Calibri" w:hAnsi="Times New Roman" w:cs="Times New Roman"/>
              <w:sz w:val="18"/>
              <w:szCs w:val="18"/>
              <w:lang w:val="en-US"/>
            </w:rPr>
          </w:pPr>
          <w:proofErr w:type="spellStart"/>
          <w:r w:rsidRPr="00F27651">
            <w:rPr>
              <w:rFonts w:ascii="Times New Roman" w:eastAsia="Calibri" w:hAnsi="Times New Roman" w:cs="Times New Roman"/>
              <w:spacing w:val="-1"/>
              <w:sz w:val="18"/>
              <w:szCs w:val="18"/>
              <w:lang w:val="en-US"/>
            </w:rPr>
            <w:t>R</w:t>
          </w:r>
          <w:r w:rsidRPr="00F27651">
            <w:rPr>
              <w:rFonts w:ascii="Times New Roman" w:eastAsia="Calibri" w:hAnsi="Times New Roman" w:cs="Times New Roman"/>
              <w:sz w:val="18"/>
              <w:szCs w:val="18"/>
              <w:lang w:val="en-US"/>
            </w:rPr>
            <w:t>e</w:t>
          </w:r>
          <w:r w:rsidRPr="00F27651">
            <w:rPr>
              <w:rFonts w:ascii="Times New Roman" w:eastAsia="Calibri" w:hAnsi="Times New Roman" w:cs="Times New Roman"/>
              <w:spacing w:val="-2"/>
              <w:sz w:val="18"/>
              <w:szCs w:val="18"/>
              <w:lang w:val="en-US"/>
            </w:rPr>
            <w:t>v</w:t>
          </w:r>
          <w:r w:rsidRPr="00F27651">
            <w:rPr>
              <w:rFonts w:ascii="Times New Roman" w:eastAsia="Calibri" w:hAnsi="Times New Roman" w:cs="Times New Roman"/>
              <w:spacing w:val="1"/>
              <w:sz w:val="18"/>
              <w:szCs w:val="18"/>
              <w:lang w:val="en-US"/>
            </w:rPr>
            <w:t>i</w:t>
          </w:r>
          <w:r w:rsidRPr="00F27651">
            <w:rPr>
              <w:rFonts w:ascii="Times New Roman" w:eastAsia="Calibri" w:hAnsi="Times New Roman" w:cs="Times New Roman"/>
              <w:sz w:val="18"/>
              <w:szCs w:val="18"/>
              <w:lang w:val="en-US"/>
            </w:rPr>
            <w:t>z</w:t>
          </w:r>
          <w:r w:rsidRPr="00F27651">
            <w:rPr>
              <w:rFonts w:ascii="Times New Roman" w:eastAsia="Calibri" w:hAnsi="Times New Roman" w:cs="Times New Roman"/>
              <w:spacing w:val="-2"/>
              <w:sz w:val="18"/>
              <w:szCs w:val="18"/>
              <w:lang w:val="en-US"/>
            </w:rPr>
            <w:t>y</w:t>
          </w:r>
          <w:r w:rsidRPr="00F27651">
            <w:rPr>
              <w:rFonts w:ascii="Times New Roman" w:eastAsia="Calibri" w:hAnsi="Times New Roman" w:cs="Times New Roman"/>
              <w:sz w:val="18"/>
              <w:szCs w:val="18"/>
              <w:lang w:val="en-US"/>
            </w:rPr>
            <w:t>on</w:t>
          </w:r>
          <w:proofErr w:type="spellEnd"/>
          <w:r w:rsidRPr="00F27651">
            <w:rPr>
              <w:rFonts w:ascii="Times New Roman" w:eastAsia="Calibri" w:hAnsi="Times New Roman" w:cs="Times New Roman"/>
              <w:sz w:val="18"/>
              <w:szCs w:val="18"/>
              <w:lang w:val="en-US"/>
            </w:rPr>
            <w:t xml:space="preserve"> </w:t>
          </w:r>
          <w:r w:rsidRPr="00F27651">
            <w:rPr>
              <w:rFonts w:ascii="Times New Roman" w:eastAsia="Calibri" w:hAnsi="Times New Roman" w:cs="Times New Roman"/>
              <w:spacing w:val="-1"/>
              <w:sz w:val="18"/>
              <w:szCs w:val="18"/>
              <w:lang w:val="en-US"/>
            </w:rPr>
            <w:t>N</w:t>
          </w:r>
          <w:r w:rsidRPr="00F27651">
            <w:rPr>
              <w:rFonts w:ascii="Times New Roman" w:eastAsia="Calibri" w:hAnsi="Times New Roman" w:cs="Times New Roman"/>
              <w:sz w:val="18"/>
              <w:szCs w:val="18"/>
              <w:lang w:val="en-US"/>
            </w:rPr>
            <w:t>o.</w:t>
          </w:r>
        </w:p>
        <w:p w:rsidR="0094303A" w:rsidRPr="00F27651" w:rsidRDefault="0094303A" w:rsidP="0094303A">
          <w:pPr>
            <w:spacing w:before="31"/>
            <w:jc w:val="center"/>
            <w:rPr>
              <w:rFonts w:ascii="Times New Roman" w:eastAsia="Calibri" w:hAnsi="Times New Roman" w:cs="Times New Roman"/>
              <w:spacing w:val="-1"/>
              <w:sz w:val="18"/>
              <w:szCs w:val="18"/>
              <w:lang w:val="en-US"/>
            </w:rPr>
          </w:pPr>
          <w:r w:rsidRPr="00F27651">
            <w:rPr>
              <w:rFonts w:ascii="Times New Roman" w:eastAsia="Calibri" w:hAnsi="Times New Roman" w:cs="Times New Roman"/>
              <w:spacing w:val="-1"/>
              <w:sz w:val="18"/>
              <w:szCs w:val="18"/>
              <w:lang w:val="en-US"/>
            </w:rPr>
            <w:t>00</w:t>
          </w:r>
        </w:p>
      </w:tc>
      <w:tc>
        <w:tcPr>
          <w:tcW w:w="1706" w:type="dxa"/>
          <w:tcBorders>
            <w:left w:val="single" w:sz="4" w:space="0" w:color="auto"/>
          </w:tcBorders>
        </w:tcPr>
        <w:p w:rsidR="0094303A" w:rsidRPr="00F27651" w:rsidRDefault="0094303A" w:rsidP="0094303A">
          <w:pPr>
            <w:spacing w:before="48"/>
            <w:ind w:left="103"/>
            <w:jc w:val="center"/>
            <w:rPr>
              <w:rFonts w:ascii="Times New Roman" w:eastAsia="Calibri" w:hAnsi="Times New Roman" w:cs="Times New Roman"/>
              <w:sz w:val="18"/>
              <w:szCs w:val="18"/>
              <w:lang w:val="en-US"/>
            </w:rPr>
          </w:pPr>
          <w:proofErr w:type="spellStart"/>
          <w:r w:rsidRPr="00F27651">
            <w:rPr>
              <w:rFonts w:ascii="Times New Roman" w:eastAsia="Calibri" w:hAnsi="Times New Roman" w:cs="Times New Roman"/>
              <w:sz w:val="18"/>
              <w:szCs w:val="18"/>
              <w:lang w:val="en-US"/>
            </w:rPr>
            <w:t>Sa</w:t>
          </w:r>
          <w:r w:rsidRPr="00F27651">
            <w:rPr>
              <w:rFonts w:ascii="Times New Roman" w:eastAsia="Calibri" w:hAnsi="Times New Roman" w:cs="Times New Roman"/>
              <w:spacing w:val="-2"/>
              <w:sz w:val="18"/>
              <w:szCs w:val="18"/>
              <w:lang w:val="en-US"/>
            </w:rPr>
            <w:t>y</w:t>
          </w:r>
          <w:r w:rsidRPr="00F27651">
            <w:rPr>
              <w:rFonts w:ascii="Times New Roman" w:eastAsia="Calibri" w:hAnsi="Times New Roman" w:cs="Times New Roman"/>
              <w:spacing w:val="1"/>
              <w:sz w:val="18"/>
              <w:szCs w:val="18"/>
              <w:lang w:val="en-US"/>
            </w:rPr>
            <w:t>f</w:t>
          </w:r>
          <w:r w:rsidRPr="00F27651">
            <w:rPr>
              <w:rFonts w:ascii="Times New Roman" w:eastAsia="Calibri" w:hAnsi="Times New Roman" w:cs="Times New Roman"/>
              <w:sz w:val="18"/>
              <w:szCs w:val="18"/>
              <w:lang w:val="en-US"/>
            </w:rPr>
            <w:t>a</w:t>
          </w:r>
          <w:proofErr w:type="spellEnd"/>
          <w:r w:rsidRPr="00F27651">
            <w:rPr>
              <w:rFonts w:ascii="Times New Roman" w:eastAsia="Calibri" w:hAnsi="Times New Roman" w:cs="Times New Roman"/>
              <w:sz w:val="18"/>
              <w:szCs w:val="18"/>
              <w:lang w:val="en-US"/>
            </w:rPr>
            <w:t xml:space="preserve"> No:</w:t>
          </w:r>
        </w:p>
        <w:p w:rsidR="0094303A" w:rsidRPr="00F27651" w:rsidRDefault="0094303A" w:rsidP="0094303A">
          <w:pPr>
            <w:spacing w:before="48"/>
            <w:ind w:left="103"/>
            <w:jc w:val="center"/>
            <w:rPr>
              <w:rFonts w:ascii="Times New Roman" w:eastAsia="Calibri" w:hAnsi="Times New Roman" w:cs="Times New Roman"/>
              <w:sz w:val="18"/>
              <w:szCs w:val="18"/>
              <w:lang w:val="en-US"/>
            </w:rPr>
          </w:pPr>
          <w:r w:rsidRPr="00F27651">
            <w:rPr>
              <w:rFonts w:ascii="Times New Roman" w:eastAsia="Calibri" w:hAnsi="Times New Roman" w:cs="Times New Roman"/>
              <w:sz w:val="18"/>
              <w:szCs w:val="18"/>
              <w:lang w:val="en-US"/>
            </w:rPr>
            <w:t>1/1</w:t>
          </w:r>
        </w:p>
      </w:tc>
    </w:tr>
  </w:tbl>
  <w:p w:rsidR="0094303A" w:rsidRPr="0094303A" w:rsidRDefault="0094303A" w:rsidP="0094303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F8" w:rsidRDefault="000123F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136"/>
    <w:multiLevelType w:val="hybridMultilevel"/>
    <w:tmpl w:val="ABF674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6C3173C"/>
    <w:multiLevelType w:val="hybridMultilevel"/>
    <w:tmpl w:val="0A8271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D1"/>
    <w:rsid w:val="000123F8"/>
    <w:rsid w:val="00227BD1"/>
    <w:rsid w:val="00616BC4"/>
    <w:rsid w:val="00816F52"/>
    <w:rsid w:val="0094303A"/>
    <w:rsid w:val="009A42D2"/>
    <w:rsid w:val="00D96357"/>
    <w:rsid w:val="00E433BA"/>
    <w:rsid w:val="00FD7E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73F1"/>
  <w15:chartTrackingRefBased/>
  <w15:docId w15:val="{58CA934B-B2F7-4C1D-869D-2D0B86DE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6357"/>
    <w:pPr>
      <w:ind w:left="720"/>
      <w:contextualSpacing/>
    </w:pPr>
  </w:style>
  <w:style w:type="paragraph" w:styleId="stBilgi">
    <w:name w:val="header"/>
    <w:basedOn w:val="Normal"/>
    <w:link w:val="stBilgiChar"/>
    <w:uiPriority w:val="99"/>
    <w:unhideWhenUsed/>
    <w:rsid w:val="009430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303A"/>
  </w:style>
  <w:style w:type="paragraph" w:styleId="AltBilgi">
    <w:name w:val="footer"/>
    <w:basedOn w:val="Normal"/>
    <w:link w:val="AltBilgiChar"/>
    <w:uiPriority w:val="99"/>
    <w:unhideWhenUsed/>
    <w:rsid w:val="009430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3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Hasta Kabül</dc:creator>
  <cp:keywords/>
  <dc:description/>
  <cp:lastModifiedBy>pc1</cp:lastModifiedBy>
  <cp:revision>2</cp:revision>
  <dcterms:created xsi:type="dcterms:W3CDTF">2025-02-27T06:04:00Z</dcterms:created>
  <dcterms:modified xsi:type="dcterms:W3CDTF">2025-02-27T06:04:00Z</dcterms:modified>
</cp:coreProperties>
</file>