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E63" w:rsidRPr="002B5D87" w:rsidRDefault="006714CA" w:rsidP="002B5D87">
      <w:pPr>
        <w:spacing w:line="276" w:lineRule="auto"/>
        <w:jc w:val="both"/>
        <w:rPr>
          <w:rFonts w:ascii="Times New Roman" w:hAnsi="Times New Roman" w:cs="Times New Roman"/>
          <w:sz w:val="24"/>
          <w:szCs w:val="24"/>
        </w:rPr>
      </w:pPr>
      <w:r w:rsidRPr="002B5D87">
        <w:rPr>
          <w:rFonts w:ascii="Times New Roman" w:hAnsi="Times New Roman" w:cs="Times New Roman"/>
          <w:b/>
          <w:sz w:val="24"/>
          <w:szCs w:val="24"/>
        </w:rPr>
        <w:t>1.</w:t>
      </w:r>
      <w:r w:rsidR="00C91E63" w:rsidRPr="002B5D87">
        <w:rPr>
          <w:rFonts w:ascii="Times New Roman" w:hAnsi="Times New Roman" w:cs="Times New Roman"/>
          <w:b/>
          <w:sz w:val="24"/>
          <w:szCs w:val="24"/>
        </w:rPr>
        <w:t xml:space="preserve">AMAÇ: </w:t>
      </w:r>
      <w:r w:rsidR="00C91E63" w:rsidRPr="002B5D87">
        <w:rPr>
          <w:rFonts w:ascii="Times New Roman" w:hAnsi="Times New Roman" w:cs="Times New Roman"/>
          <w:sz w:val="24"/>
          <w:szCs w:val="24"/>
        </w:rPr>
        <w:t>Merkezimizde risk alanlarına göre temizlik standartlarının oluşturulmasıdır.</w:t>
      </w:r>
    </w:p>
    <w:p w:rsidR="00C91E63" w:rsidRPr="002B5D87" w:rsidRDefault="006714CA" w:rsidP="002B5D87">
      <w:pPr>
        <w:spacing w:line="276" w:lineRule="auto"/>
        <w:jc w:val="both"/>
        <w:rPr>
          <w:rFonts w:ascii="Times New Roman" w:hAnsi="Times New Roman" w:cs="Times New Roman"/>
          <w:sz w:val="24"/>
          <w:szCs w:val="24"/>
        </w:rPr>
      </w:pPr>
      <w:r w:rsidRPr="002B5D87">
        <w:rPr>
          <w:rFonts w:ascii="Times New Roman" w:hAnsi="Times New Roman" w:cs="Times New Roman"/>
          <w:b/>
          <w:sz w:val="24"/>
          <w:szCs w:val="24"/>
        </w:rPr>
        <w:t>2.</w:t>
      </w:r>
      <w:r w:rsidR="00C91E63" w:rsidRPr="002B5D87">
        <w:rPr>
          <w:rFonts w:ascii="Times New Roman" w:hAnsi="Times New Roman" w:cs="Times New Roman"/>
          <w:b/>
          <w:sz w:val="24"/>
          <w:szCs w:val="24"/>
        </w:rPr>
        <w:t xml:space="preserve">KAPSAM: </w:t>
      </w:r>
      <w:r w:rsidR="00C91E63" w:rsidRPr="002B5D87">
        <w:rPr>
          <w:rFonts w:ascii="Times New Roman" w:hAnsi="Times New Roman" w:cs="Times New Roman"/>
          <w:sz w:val="24"/>
          <w:szCs w:val="24"/>
        </w:rPr>
        <w:t>Merkezimizin tüm risk alanlarını kapsar.</w:t>
      </w:r>
    </w:p>
    <w:p w:rsidR="00C91E63" w:rsidRPr="002B5D87" w:rsidRDefault="006714CA" w:rsidP="002B5D87">
      <w:pPr>
        <w:spacing w:line="276" w:lineRule="auto"/>
        <w:jc w:val="both"/>
        <w:rPr>
          <w:rFonts w:ascii="Times New Roman" w:hAnsi="Times New Roman" w:cs="Times New Roman"/>
          <w:sz w:val="24"/>
          <w:szCs w:val="24"/>
        </w:rPr>
      </w:pPr>
      <w:r w:rsidRPr="002B5D87">
        <w:rPr>
          <w:rFonts w:ascii="Times New Roman" w:hAnsi="Times New Roman" w:cs="Times New Roman"/>
          <w:b/>
          <w:sz w:val="24"/>
          <w:szCs w:val="24"/>
        </w:rPr>
        <w:t>3.</w:t>
      </w:r>
      <w:r w:rsidR="00C91E63" w:rsidRPr="002B5D87">
        <w:rPr>
          <w:rFonts w:ascii="Times New Roman" w:hAnsi="Times New Roman" w:cs="Times New Roman"/>
          <w:b/>
          <w:sz w:val="24"/>
          <w:szCs w:val="24"/>
        </w:rPr>
        <w:t>SORUMLULAR:</w:t>
      </w:r>
      <w:r w:rsidR="00C91E63" w:rsidRPr="002B5D87">
        <w:rPr>
          <w:rFonts w:ascii="Times New Roman" w:hAnsi="Times New Roman" w:cs="Times New Roman"/>
          <w:sz w:val="24"/>
          <w:szCs w:val="24"/>
        </w:rPr>
        <w:t xml:space="preserve"> ASDM </w:t>
      </w:r>
      <w:r w:rsidR="00B354D6">
        <w:rPr>
          <w:rFonts w:ascii="Times New Roman" w:hAnsi="Times New Roman" w:cs="Times New Roman"/>
          <w:sz w:val="24"/>
          <w:szCs w:val="24"/>
        </w:rPr>
        <w:t>müdürü</w:t>
      </w:r>
      <w:r w:rsidR="00C91E63" w:rsidRPr="002B5D87">
        <w:rPr>
          <w:rFonts w:ascii="Times New Roman" w:hAnsi="Times New Roman" w:cs="Times New Roman"/>
          <w:sz w:val="24"/>
          <w:szCs w:val="24"/>
        </w:rPr>
        <w:t>, sorumlu müdür, sorumlu başhemşire, temizlik personeli sorumlusu, birim sorumluları, temizlik personeli.</w:t>
      </w:r>
    </w:p>
    <w:p w:rsidR="00C91E63" w:rsidRPr="0031524B" w:rsidRDefault="006714CA" w:rsidP="0031524B">
      <w:pPr>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t>4.</w:t>
      </w:r>
      <w:r w:rsidR="00C91E63" w:rsidRPr="002B5D87">
        <w:rPr>
          <w:rFonts w:ascii="Times New Roman" w:hAnsi="Times New Roman" w:cs="Times New Roman"/>
          <w:b/>
          <w:sz w:val="24"/>
          <w:szCs w:val="24"/>
        </w:rPr>
        <w:t>TANIMLAR:</w:t>
      </w:r>
    </w:p>
    <w:tbl>
      <w:tblPr>
        <w:tblStyle w:val="TabloKlavuzu"/>
        <w:tblW w:w="0" w:type="auto"/>
        <w:tblInd w:w="720" w:type="dxa"/>
        <w:tblLook w:val="04A0" w:firstRow="1" w:lastRow="0" w:firstColumn="1" w:lastColumn="0" w:noHBand="0" w:noVBand="1"/>
      </w:tblPr>
      <w:tblGrid>
        <w:gridCol w:w="2733"/>
        <w:gridCol w:w="2806"/>
        <w:gridCol w:w="2803"/>
      </w:tblGrid>
      <w:tr w:rsidR="00C91E63" w:rsidRPr="002B5D87" w:rsidTr="00FB7FBD">
        <w:trPr>
          <w:trHeight w:val="693"/>
        </w:trPr>
        <w:tc>
          <w:tcPr>
            <w:tcW w:w="3020" w:type="dxa"/>
          </w:tcPr>
          <w:p w:rsidR="00C91E63" w:rsidRPr="002B5D87" w:rsidRDefault="00C91E63" w:rsidP="002B5D87">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RİSK DÜZEYİ</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BÖLÜM</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UYGUN TEMİZLİK</w:t>
            </w:r>
          </w:p>
        </w:tc>
      </w:tr>
      <w:tr w:rsidR="00C91E63" w:rsidRPr="002B5D87" w:rsidTr="00FB7FBD">
        <w:trPr>
          <w:trHeight w:val="1113"/>
        </w:trPr>
        <w:tc>
          <w:tcPr>
            <w:tcW w:w="3020"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Yüksek riskli alanlar</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 xml:space="preserve">Ameliyathane, diş </w:t>
            </w:r>
            <w:proofErr w:type="spellStart"/>
            <w:r w:rsidRPr="002B5D87">
              <w:rPr>
                <w:rFonts w:ascii="Times New Roman" w:hAnsi="Times New Roman" w:cs="Times New Roman"/>
                <w:sz w:val="24"/>
                <w:szCs w:val="24"/>
              </w:rPr>
              <w:t>ünitleri</w:t>
            </w:r>
            <w:proofErr w:type="spellEnd"/>
            <w:r w:rsidRPr="002B5D87">
              <w:rPr>
                <w:rFonts w:ascii="Times New Roman" w:hAnsi="Times New Roman" w:cs="Times New Roman"/>
                <w:sz w:val="24"/>
                <w:szCs w:val="24"/>
              </w:rPr>
              <w:t>, sterilizasyon ünitesi</w:t>
            </w:r>
            <w:r w:rsidR="00723B5A" w:rsidRPr="002B5D87">
              <w:rPr>
                <w:rFonts w:ascii="Times New Roman" w:hAnsi="Times New Roman" w:cs="Times New Roman"/>
                <w:sz w:val="24"/>
                <w:szCs w:val="24"/>
              </w:rPr>
              <w:t xml:space="preserve">, </w:t>
            </w:r>
            <w:r w:rsidR="00723B5A" w:rsidRPr="00B354D6">
              <w:rPr>
                <w:rFonts w:ascii="Times New Roman" w:hAnsi="Times New Roman" w:cs="Times New Roman"/>
                <w:sz w:val="24"/>
                <w:szCs w:val="24"/>
              </w:rPr>
              <w:t>tıbbi atık depoları</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Temizlik+ dezenfeksiyon</w:t>
            </w:r>
          </w:p>
        </w:tc>
      </w:tr>
      <w:tr w:rsidR="00C91E63" w:rsidRPr="002B5D87" w:rsidTr="00FB7FBD">
        <w:trPr>
          <w:trHeight w:val="1554"/>
        </w:trPr>
        <w:tc>
          <w:tcPr>
            <w:tcW w:w="3020"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Orta riskli alanlar</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Klinikler, laboratuvarlar, müdahale odası</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Temizlik</w:t>
            </w:r>
          </w:p>
        </w:tc>
      </w:tr>
      <w:tr w:rsidR="00C91E63" w:rsidRPr="002B5D87" w:rsidTr="00FB7FBD">
        <w:tc>
          <w:tcPr>
            <w:tcW w:w="3020"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Düşük riskli alanlar</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Hemşire –doktor odaları, hasta kabul birimleri, çamaşırhane, tuvalet, ofis, kafeterya, koridorlar, depolar, mutfak, asansörler idari bölümler, sekreter odaları, tıbbi kayıt arşivi, hasta ile doğrudan temas etmeyen bölümler</w:t>
            </w:r>
          </w:p>
        </w:tc>
        <w:tc>
          <w:tcPr>
            <w:tcW w:w="3021" w:type="dxa"/>
          </w:tcPr>
          <w:p w:rsidR="00C91E63" w:rsidRPr="002B5D87" w:rsidRDefault="00C91E63" w:rsidP="002B5D87">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Temizlik</w:t>
            </w:r>
          </w:p>
        </w:tc>
      </w:tr>
    </w:tbl>
    <w:p w:rsidR="00C91E63" w:rsidRDefault="00C91E63" w:rsidP="0031524B">
      <w:pPr>
        <w:pStyle w:val="ListeParagraf"/>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t>Yüzeylerin vücut sıvı ve salgıları ile kirlenmesi durumunda temizliğe ek olarak dezenfeksiyon sağlanmalıdır.</w:t>
      </w:r>
    </w:p>
    <w:p w:rsidR="0031524B" w:rsidRPr="0031524B" w:rsidRDefault="0031524B" w:rsidP="0031524B">
      <w:pPr>
        <w:pStyle w:val="ListeParagraf"/>
        <w:spacing w:line="276" w:lineRule="auto"/>
        <w:jc w:val="both"/>
        <w:rPr>
          <w:rFonts w:ascii="Times New Roman" w:hAnsi="Times New Roman" w:cs="Times New Roman"/>
          <w:b/>
          <w:sz w:val="24"/>
          <w:szCs w:val="24"/>
        </w:rPr>
      </w:pPr>
    </w:p>
    <w:tbl>
      <w:tblPr>
        <w:tblStyle w:val="TabloKlavuzu"/>
        <w:tblpPr w:leftFromText="141" w:rightFromText="141" w:vertAnchor="text" w:horzAnchor="margin" w:tblpXSpec="center" w:tblpY="419"/>
        <w:tblW w:w="0" w:type="auto"/>
        <w:tblLook w:val="04A0" w:firstRow="1" w:lastRow="0" w:firstColumn="1" w:lastColumn="0" w:noHBand="0" w:noVBand="1"/>
      </w:tblPr>
      <w:tblGrid>
        <w:gridCol w:w="2788"/>
        <w:gridCol w:w="2753"/>
        <w:gridCol w:w="2801"/>
      </w:tblGrid>
      <w:tr w:rsidR="0031524B" w:rsidRPr="002B5D87" w:rsidTr="0031524B">
        <w:tc>
          <w:tcPr>
            <w:tcW w:w="2788" w:type="dxa"/>
          </w:tcPr>
          <w:p w:rsidR="0031524B" w:rsidRPr="002B5D87" w:rsidRDefault="0031524B" w:rsidP="0031524B">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Yer-Yüzey dezenfeksiyonu için</w:t>
            </w:r>
          </w:p>
        </w:tc>
        <w:tc>
          <w:tcPr>
            <w:tcW w:w="2753" w:type="dxa"/>
          </w:tcPr>
          <w:p w:rsidR="0031524B" w:rsidRPr="002B5D87" w:rsidRDefault="0031524B" w:rsidP="0031524B">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Çamaşır suyu(</w:t>
            </w:r>
            <w:r w:rsidRPr="002B5D87">
              <w:rPr>
                <w:rFonts w:ascii="Times New Roman" w:hAnsi="Times New Roman" w:cs="Times New Roman"/>
                <w:sz w:val="24"/>
                <w:szCs w:val="24"/>
              </w:rPr>
              <w:t>1/100 yani 1lt suya 10 cc olacak şekilde</w:t>
            </w:r>
            <w:r w:rsidRPr="002B5D87">
              <w:rPr>
                <w:rFonts w:ascii="Times New Roman" w:hAnsi="Times New Roman" w:cs="Times New Roman"/>
                <w:b/>
                <w:sz w:val="24"/>
                <w:szCs w:val="24"/>
              </w:rPr>
              <w:t>)</w:t>
            </w:r>
          </w:p>
        </w:tc>
        <w:tc>
          <w:tcPr>
            <w:tcW w:w="2801" w:type="dxa"/>
          </w:tcPr>
          <w:p w:rsidR="0031524B" w:rsidRPr="002B5D87" w:rsidRDefault="0031524B" w:rsidP="0031524B">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Klor tablet(17.4 grlık</w:t>
            </w:r>
            <w:r w:rsidRPr="002B5D87">
              <w:rPr>
                <w:rFonts w:ascii="Times New Roman" w:hAnsi="Times New Roman" w:cs="Times New Roman"/>
                <w:sz w:val="24"/>
                <w:szCs w:val="24"/>
              </w:rPr>
              <w:t>5lt suya 1 tablet.2000ppm</w:t>
            </w:r>
            <w:r w:rsidRPr="002B5D87">
              <w:rPr>
                <w:rFonts w:ascii="Times New Roman" w:hAnsi="Times New Roman" w:cs="Times New Roman"/>
                <w:b/>
                <w:sz w:val="24"/>
                <w:szCs w:val="24"/>
              </w:rPr>
              <w:t>)</w:t>
            </w:r>
          </w:p>
        </w:tc>
      </w:tr>
      <w:tr w:rsidR="0031524B" w:rsidRPr="002B5D87" w:rsidTr="0031524B">
        <w:tc>
          <w:tcPr>
            <w:tcW w:w="2788" w:type="dxa"/>
          </w:tcPr>
          <w:p w:rsidR="0031524B" w:rsidRPr="002B5D87" w:rsidRDefault="0031524B" w:rsidP="0031524B">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Kan ve vücut sıvılarının temas ettiği yüzeylerin dezenfeksiyonu için</w:t>
            </w:r>
          </w:p>
        </w:tc>
        <w:tc>
          <w:tcPr>
            <w:tcW w:w="2753" w:type="dxa"/>
          </w:tcPr>
          <w:p w:rsidR="0031524B" w:rsidRPr="002B5D87" w:rsidRDefault="0031524B" w:rsidP="0031524B">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1/10oranında yani 1lt suya 100 cc olacak şekilde</w:t>
            </w:r>
          </w:p>
        </w:tc>
        <w:tc>
          <w:tcPr>
            <w:tcW w:w="2801" w:type="dxa"/>
          </w:tcPr>
          <w:p w:rsidR="0031524B" w:rsidRPr="002B5D87" w:rsidRDefault="0031524B" w:rsidP="0031524B">
            <w:pPr>
              <w:pStyle w:val="ListeParagraf"/>
              <w:spacing w:line="276" w:lineRule="auto"/>
              <w:ind w:left="0"/>
              <w:jc w:val="both"/>
              <w:rPr>
                <w:rFonts w:ascii="Times New Roman" w:hAnsi="Times New Roman" w:cs="Times New Roman"/>
                <w:sz w:val="24"/>
                <w:szCs w:val="24"/>
              </w:rPr>
            </w:pPr>
            <w:r w:rsidRPr="002B5D87">
              <w:rPr>
                <w:rFonts w:ascii="Times New Roman" w:hAnsi="Times New Roman" w:cs="Times New Roman"/>
                <w:sz w:val="24"/>
                <w:szCs w:val="24"/>
              </w:rPr>
              <w:t>2lt suya 2tablet (1000ppm)</w:t>
            </w:r>
          </w:p>
        </w:tc>
      </w:tr>
    </w:tbl>
    <w:p w:rsidR="0031524B" w:rsidRPr="0031524B" w:rsidRDefault="00C91E63" w:rsidP="0031524B">
      <w:pPr>
        <w:pStyle w:val="ListeParagraf"/>
        <w:spacing w:line="276" w:lineRule="auto"/>
        <w:jc w:val="both"/>
        <w:rPr>
          <w:rFonts w:ascii="Times New Roman" w:hAnsi="Times New Roman" w:cs="Times New Roman"/>
          <w:b/>
          <w:sz w:val="24"/>
          <w:szCs w:val="24"/>
        </w:rPr>
        <w:sectPr w:rsidR="0031524B" w:rsidRPr="0031524B">
          <w:headerReference w:type="default" r:id="rId8"/>
          <w:pgSz w:w="11906" w:h="16838"/>
          <w:pgMar w:top="1417" w:right="1417" w:bottom="1417" w:left="1417" w:header="708" w:footer="708" w:gutter="0"/>
          <w:cols w:space="708"/>
          <w:docGrid w:linePitch="360"/>
        </w:sectPr>
      </w:pPr>
      <w:r w:rsidRPr="002B5D87">
        <w:rPr>
          <w:rFonts w:ascii="Times New Roman" w:hAnsi="Times New Roman" w:cs="Times New Roman"/>
          <w:b/>
          <w:sz w:val="24"/>
          <w:szCs w:val="24"/>
        </w:rPr>
        <w:t xml:space="preserve">                        </w:t>
      </w:r>
      <w:r w:rsidRPr="0031524B">
        <w:rPr>
          <w:rFonts w:ascii="Times New Roman" w:hAnsi="Times New Roman" w:cs="Times New Roman"/>
          <w:b/>
          <w:sz w:val="24"/>
          <w:szCs w:val="24"/>
        </w:rPr>
        <w:t>Yer ve yüzey dezenfektanlarının sulandırma oranları</w:t>
      </w:r>
    </w:p>
    <w:p w:rsidR="00C91E63" w:rsidRPr="002B5D87" w:rsidRDefault="00D61AB3" w:rsidP="002B5D87">
      <w:pPr>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lastRenderedPageBreak/>
        <w:t>5.</w:t>
      </w:r>
      <w:r w:rsidR="008E249E" w:rsidRPr="002B5D87">
        <w:rPr>
          <w:rFonts w:ascii="Times New Roman" w:hAnsi="Times New Roman" w:cs="Times New Roman"/>
          <w:b/>
          <w:sz w:val="24"/>
          <w:szCs w:val="24"/>
        </w:rPr>
        <w:t>FAALİYET AKIŞI</w:t>
      </w:r>
      <w:r w:rsidR="00C91E63" w:rsidRPr="002B5D87">
        <w:rPr>
          <w:rFonts w:ascii="Times New Roman" w:hAnsi="Times New Roman" w:cs="Times New Roman"/>
          <w:b/>
          <w:sz w:val="24"/>
          <w:szCs w:val="24"/>
        </w:rPr>
        <w:t>:</w:t>
      </w:r>
    </w:p>
    <w:p w:rsidR="00C91E63" w:rsidRPr="002B5D87" w:rsidRDefault="00D61AB3" w:rsidP="002B5D87">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5.1.Temel İlkeler: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personeli, temizlik sırasında mutlaka eldiven giymelidir.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Temizliğe başlaman önce ve temizlik bitiminde eller mutlaka yıkanmalıdır.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temizden kirliye doğru yapılmalıdır.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malzemeleri her bölüm için farklı olmalıdır.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solüsyonu temizlenen bölgenin risk durumuna göre hazırlanmalıdır.</w:t>
      </w:r>
    </w:p>
    <w:p w:rsidR="00C91E63" w:rsidRPr="00B354D6"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B354D6">
        <w:rPr>
          <w:rFonts w:ascii="Times New Roman" w:hAnsi="Times New Roman" w:cs="Times New Roman"/>
          <w:sz w:val="24"/>
          <w:szCs w:val="24"/>
        </w:rPr>
        <w:t>Sadece yüksek risk alanlarında ve özel durumlarda diğer alanlarda yüzey dezenfektanları kullanılmalıdır.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B354D6">
        <w:rPr>
          <w:rFonts w:ascii="Times New Roman" w:hAnsi="Times New Roman" w:cs="Times New Roman"/>
          <w:sz w:val="24"/>
          <w:szCs w:val="24"/>
        </w:rPr>
        <w:t xml:space="preserve">Temizlik bitiminde malzemeler uygun şekilde yıkanıp </w:t>
      </w:r>
      <w:r w:rsidRPr="002B5D87">
        <w:rPr>
          <w:rFonts w:ascii="Times New Roman" w:hAnsi="Times New Roman" w:cs="Times New Roman"/>
          <w:sz w:val="24"/>
          <w:szCs w:val="24"/>
        </w:rPr>
        <w:t>kurulanmalıdır.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malzemeleri ve dezenfektanlar birbiri ile karıştırılmamalıdır.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Tuvaletler en son temizlenmelidir.</w:t>
      </w:r>
    </w:p>
    <w:p w:rsidR="00C91E63" w:rsidRPr="002B5D87" w:rsidRDefault="008E249E"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Kuru</w:t>
      </w:r>
      <w:r w:rsidR="00C91E63" w:rsidRPr="002B5D87">
        <w:rPr>
          <w:rFonts w:ascii="Times New Roman" w:hAnsi="Times New Roman" w:cs="Times New Roman"/>
          <w:sz w:val="24"/>
          <w:szCs w:val="24"/>
        </w:rPr>
        <w:t xml:space="preserve"> süpürme ve silkeleme yapılmamalıdır.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Temizlik/dezenfektan çözeltileri kirlendiğinde değiştirilmelidir.</w:t>
      </w:r>
    </w:p>
    <w:p w:rsidR="00C91E63" w:rsidRPr="002B5D87" w:rsidRDefault="00C91E63" w:rsidP="002B5D87">
      <w:pPr>
        <w:pStyle w:val="ListeParagraf"/>
        <w:numPr>
          <w:ilvl w:val="0"/>
          <w:numId w:val="11"/>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 Gerekli görülen durumlarda beklenmeden temizlik yapılmalıdır.</w:t>
      </w:r>
    </w:p>
    <w:p w:rsidR="00C91E63" w:rsidRPr="002B5D87" w:rsidRDefault="002B5D87" w:rsidP="002B5D87">
      <w:pPr>
        <w:spacing w:line="276" w:lineRule="auto"/>
        <w:ind w:left="-624" w:firstLine="708"/>
        <w:jc w:val="both"/>
        <w:rPr>
          <w:rFonts w:ascii="Times New Roman" w:hAnsi="Times New Roman" w:cs="Times New Roman"/>
          <w:b/>
          <w:sz w:val="24"/>
          <w:szCs w:val="24"/>
        </w:rPr>
      </w:pPr>
      <w:r>
        <w:rPr>
          <w:rFonts w:ascii="Times New Roman" w:hAnsi="Times New Roman" w:cs="Times New Roman"/>
          <w:b/>
          <w:sz w:val="24"/>
          <w:szCs w:val="24"/>
        </w:rPr>
        <w:t>5.1.1</w:t>
      </w:r>
      <w:r w:rsidR="00D61AB3" w:rsidRPr="002B5D87">
        <w:rPr>
          <w:rFonts w:ascii="Times New Roman" w:hAnsi="Times New Roman" w:cs="Times New Roman"/>
          <w:b/>
          <w:sz w:val="24"/>
          <w:szCs w:val="24"/>
        </w:rPr>
        <w:t>.</w:t>
      </w:r>
      <w:r w:rsidR="00C91E63" w:rsidRPr="002B5D87">
        <w:rPr>
          <w:rFonts w:ascii="Times New Roman" w:hAnsi="Times New Roman" w:cs="Times New Roman"/>
          <w:b/>
          <w:sz w:val="24"/>
          <w:szCs w:val="24"/>
        </w:rPr>
        <w:t xml:space="preserve">Kan </w:t>
      </w:r>
      <w:r w:rsidR="00D61AB3" w:rsidRPr="002B5D87">
        <w:rPr>
          <w:rFonts w:ascii="Times New Roman" w:hAnsi="Times New Roman" w:cs="Times New Roman"/>
          <w:b/>
          <w:sz w:val="24"/>
          <w:szCs w:val="24"/>
        </w:rPr>
        <w:t>Ve Vücut Sıvılarının Döküldüğü Bölgede Yapılacak Temizlik:</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 Bütün kan ve vücut sıvıları </w:t>
      </w:r>
      <w:proofErr w:type="spellStart"/>
      <w:r w:rsidRPr="002B5D87">
        <w:rPr>
          <w:rFonts w:ascii="Times New Roman" w:hAnsi="Times New Roman" w:cs="Times New Roman"/>
          <w:sz w:val="24"/>
          <w:szCs w:val="24"/>
        </w:rPr>
        <w:t>enfekte</w:t>
      </w:r>
      <w:proofErr w:type="spellEnd"/>
      <w:r w:rsidRPr="002B5D87">
        <w:rPr>
          <w:rFonts w:ascii="Times New Roman" w:hAnsi="Times New Roman" w:cs="Times New Roman"/>
          <w:sz w:val="24"/>
          <w:szCs w:val="24"/>
        </w:rPr>
        <w:t xml:space="preserve"> kabul edilir. Dökülme ve sıçramalarda güvenli bir şekilde temizlik yapılmalıdır.</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Katı yüzeylerin üzerine damlayan ya da sıçrayan sıvıların kâğıt havlu ile kaba kirleri alınmalıdır.</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1/10 </w:t>
      </w:r>
      <w:proofErr w:type="spellStart"/>
      <w:r w:rsidRPr="002B5D87">
        <w:rPr>
          <w:rFonts w:ascii="Times New Roman" w:hAnsi="Times New Roman" w:cs="Times New Roman"/>
          <w:sz w:val="24"/>
          <w:szCs w:val="24"/>
        </w:rPr>
        <w:t>luk</w:t>
      </w:r>
      <w:proofErr w:type="spellEnd"/>
      <w:r w:rsidRPr="002B5D87">
        <w:rPr>
          <w:rFonts w:ascii="Times New Roman" w:hAnsi="Times New Roman" w:cs="Times New Roman"/>
          <w:sz w:val="24"/>
          <w:szCs w:val="24"/>
        </w:rPr>
        <w:t xml:space="preserve"> sodyum </w:t>
      </w:r>
      <w:proofErr w:type="spellStart"/>
      <w:r w:rsidRPr="002B5D87">
        <w:rPr>
          <w:rFonts w:ascii="Times New Roman" w:hAnsi="Times New Roman" w:cs="Times New Roman"/>
          <w:sz w:val="24"/>
          <w:szCs w:val="24"/>
        </w:rPr>
        <w:t>hipoklorit</w:t>
      </w:r>
      <w:proofErr w:type="spellEnd"/>
      <w:r w:rsidRPr="002B5D87">
        <w:rPr>
          <w:rFonts w:ascii="Times New Roman" w:hAnsi="Times New Roman" w:cs="Times New Roman"/>
          <w:sz w:val="24"/>
          <w:szCs w:val="24"/>
        </w:rPr>
        <w:t xml:space="preserve"> solüsyonu (çamaşır suyu)veya uygun oranlarda hazırlanmış klor tablet çözeltisi ile temizlenip temiz su ile durulanmalıdır.</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Kullanılan tüm malzemeler tıbbi atık poşetine atılmalıdır.</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Personel işlemi yaparken kişisel koruyucu </w:t>
      </w:r>
      <w:proofErr w:type="gramStart"/>
      <w:r w:rsidRPr="002B5D87">
        <w:rPr>
          <w:rFonts w:ascii="Times New Roman" w:hAnsi="Times New Roman" w:cs="Times New Roman"/>
          <w:sz w:val="24"/>
          <w:szCs w:val="24"/>
        </w:rPr>
        <w:t>ekipman</w:t>
      </w:r>
      <w:proofErr w:type="gramEnd"/>
      <w:r w:rsidRPr="002B5D87">
        <w:rPr>
          <w:rFonts w:ascii="Times New Roman" w:hAnsi="Times New Roman" w:cs="Times New Roman"/>
          <w:sz w:val="24"/>
          <w:szCs w:val="24"/>
        </w:rPr>
        <w:t xml:space="preserve"> (maske, gömlek ve eldiven) kullanmalıdır.</w:t>
      </w:r>
    </w:p>
    <w:p w:rsidR="00C91E63" w:rsidRPr="002B5D87" w:rsidRDefault="00C91E63" w:rsidP="002B5D87">
      <w:pPr>
        <w:pStyle w:val="ListeParagraf"/>
        <w:numPr>
          <w:ilvl w:val="0"/>
          <w:numId w:val="12"/>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Temizlik işlemi sonrası eller mutlaka yıkanmalıdır.</w:t>
      </w:r>
    </w:p>
    <w:p w:rsidR="00C91E63" w:rsidRPr="002B5D87" w:rsidRDefault="00FB0178" w:rsidP="002B5D87">
      <w:pPr>
        <w:spacing w:line="276" w:lineRule="auto"/>
        <w:ind w:left="-510" w:firstLine="708"/>
        <w:jc w:val="both"/>
        <w:rPr>
          <w:rFonts w:ascii="Times New Roman" w:hAnsi="Times New Roman" w:cs="Times New Roman"/>
          <w:b/>
          <w:sz w:val="24"/>
          <w:szCs w:val="24"/>
        </w:rPr>
      </w:pPr>
      <w:r w:rsidRPr="002B5D87">
        <w:rPr>
          <w:rFonts w:ascii="Times New Roman" w:hAnsi="Times New Roman" w:cs="Times New Roman"/>
          <w:b/>
          <w:sz w:val="24"/>
          <w:szCs w:val="24"/>
        </w:rPr>
        <w:t>5.1.2</w:t>
      </w:r>
      <w:r w:rsidR="00D61AB3" w:rsidRPr="002B5D87">
        <w:rPr>
          <w:rFonts w:ascii="Times New Roman" w:hAnsi="Times New Roman" w:cs="Times New Roman"/>
          <w:b/>
          <w:sz w:val="24"/>
          <w:szCs w:val="24"/>
        </w:rPr>
        <w:t>.</w:t>
      </w:r>
      <w:r w:rsidR="00C91E63" w:rsidRPr="002B5D87">
        <w:rPr>
          <w:rFonts w:ascii="Times New Roman" w:hAnsi="Times New Roman" w:cs="Times New Roman"/>
          <w:b/>
          <w:sz w:val="24"/>
          <w:szCs w:val="24"/>
        </w:rPr>
        <w:t xml:space="preserve">Paspas </w:t>
      </w:r>
      <w:r w:rsidR="00D61AB3" w:rsidRPr="002B5D87">
        <w:rPr>
          <w:rFonts w:ascii="Times New Roman" w:hAnsi="Times New Roman" w:cs="Times New Roman"/>
          <w:b/>
          <w:sz w:val="24"/>
          <w:szCs w:val="24"/>
        </w:rPr>
        <w:t>Yapılması Yöntemi:</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Eldiven, maske giyilmelidir.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Klinikleri pencereleri açarak havalandırmalıdır.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Nemli </w:t>
      </w:r>
      <w:proofErr w:type="spellStart"/>
      <w:r w:rsidRPr="002B5D87">
        <w:rPr>
          <w:rFonts w:ascii="Times New Roman" w:hAnsi="Times New Roman" w:cs="Times New Roman"/>
          <w:sz w:val="24"/>
          <w:szCs w:val="24"/>
        </w:rPr>
        <w:t>mob</w:t>
      </w:r>
      <w:proofErr w:type="spellEnd"/>
      <w:r w:rsidRPr="002B5D87">
        <w:rPr>
          <w:rFonts w:ascii="Times New Roman" w:hAnsi="Times New Roman" w:cs="Times New Roman"/>
          <w:sz w:val="24"/>
          <w:szCs w:val="24"/>
        </w:rPr>
        <w:t xml:space="preserve"> ile süpürme yapılmalıdır.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Paspas arabalarında mavi kovaya temiz deterjanlı su, kırmızı kovaya temiz su konmalıdır.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Paspas önce deterjanlı suda yıkanır, iyice sıkıldıktan sonra yüzey temizleyici suda iyice yıkanıp sıkılarak silme işlemine devam edilir.</w:t>
      </w:r>
    </w:p>
    <w:p w:rsidR="0031524B" w:rsidRDefault="00C91E63" w:rsidP="002B5D87">
      <w:pPr>
        <w:pStyle w:val="ListeParagraf"/>
        <w:numPr>
          <w:ilvl w:val="0"/>
          <w:numId w:val="13"/>
        </w:numPr>
        <w:spacing w:line="276" w:lineRule="auto"/>
        <w:ind w:left="700"/>
        <w:jc w:val="both"/>
        <w:rPr>
          <w:rFonts w:ascii="Times New Roman" w:hAnsi="Times New Roman" w:cs="Times New Roman"/>
          <w:sz w:val="24"/>
          <w:szCs w:val="24"/>
        </w:rPr>
        <w:sectPr w:rsidR="0031524B">
          <w:headerReference w:type="default" r:id="rId9"/>
          <w:pgSz w:w="11906" w:h="16838"/>
          <w:pgMar w:top="1417" w:right="1417" w:bottom="1417" w:left="1417" w:header="708" w:footer="708" w:gutter="0"/>
          <w:cols w:space="708"/>
          <w:docGrid w:linePitch="360"/>
        </w:sectPr>
      </w:pPr>
      <w:r w:rsidRPr="002B5D87">
        <w:rPr>
          <w:rFonts w:ascii="Times New Roman" w:hAnsi="Times New Roman" w:cs="Times New Roman"/>
          <w:sz w:val="24"/>
          <w:szCs w:val="24"/>
        </w:rPr>
        <w:t>Her odada yeniden su hazırlanır.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lastRenderedPageBreak/>
        <w:t xml:space="preserve">Paspas yapma işlemi bittikten sonra paspas iyice yıkanır, sıkılır, daha sonra 100 ölçü suya 1 ölçü çamaşır suyu konularak hazırlanmış çözeltide 20 dk. </w:t>
      </w:r>
      <w:proofErr w:type="gramStart"/>
      <w:r w:rsidRPr="002B5D87">
        <w:rPr>
          <w:rFonts w:ascii="Times New Roman" w:hAnsi="Times New Roman" w:cs="Times New Roman"/>
          <w:sz w:val="24"/>
          <w:szCs w:val="24"/>
        </w:rPr>
        <w:t>bekletilir</w:t>
      </w:r>
      <w:proofErr w:type="gramEnd"/>
      <w:r w:rsidRPr="002B5D87">
        <w:rPr>
          <w:rFonts w:ascii="Times New Roman" w:hAnsi="Times New Roman" w:cs="Times New Roman"/>
          <w:sz w:val="24"/>
          <w:szCs w:val="24"/>
        </w:rPr>
        <w:t>. Paspas kovası deterjanlı su ile yıkanır, durulanır sıkılır ve kurumaya bırakılır.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Paspas kovası deterjanlı su ve duru su ile yıkanır, ters çevrilerek kurumaya bırakılır.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Hasta odalarına kullanılan paspas ile koridorlara kullanılan paspaslar farklı olmalıdır.</w:t>
      </w:r>
    </w:p>
    <w:p w:rsidR="00C91E63" w:rsidRPr="002B5D87" w:rsidRDefault="00C91E63" w:rsidP="002B5D87">
      <w:pPr>
        <w:pStyle w:val="ListeParagraf"/>
        <w:numPr>
          <w:ilvl w:val="0"/>
          <w:numId w:val="13"/>
        </w:numPr>
        <w:spacing w:line="276" w:lineRule="auto"/>
        <w:ind w:left="700"/>
        <w:jc w:val="both"/>
        <w:rPr>
          <w:rFonts w:ascii="Times New Roman" w:hAnsi="Times New Roman" w:cs="Times New Roman"/>
          <w:sz w:val="24"/>
          <w:szCs w:val="24"/>
        </w:rPr>
      </w:pPr>
      <w:proofErr w:type="spellStart"/>
      <w:r w:rsidRPr="002B5D87">
        <w:rPr>
          <w:rFonts w:ascii="Times New Roman" w:hAnsi="Times New Roman" w:cs="Times New Roman"/>
          <w:sz w:val="24"/>
          <w:szCs w:val="24"/>
        </w:rPr>
        <w:t>Enfekte</w:t>
      </w:r>
      <w:proofErr w:type="spellEnd"/>
      <w:r w:rsidRPr="002B5D87">
        <w:rPr>
          <w:rFonts w:ascii="Times New Roman" w:hAnsi="Times New Roman" w:cs="Times New Roman"/>
          <w:sz w:val="24"/>
          <w:szCs w:val="24"/>
        </w:rPr>
        <w:t xml:space="preserve"> hasta odası temizliğinden sonra paspas tıbbi atık torbasına atılmalıdır.</w:t>
      </w:r>
    </w:p>
    <w:p w:rsidR="00C91E63" w:rsidRPr="002B5D87" w:rsidRDefault="00C91E63" w:rsidP="002B5D87">
      <w:pPr>
        <w:pStyle w:val="ListeParagraf"/>
        <w:numPr>
          <w:ilvl w:val="0"/>
          <w:numId w:val="14"/>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Paspas arabalarında su asla bekletilmemelidir, temizliğe başlamadan hemen önce su hazırlanmalı ve temizlik bittiğinde kovalar hemen boşaltılmalıdır.</w:t>
      </w:r>
    </w:p>
    <w:p w:rsidR="00C91E63" w:rsidRPr="002B5D87" w:rsidRDefault="00FB0178" w:rsidP="002B5D87">
      <w:pPr>
        <w:spacing w:line="276" w:lineRule="auto"/>
        <w:ind w:left="700"/>
        <w:jc w:val="both"/>
        <w:rPr>
          <w:rFonts w:ascii="Times New Roman" w:hAnsi="Times New Roman" w:cs="Times New Roman"/>
          <w:b/>
          <w:sz w:val="24"/>
          <w:szCs w:val="24"/>
        </w:rPr>
      </w:pPr>
      <w:r w:rsidRPr="002B5D87">
        <w:rPr>
          <w:rFonts w:ascii="Times New Roman" w:hAnsi="Times New Roman" w:cs="Times New Roman"/>
          <w:b/>
          <w:sz w:val="24"/>
          <w:szCs w:val="24"/>
        </w:rPr>
        <w:t>5.2.Risk Alanlarına Göre Temizlik İlkeleri:</w:t>
      </w:r>
    </w:p>
    <w:p w:rsidR="00C91E63" w:rsidRPr="002B5D87" w:rsidRDefault="00C91E63" w:rsidP="002B5D87">
      <w:pPr>
        <w:pStyle w:val="ListeParagraf"/>
        <w:numPr>
          <w:ilvl w:val="0"/>
          <w:numId w:val="14"/>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Orta ve düşük riskli bölümlerin temizliği su ve deterjanla yapılmalıdır, dezenfektan kullanılmamalıdır.</w:t>
      </w:r>
    </w:p>
    <w:p w:rsidR="00C91E63" w:rsidRPr="002B5D87" w:rsidRDefault="00FB0178" w:rsidP="002B5D87">
      <w:pPr>
        <w:spacing w:line="276" w:lineRule="auto"/>
        <w:ind w:firstLine="708"/>
        <w:jc w:val="both"/>
        <w:rPr>
          <w:rFonts w:ascii="Times New Roman" w:hAnsi="Times New Roman" w:cs="Times New Roman"/>
          <w:b/>
          <w:sz w:val="24"/>
          <w:szCs w:val="24"/>
        </w:rPr>
      </w:pPr>
      <w:r w:rsidRPr="002B5D87">
        <w:rPr>
          <w:rFonts w:ascii="Times New Roman" w:hAnsi="Times New Roman" w:cs="Times New Roman"/>
          <w:b/>
          <w:sz w:val="24"/>
          <w:szCs w:val="24"/>
        </w:rPr>
        <w:t>5.2.1.</w:t>
      </w:r>
      <w:r w:rsidR="00C91E63" w:rsidRPr="002B5D87">
        <w:rPr>
          <w:rFonts w:ascii="Times New Roman" w:hAnsi="Times New Roman" w:cs="Times New Roman"/>
          <w:b/>
          <w:sz w:val="24"/>
          <w:szCs w:val="24"/>
        </w:rPr>
        <w:t xml:space="preserve">Düşük </w:t>
      </w:r>
      <w:r w:rsidRPr="002B5D87">
        <w:rPr>
          <w:rFonts w:ascii="Times New Roman" w:hAnsi="Times New Roman" w:cs="Times New Roman"/>
          <w:b/>
          <w:sz w:val="24"/>
          <w:szCs w:val="24"/>
        </w:rPr>
        <w:t>Riskli Alanlar</w:t>
      </w:r>
      <w:r w:rsidR="00C91E63" w:rsidRPr="002B5D87">
        <w:rPr>
          <w:rFonts w:ascii="Times New Roman" w:hAnsi="Times New Roman" w:cs="Times New Roman"/>
          <w:b/>
          <w:sz w:val="24"/>
          <w:szCs w:val="24"/>
        </w:rPr>
        <w:t>:</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Her bölümün temizliği o bölümde çalışan temizlik personeli tarafından yapılmalıdır.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Yapılan </w:t>
      </w:r>
      <w:r w:rsidRPr="00B354D6">
        <w:rPr>
          <w:rFonts w:ascii="Times New Roman" w:hAnsi="Times New Roman" w:cs="Times New Roman"/>
          <w:sz w:val="24"/>
          <w:szCs w:val="24"/>
        </w:rPr>
        <w:t xml:space="preserve">temizlik </w:t>
      </w:r>
      <w:r w:rsidR="004D7478" w:rsidRPr="00B354D6">
        <w:rPr>
          <w:rFonts w:ascii="Times New Roman" w:hAnsi="Times New Roman" w:cs="Times New Roman"/>
          <w:sz w:val="24"/>
          <w:szCs w:val="24"/>
        </w:rPr>
        <w:t>ilgili</w:t>
      </w:r>
      <w:r w:rsidRPr="00B354D6">
        <w:rPr>
          <w:rFonts w:ascii="Times New Roman" w:hAnsi="Times New Roman" w:cs="Times New Roman"/>
          <w:sz w:val="24"/>
          <w:szCs w:val="24"/>
        </w:rPr>
        <w:t xml:space="preserve"> temizlik formu</w:t>
      </w:r>
      <w:r w:rsidRPr="00B354D6">
        <w:rPr>
          <w:rFonts w:ascii="Times New Roman" w:hAnsi="Times New Roman" w:cs="Times New Roman"/>
          <w:b/>
          <w:sz w:val="24"/>
          <w:szCs w:val="24"/>
        </w:rPr>
        <w:t xml:space="preserve"> </w:t>
      </w:r>
      <w:r w:rsidRPr="002B5D87">
        <w:rPr>
          <w:rFonts w:ascii="Times New Roman" w:hAnsi="Times New Roman" w:cs="Times New Roman"/>
          <w:sz w:val="24"/>
          <w:szCs w:val="24"/>
        </w:rPr>
        <w:t>ile takip edilmelidir.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Temizlik personeli temizlik öncesi </w:t>
      </w:r>
      <w:proofErr w:type="spellStart"/>
      <w:r w:rsidRPr="002B5D87">
        <w:rPr>
          <w:rFonts w:ascii="Times New Roman" w:hAnsi="Times New Roman" w:cs="Times New Roman"/>
          <w:sz w:val="24"/>
          <w:szCs w:val="24"/>
        </w:rPr>
        <w:t>nonsteril</w:t>
      </w:r>
      <w:proofErr w:type="spellEnd"/>
      <w:r w:rsidRPr="002B5D87">
        <w:rPr>
          <w:rFonts w:ascii="Times New Roman" w:hAnsi="Times New Roman" w:cs="Times New Roman"/>
          <w:sz w:val="24"/>
          <w:szCs w:val="24"/>
        </w:rPr>
        <w:t xml:space="preserve"> eldiven kullanmalıdır.</w:t>
      </w:r>
    </w:p>
    <w:p w:rsidR="00EB5238" w:rsidRDefault="00C91E63" w:rsidP="00C16F62">
      <w:pPr>
        <w:pStyle w:val="ListeParagraf"/>
        <w:numPr>
          <w:ilvl w:val="0"/>
          <w:numId w:val="15"/>
        </w:numPr>
        <w:spacing w:line="276" w:lineRule="auto"/>
        <w:ind w:left="700"/>
        <w:jc w:val="both"/>
        <w:rPr>
          <w:rFonts w:ascii="Times New Roman" w:hAnsi="Times New Roman" w:cs="Times New Roman"/>
          <w:sz w:val="24"/>
          <w:szCs w:val="24"/>
        </w:rPr>
      </w:pPr>
      <w:r w:rsidRPr="00EB5238">
        <w:rPr>
          <w:rFonts w:ascii="Times New Roman" w:hAnsi="Times New Roman" w:cs="Times New Roman"/>
          <w:sz w:val="24"/>
          <w:szCs w:val="24"/>
        </w:rPr>
        <w:t xml:space="preserve">Öncelikle odalardaki çöpler </w:t>
      </w:r>
      <w:r w:rsidR="003B1A7A" w:rsidRPr="00EB5238">
        <w:rPr>
          <w:rFonts w:ascii="Times New Roman" w:hAnsi="Times New Roman" w:cs="Times New Roman"/>
          <w:sz w:val="24"/>
          <w:szCs w:val="24"/>
        </w:rPr>
        <w:t>“</w:t>
      </w:r>
      <w:r w:rsidR="008E249E" w:rsidRPr="00EB5238">
        <w:rPr>
          <w:rFonts w:ascii="Times New Roman" w:hAnsi="Times New Roman" w:cs="Times New Roman"/>
          <w:sz w:val="24"/>
          <w:szCs w:val="24"/>
        </w:rPr>
        <w:t xml:space="preserve">Atık Yönetimi </w:t>
      </w:r>
      <w:proofErr w:type="spellStart"/>
      <w:r w:rsidR="008E249E" w:rsidRPr="00EB5238">
        <w:rPr>
          <w:rFonts w:ascii="Times New Roman" w:hAnsi="Times New Roman" w:cs="Times New Roman"/>
          <w:sz w:val="24"/>
          <w:szCs w:val="24"/>
        </w:rPr>
        <w:t>Prosedürü</w:t>
      </w:r>
      <w:r w:rsidR="003B1A7A" w:rsidRPr="00EB5238">
        <w:rPr>
          <w:rFonts w:ascii="Times New Roman" w:hAnsi="Times New Roman" w:cs="Times New Roman"/>
          <w:sz w:val="24"/>
          <w:szCs w:val="24"/>
        </w:rPr>
        <w:t>”</w:t>
      </w:r>
      <w:r w:rsidR="008E249E" w:rsidRPr="00EB5238">
        <w:rPr>
          <w:rFonts w:ascii="Times New Roman" w:hAnsi="Times New Roman" w:cs="Times New Roman"/>
          <w:sz w:val="24"/>
          <w:szCs w:val="24"/>
        </w:rPr>
        <w:t>ne</w:t>
      </w:r>
      <w:proofErr w:type="spellEnd"/>
      <w:r w:rsidR="008E249E" w:rsidRPr="00EB5238">
        <w:rPr>
          <w:rFonts w:ascii="Times New Roman" w:hAnsi="Times New Roman" w:cs="Times New Roman"/>
          <w:b/>
          <w:sz w:val="24"/>
          <w:szCs w:val="24"/>
        </w:rPr>
        <w:t xml:space="preserve"> </w:t>
      </w:r>
      <w:r w:rsidRPr="00EB5238">
        <w:rPr>
          <w:rFonts w:ascii="Times New Roman" w:hAnsi="Times New Roman" w:cs="Times New Roman"/>
          <w:sz w:val="24"/>
          <w:szCs w:val="24"/>
        </w:rPr>
        <w:t xml:space="preserve">uygun bir şekilde </w:t>
      </w:r>
    </w:p>
    <w:p w:rsidR="00C91E63" w:rsidRPr="00EB5238" w:rsidRDefault="00C91E63" w:rsidP="00C16F62">
      <w:pPr>
        <w:pStyle w:val="ListeParagraf"/>
        <w:numPr>
          <w:ilvl w:val="0"/>
          <w:numId w:val="15"/>
        </w:numPr>
        <w:spacing w:line="276" w:lineRule="auto"/>
        <w:ind w:left="700"/>
        <w:jc w:val="both"/>
        <w:rPr>
          <w:rFonts w:ascii="Times New Roman" w:hAnsi="Times New Roman" w:cs="Times New Roman"/>
          <w:sz w:val="24"/>
          <w:szCs w:val="24"/>
        </w:rPr>
      </w:pPr>
      <w:r w:rsidRPr="00EB5238">
        <w:rPr>
          <w:rFonts w:ascii="Times New Roman" w:hAnsi="Times New Roman" w:cs="Times New Roman"/>
          <w:sz w:val="24"/>
          <w:szCs w:val="24"/>
        </w:rPr>
        <w:t>Çöp kovaları görünür kir varlığında hemen, periyodik olarak haftada bir kere yıkanıp durulanmalıdır.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Camlar ve kapılar haftada bir, kapı tokmağı ve pencere kenarları her gün temizlenmelidir.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Lavabolar ve tuvaletler en az günde iki kez sıvı deterjan ile fırçalanarak temizlenmelidir. Bu bölümlerin temizliğinde kullanılan temizlik malzemeleri başka amaçla kesinlikle kullanılmamalıdır.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Tuvaletler en son temizlenmelidir önce sifon çekilmeli, klozetin içi sıvı deterjan veya ovma maddesi dökülerek tuvalet fırçası ile fırçalanmalıdır. Klozet kapağı ve etrafı ayrı bir sünger ile temizlenip durulanmalıdır. Islak alanlar son olarak durulanmalı ve kurulanmalıdır. Tuvalet temizliğinde dezenfektan kullanılmamalıdır. Tuvalet zemini en son temizlenmelidir. Sıvı sabun kaplarının üstüne ekleme yapılmamalı, içindeki sabun bittiğinde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edilip kurutulduktan sonra, içerisine sabun koyulmalıdır.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Tuvaletlerde kâğıt havlu kullanılmalı el kurutma makineleri kullanılmamalıdır.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Koridorlar ayrı paspas ve deterjanlı su temizlenmeli ve kurulanmalıdır.</w:t>
      </w:r>
    </w:p>
    <w:p w:rsidR="0031524B" w:rsidRDefault="00C91E63" w:rsidP="002B5D87">
      <w:pPr>
        <w:pStyle w:val="ListeParagraf"/>
        <w:numPr>
          <w:ilvl w:val="0"/>
          <w:numId w:val="15"/>
        </w:numPr>
        <w:spacing w:line="276" w:lineRule="auto"/>
        <w:ind w:left="700"/>
        <w:jc w:val="both"/>
        <w:rPr>
          <w:rFonts w:ascii="Times New Roman" w:hAnsi="Times New Roman" w:cs="Times New Roman"/>
          <w:sz w:val="24"/>
          <w:szCs w:val="24"/>
        </w:rPr>
        <w:sectPr w:rsidR="0031524B">
          <w:headerReference w:type="default" r:id="rId10"/>
          <w:pgSz w:w="11906" w:h="16838"/>
          <w:pgMar w:top="1417" w:right="1417" w:bottom="1417" w:left="1417" w:header="708" w:footer="708" w:gutter="0"/>
          <w:cols w:space="708"/>
          <w:docGrid w:linePitch="360"/>
        </w:sectPr>
      </w:pPr>
      <w:r w:rsidRPr="002B5D87">
        <w:rPr>
          <w:rFonts w:ascii="Times New Roman" w:hAnsi="Times New Roman" w:cs="Times New Roman"/>
          <w:sz w:val="24"/>
          <w:szCs w:val="24"/>
        </w:rPr>
        <w:t>Günün ilk saatleri ve günün sonunda koridorlara ıslak vakum uygulanmalıdır. Gün içinde gereken sıklıkta koridor temizliği yapılmalıdır. Fırça makineleri ve taşıyıcı tanklar her kullanımdan sonra yıkanmalı ve kurulanmalıdır.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lastRenderedPageBreak/>
        <w:t>Yemekhanede yüzeyler ve yerler her sabah ve akşam su ve deterjanla temizlenmelidir. Ayrıca gün içinde kirlenme olduğunda bu işlem tekrarlanmalıdır.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Yemek dağıtılan platformlar günlük işlerden sonra </w:t>
      </w:r>
      <w:proofErr w:type="spellStart"/>
      <w:r w:rsidRPr="002B5D87">
        <w:rPr>
          <w:rFonts w:ascii="Times New Roman" w:hAnsi="Times New Roman" w:cs="Times New Roman"/>
          <w:sz w:val="24"/>
          <w:szCs w:val="24"/>
        </w:rPr>
        <w:t>hipokloritli</w:t>
      </w:r>
      <w:proofErr w:type="spellEnd"/>
      <w:r w:rsidRPr="002B5D87">
        <w:rPr>
          <w:rFonts w:ascii="Times New Roman" w:hAnsi="Times New Roman" w:cs="Times New Roman"/>
          <w:sz w:val="24"/>
          <w:szCs w:val="24"/>
        </w:rPr>
        <w:t xml:space="preserve"> dezenfektan ile silinmelidir.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Telefon ahizeleri deterjanlı su ile temizlenmeli ve kurulanmalıdır.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Bilgisayar klavyelerinin günde bir kez ve kirlendikçe silinmesi yeterlidir.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Pencere perdeleri gözle görülür bir kirlenme olduğunda veya her 6 ayda bir yıkanmalıdır. Duvarlar yılda bir temizlenmeli, eğer kan ve vücut sıvısıyla </w:t>
      </w:r>
      <w:proofErr w:type="spellStart"/>
      <w:r w:rsidRPr="002B5D87">
        <w:rPr>
          <w:rFonts w:ascii="Times New Roman" w:hAnsi="Times New Roman" w:cs="Times New Roman"/>
          <w:sz w:val="24"/>
          <w:szCs w:val="24"/>
        </w:rPr>
        <w:t>kontamine</w:t>
      </w:r>
      <w:proofErr w:type="spellEnd"/>
      <w:r w:rsidRPr="002B5D87">
        <w:rPr>
          <w:rFonts w:ascii="Times New Roman" w:hAnsi="Times New Roman" w:cs="Times New Roman"/>
          <w:sz w:val="24"/>
          <w:szCs w:val="24"/>
        </w:rPr>
        <w:t xml:space="preserve"> ise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edilmelidir.</w:t>
      </w:r>
    </w:p>
    <w:p w:rsidR="00C91E63" w:rsidRPr="002B5D87" w:rsidRDefault="00C91E63" w:rsidP="002B5D87">
      <w:pPr>
        <w:pStyle w:val="ListeParagraf"/>
        <w:numPr>
          <w:ilvl w:val="0"/>
          <w:numId w:val="15"/>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Asansörler uygun aralıklar ile temizlenmeli ve el teması olan yerler</w:t>
      </w:r>
      <w:r w:rsidR="00F00EA0" w:rsidRPr="002B5D87">
        <w:rPr>
          <w:rFonts w:ascii="Times New Roman" w:hAnsi="Times New Roman" w:cs="Times New Roman"/>
          <w:sz w:val="24"/>
          <w:szCs w:val="24"/>
        </w:rPr>
        <w:t xml:space="preserve"> </w:t>
      </w:r>
      <w:r w:rsidR="00F00EA0" w:rsidRPr="00B354D6">
        <w:rPr>
          <w:rFonts w:ascii="Times New Roman" w:hAnsi="Times New Roman" w:cs="Times New Roman"/>
          <w:sz w:val="24"/>
          <w:szCs w:val="24"/>
        </w:rPr>
        <w:t>gün içinde sık sık</w:t>
      </w:r>
      <w:r w:rsidRPr="00B354D6">
        <w:rPr>
          <w:rFonts w:ascii="Times New Roman" w:hAnsi="Times New Roman" w:cs="Times New Roman"/>
          <w:sz w:val="24"/>
          <w:szCs w:val="24"/>
        </w:rPr>
        <w:t xml:space="preserve">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edilmelidir.</w:t>
      </w:r>
    </w:p>
    <w:p w:rsidR="00C91E63" w:rsidRPr="002B5D87" w:rsidRDefault="00FB0178" w:rsidP="002B5D87">
      <w:pPr>
        <w:spacing w:line="276" w:lineRule="auto"/>
        <w:ind w:firstLine="708"/>
        <w:jc w:val="both"/>
        <w:rPr>
          <w:rFonts w:ascii="Times New Roman" w:hAnsi="Times New Roman" w:cs="Times New Roman"/>
          <w:b/>
          <w:sz w:val="24"/>
          <w:szCs w:val="24"/>
        </w:rPr>
      </w:pPr>
      <w:r w:rsidRPr="002B5D87">
        <w:rPr>
          <w:rFonts w:ascii="Times New Roman" w:hAnsi="Times New Roman" w:cs="Times New Roman"/>
          <w:b/>
          <w:sz w:val="24"/>
          <w:szCs w:val="24"/>
        </w:rPr>
        <w:t>5.2.2.</w:t>
      </w:r>
      <w:r w:rsidR="00C91E63" w:rsidRPr="002B5D87">
        <w:rPr>
          <w:rFonts w:ascii="Times New Roman" w:hAnsi="Times New Roman" w:cs="Times New Roman"/>
          <w:b/>
          <w:sz w:val="24"/>
          <w:szCs w:val="24"/>
        </w:rPr>
        <w:t xml:space="preserve">Orta </w:t>
      </w:r>
      <w:r w:rsidRPr="002B5D87">
        <w:rPr>
          <w:rFonts w:ascii="Times New Roman" w:hAnsi="Times New Roman" w:cs="Times New Roman"/>
          <w:b/>
          <w:sz w:val="24"/>
          <w:szCs w:val="24"/>
        </w:rPr>
        <w:t>Riskli Alanlar: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Kliniklerde çöpler uygun şekilde ayrıştırılıp toplanmalıdır.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Çöp kovaları yıkanıp kurulanmalı ve temiz poşet geçirilmelidir.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Kapaklı ve el teması gerektirmeyen atık kutuları kullanılmalı ve kapaklı olması sağlanmalıdır.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Temizlikte su ve deterjan kullanılmalıdır.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Lavabolar, etajer, sandalye ve yemek masası deterjanlı su ile her gün temizlenmelidir.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Pencere kenarlarının tozu günlük olarak alınmalıdır.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Kapı ve camlar haftada bir, kapı tokmağı her gün silinmelidir.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Özellikle sık dokunulan alanlara özen gösterilmelidir.(masa, </w:t>
      </w:r>
      <w:proofErr w:type="spellStart"/>
      <w:r w:rsidRPr="002B5D87">
        <w:rPr>
          <w:rFonts w:ascii="Times New Roman" w:hAnsi="Times New Roman" w:cs="Times New Roman"/>
          <w:sz w:val="24"/>
          <w:szCs w:val="24"/>
        </w:rPr>
        <w:t>desk</w:t>
      </w:r>
      <w:proofErr w:type="spellEnd"/>
      <w:r w:rsidRPr="002B5D87">
        <w:rPr>
          <w:rFonts w:ascii="Times New Roman" w:hAnsi="Times New Roman" w:cs="Times New Roman"/>
          <w:sz w:val="24"/>
          <w:szCs w:val="24"/>
        </w:rPr>
        <w:t xml:space="preserve">, köşeler, asansörler, merdiven kolları, kapı kolları, sandalye kolları, elektrik anahtar noktaları, yıkama odaları, klavye, telefon, </w:t>
      </w:r>
      <w:proofErr w:type="spellStart"/>
      <w:r w:rsidRPr="002B5D87">
        <w:rPr>
          <w:rFonts w:ascii="Times New Roman" w:hAnsi="Times New Roman" w:cs="Times New Roman"/>
          <w:sz w:val="24"/>
          <w:szCs w:val="24"/>
        </w:rPr>
        <w:t>diyafon</w:t>
      </w:r>
      <w:proofErr w:type="spellEnd"/>
      <w:r w:rsidRPr="002B5D87">
        <w:rPr>
          <w:rFonts w:ascii="Times New Roman" w:hAnsi="Times New Roman" w:cs="Times New Roman"/>
          <w:sz w:val="24"/>
          <w:szCs w:val="24"/>
        </w:rPr>
        <w:t xml:space="preserve"> gibi)</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Temizlik yapılan alanların kontrol listesi oluşturulmalıdır.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Her birimde farklı malzemeler kullanılmalıdır.</w:t>
      </w:r>
    </w:p>
    <w:p w:rsidR="00C91E63" w:rsidRPr="002B5D87" w:rsidRDefault="00C91E63" w:rsidP="002B5D87">
      <w:pPr>
        <w:pStyle w:val="ListeParagraf"/>
        <w:numPr>
          <w:ilvl w:val="0"/>
          <w:numId w:val="16"/>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Mekanik temizlik bittikten sonra yer ve yüzeyler dezenfektan ile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edilmelidir.</w:t>
      </w:r>
    </w:p>
    <w:p w:rsidR="00C91E63" w:rsidRPr="002B5D87" w:rsidRDefault="00FB0178" w:rsidP="002B5D87">
      <w:pPr>
        <w:pStyle w:val="ListeParagraf"/>
        <w:spacing w:line="276" w:lineRule="auto"/>
        <w:ind w:left="0"/>
        <w:jc w:val="both"/>
        <w:rPr>
          <w:rFonts w:ascii="Times New Roman" w:hAnsi="Times New Roman" w:cs="Times New Roman"/>
          <w:b/>
          <w:sz w:val="24"/>
          <w:szCs w:val="24"/>
        </w:rPr>
      </w:pPr>
      <w:r w:rsidRPr="002B5D87">
        <w:rPr>
          <w:rFonts w:ascii="Times New Roman" w:hAnsi="Times New Roman" w:cs="Times New Roman"/>
          <w:b/>
          <w:sz w:val="24"/>
          <w:szCs w:val="24"/>
        </w:rPr>
        <w:t>5.2.2.1.</w:t>
      </w:r>
      <w:r w:rsidR="00C91E63" w:rsidRPr="002B5D87">
        <w:rPr>
          <w:rFonts w:ascii="Times New Roman" w:hAnsi="Times New Roman" w:cs="Times New Roman"/>
          <w:b/>
          <w:sz w:val="24"/>
          <w:szCs w:val="24"/>
        </w:rPr>
        <w:t xml:space="preserve">Laboratuvar </w:t>
      </w:r>
      <w:r w:rsidRPr="002B5D87">
        <w:rPr>
          <w:rFonts w:ascii="Times New Roman" w:hAnsi="Times New Roman" w:cs="Times New Roman"/>
          <w:b/>
          <w:sz w:val="24"/>
          <w:szCs w:val="24"/>
        </w:rPr>
        <w:t>Temizliğinde:</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Özel alanlar ve özel durumlar dışında döşeme, duvar, tuvalet ve yerlerin kimyasal dezenfeksiyonu gereksiz olup, su ve deterjan yeterli olmaktadır.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Özelli</w:t>
      </w:r>
      <w:r w:rsidR="00F00EA0" w:rsidRPr="002B5D87">
        <w:rPr>
          <w:rFonts w:ascii="Times New Roman" w:hAnsi="Times New Roman" w:cs="Times New Roman"/>
          <w:sz w:val="24"/>
          <w:szCs w:val="24"/>
        </w:rPr>
        <w:t xml:space="preserve">kle kurum dışından </w:t>
      </w:r>
      <w:proofErr w:type="gramStart"/>
      <w:r w:rsidR="00F00EA0" w:rsidRPr="002B5D87">
        <w:rPr>
          <w:rFonts w:ascii="Times New Roman" w:hAnsi="Times New Roman" w:cs="Times New Roman"/>
          <w:sz w:val="24"/>
          <w:szCs w:val="24"/>
        </w:rPr>
        <w:t>protez</w:t>
      </w:r>
      <w:proofErr w:type="gramEnd"/>
      <w:r w:rsidR="00F00EA0" w:rsidRPr="002B5D87">
        <w:rPr>
          <w:rFonts w:ascii="Times New Roman" w:hAnsi="Times New Roman" w:cs="Times New Roman"/>
          <w:sz w:val="24"/>
          <w:szCs w:val="24"/>
        </w:rPr>
        <w:t xml:space="preserve"> laboratuvar h</w:t>
      </w:r>
      <w:r w:rsidRPr="002B5D87">
        <w:rPr>
          <w:rFonts w:ascii="Times New Roman" w:hAnsi="Times New Roman" w:cs="Times New Roman"/>
          <w:sz w:val="24"/>
          <w:szCs w:val="24"/>
        </w:rPr>
        <w:t>izmeti alınıyorsa; ölçü, prova materyalleri, protez, aparey vb. dezenfeksiyonu için sağlık kuruluşu ve lab</w:t>
      </w:r>
      <w:r w:rsidR="00F00EA0" w:rsidRPr="002B5D87">
        <w:rPr>
          <w:rFonts w:ascii="Times New Roman" w:hAnsi="Times New Roman" w:cs="Times New Roman"/>
          <w:sz w:val="24"/>
          <w:szCs w:val="24"/>
        </w:rPr>
        <w:t xml:space="preserve">oratuvar </w:t>
      </w:r>
      <w:r w:rsidRPr="002B5D87">
        <w:rPr>
          <w:rFonts w:ascii="Times New Roman" w:hAnsi="Times New Roman" w:cs="Times New Roman"/>
          <w:sz w:val="24"/>
          <w:szCs w:val="24"/>
        </w:rPr>
        <w:t xml:space="preserve">arasında </w:t>
      </w:r>
      <w:r w:rsidRPr="00B354D6">
        <w:rPr>
          <w:rFonts w:ascii="Times New Roman" w:hAnsi="Times New Roman" w:cs="Times New Roman"/>
          <w:sz w:val="24"/>
          <w:szCs w:val="24"/>
        </w:rPr>
        <w:t>yazılı bir prosedür geliştirilir.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Bu </w:t>
      </w:r>
      <w:proofErr w:type="gramStart"/>
      <w:r w:rsidRPr="002B5D87">
        <w:rPr>
          <w:rFonts w:ascii="Times New Roman" w:hAnsi="Times New Roman" w:cs="Times New Roman"/>
          <w:sz w:val="24"/>
          <w:szCs w:val="24"/>
        </w:rPr>
        <w:t>prosedür</w:t>
      </w:r>
      <w:proofErr w:type="gramEnd"/>
      <w:r w:rsidRPr="002B5D87">
        <w:rPr>
          <w:rFonts w:ascii="Times New Roman" w:hAnsi="Times New Roman" w:cs="Times New Roman"/>
          <w:sz w:val="24"/>
          <w:szCs w:val="24"/>
        </w:rPr>
        <w:t xml:space="preserve"> ile ölçü aşamasından protezin bitim aşamasına kadar olan süreçte kurumların imkanı dahilinde hangi aşamada hangi tarafın sorumlu olacağı açıklanmalıdır.</w:t>
      </w:r>
    </w:p>
    <w:p w:rsidR="0031524B" w:rsidRDefault="00C91E63" w:rsidP="002B5D87">
      <w:pPr>
        <w:pStyle w:val="ListeParagraf"/>
        <w:numPr>
          <w:ilvl w:val="0"/>
          <w:numId w:val="17"/>
        </w:numPr>
        <w:spacing w:line="276" w:lineRule="auto"/>
        <w:ind w:left="700"/>
        <w:jc w:val="both"/>
        <w:rPr>
          <w:rFonts w:ascii="Times New Roman" w:hAnsi="Times New Roman" w:cs="Times New Roman"/>
          <w:sz w:val="24"/>
          <w:szCs w:val="24"/>
        </w:rPr>
        <w:sectPr w:rsidR="0031524B">
          <w:headerReference w:type="default" r:id="rId11"/>
          <w:pgSz w:w="11906" w:h="16838"/>
          <w:pgMar w:top="1417" w:right="1417" w:bottom="1417" w:left="1417" w:header="708" w:footer="708" w:gutter="0"/>
          <w:cols w:space="708"/>
          <w:docGrid w:linePitch="360"/>
        </w:sectPr>
      </w:pPr>
      <w:r w:rsidRPr="002B5D87">
        <w:rPr>
          <w:rFonts w:ascii="Times New Roman" w:hAnsi="Times New Roman" w:cs="Times New Roman"/>
          <w:sz w:val="24"/>
          <w:szCs w:val="24"/>
        </w:rPr>
        <w:t xml:space="preserve">Ölçü alınması, model elde edilmesi, prova ve </w:t>
      </w:r>
      <w:proofErr w:type="gramStart"/>
      <w:r w:rsidRPr="002B5D87">
        <w:rPr>
          <w:rFonts w:ascii="Times New Roman" w:hAnsi="Times New Roman" w:cs="Times New Roman"/>
          <w:sz w:val="24"/>
          <w:szCs w:val="24"/>
        </w:rPr>
        <w:t>protez</w:t>
      </w:r>
      <w:proofErr w:type="gramEnd"/>
      <w:r w:rsidRPr="002B5D87">
        <w:rPr>
          <w:rFonts w:ascii="Times New Roman" w:hAnsi="Times New Roman" w:cs="Times New Roman"/>
          <w:sz w:val="24"/>
          <w:szCs w:val="24"/>
        </w:rPr>
        <w:t xml:space="preserve"> bitim aşamasından sorumlu olan taraf </w:t>
      </w:r>
      <w:proofErr w:type="spellStart"/>
      <w:r w:rsidRPr="002B5D87">
        <w:rPr>
          <w:rFonts w:ascii="Times New Roman" w:hAnsi="Times New Roman" w:cs="Times New Roman"/>
          <w:sz w:val="24"/>
          <w:szCs w:val="24"/>
        </w:rPr>
        <w:t>kontaminasyona</w:t>
      </w:r>
      <w:proofErr w:type="spellEnd"/>
      <w:r w:rsidRPr="002B5D87">
        <w:rPr>
          <w:rFonts w:ascii="Times New Roman" w:hAnsi="Times New Roman" w:cs="Times New Roman"/>
          <w:sz w:val="24"/>
          <w:szCs w:val="24"/>
        </w:rPr>
        <w:t xml:space="preserve"> engel olmak için işlem yapılır yapılmaz en kısa sürede dezenfeksiyon ve /veya sterilizasyon işlemini gerçekleştirmelidir.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lastRenderedPageBreak/>
        <w:t>Bu aşamalarda kullanılan malzemelerin üretici talimatlarına uygun olarak dezenfeksiyonu yapılarak yapısal değişikliğe uğramasına engel olunması sağlanmalıdır.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Dezenfeksiyon işlemlerinde bu materyaller için uygun ve T.C Sağlık Bakanlığı tarafından ruhsatlı dezenfektanlar kullanılmalıdır.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Dezenfekte edilmiş materyal, </w:t>
      </w:r>
      <w:proofErr w:type="gramStart"/>
      <w:r w:rsidRPr="002B5D87">
        <w:rPr>
          <w:rFonts w:ascii="Times New Roman" w:hAnsi="Times New Roman" w:cs="Times New Roman"/>
          <w:sz w:val="24"/>
          <w:szCs w:val="24"/>
        </w:rPr>
        <w:t>protez</w:t>
      </w:r>
      <w:proofErr w:type="gramEnd"/>
      <w:r w:rsidRPr="002B5D87">
        <w:rPr>
          <w:rFonts w:ascii="Times New Roman" w:hAnsi="Times New Roman" w:cs="Times New Roman"/>
          <w:sz w:val="24"/>
          <w:szCs w:val="24"/>
        </w:rPr>
        <w:t>, ölçü vb. kapalı kutu yada kilitli bir poşet içerisine konulmalı ve üzerine dezenfekte edilmiştir etiketi yapıştırılmalıdır.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Çapraz </w:t>
      </w:r>
      <w:proofErr w:type="gramStart"/>
      <w:r w:rsidRPr="002B5D87">
        <w:rPr>
          <w:rFonts w:ascii="Times New Roman" w:hAnsi="Times New Roman" w:cs="Times New Roman"/>
          <w:sz w:val="24"/>
          <w:szCs w:val="24"/>
        </w:rPr>
        <w:t>enfeksiyon</w:t>
      </w:r>
      <w:proofErr w:type="gramEnd"/>
      <w:r w:rsidRPr="002B5D87">
        <w:rPr>
          <w:rFonts w:ascii="Times New Roman" w:hAnsi="Times New Roman" w:cs="Times New Roman"/>
          <w:sz w:val="24"/>
          <w:szCs w:val="24"/>
        </w:rPr>
        <w:t xml:space="preserve"> riskinin önüne geçmek amacıyla protezlerin yapımında kullanılan motor başlıkların dezenfeksiyon ve sterilizasyonu sağlanmalıdır.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Polisaj sırasında kullanılan </w:t>
      </w:r>
      <w:proofErr w:type="spellStart"/>
      <w:r w:rsidRPr="002B5D87">
        <w:rPr>
          <w:rFonts w:ascii="Times New Roman" w:hAnsi="Times New Roman" w:cs="Times New Roman"/>
          <w:sz w:val="24"/>
          <w:szCs w:val="24"/>
        </w:rPr>
        <w:t>pomza</w:t>
      </w:r>
      <w:proofErr w:type="spellEnd"/>
      <w:r w:rsidRPr="002B5D87">
        <w:rPr>
          <w:rFonts w:ascii="Times New Roman" w:hAnsi="Times New Roman" w:cs="Times New Roman"/>
          <w:sz w:val="24"/>
          <w:szCs w:val="24"/>
        </w:rPr>
        <w:t xml:space="preserve"> içerisine dezenfektanların katılması ve vakumlu </w:t>
      </w:r>
      <w:proofErr w:type="spellStart"/>
      <w:r w:rsidRPr="002B5D87">
        <w:rPr>
          <w:rFonts w:ascii="Times New Roman" w:hAnsi="Times New Roman" w:cs="Times New Roman"/>
          <w:sz w:val="24"/>
          <w:szCs w:val="24"/>
        </w:rPr>
        <w:t>aspirasyon</w:t>
      </w:r>
      <w:proofErr w:type="spellEnd"/>
      <w:r w:rsidRPr="002B5D87">
        <w:rPr>
          <w:rFonts w:ascii="Times New Roman" w:hAnsi="Times New Roman" w:cs="Times New Roman"/>
          <w:sz w:val="24"/>
          <w:szCs w:val="24"/>
        </w:rPr>
        <w:t xml:space="preserve"> sistemlerinin kullanılması da </w:t>
      </w:r>
      <w:proofErr w:type="gramStart"/>
      <w:r w:rsidRPr="002B5D87">
        <w:rPr>
          <w:rFonts w:ascii="Times New Roman" w:hAnsi="Times New Roman" w:cs="Times New Roman"/>
          <w:sz w:val="24"/>
          <w:szCs w:val="24"/>
        </w:rPr>
        <w:t>enfeksiyon</w:t>
      </w:r>
      <w:proofErr w:type="gramEnd"/>
      <w:r w:rsidRPr="002B5D87">
        <w:rPr>
          <w:rFonts w:ascii="Times New Roman" w:hAnsi="Times New Roman" w:cs="Times New Roman"/>
          <w:sz w:val="24"/>
          <w:szCs w:val="24"/>
        </w:rPr>
        <w:t xml:space="preserve"> önlenmesi için önerilir.</w:t>
      </w:r>
    </w:p>
    <w:p w:rsidR="00C91E63" w:rsidRPr="002B5D87" w:rsidRDefault="00C91E63" w:rsidP="002B5D87">
      <w:pPr>
        <w:pStyle w:val="ListeParagraf"/>
        <w:numPr>
          <w:ilvl w:val="0"/>
          <w:numId w:val="17"/>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Hastanın oral </w:t>
      </w:r>
      <w:proofErr w:type="spellStart"/>
      <w:r w:rsidRPr="002B5D87">
        <w:rPr>
          <w:rFonts w:ascii="Times New Roman" w:hAnsi="Times New Roman" w:cs="Times New Roman"/>
          <w:sz w:val="24"/>
          <w:szCs w:val="24"/>
        </w:rPr>
        <w:t>kavitesi</w:t>
      </w:r>
      <w:proofErr w:type="spellEnd"/>
      <w:r w:rsidRPr="002B5D87">
        <w:rPr>
          <w:rFonts w:ascii="Times New Roman" w:hAnsi="Times New Roman" w:cs="Times New Roman"/>
          <w:sz w:val="24"/>
          <w:szCs w:val="24"/>
        </w:rPr>
        <w:t xml:space="preserve"> ile temas etmiş üzerine kan ve </w:t>
      </w:r>
      <w:proofErr w:type="spellStart"/>
      <w:r w:rsidRPr="002B5D87">
        <w:rPr>
          <w:rFonts w:ascii="Times New Roman" w:hAnsi="Times New Roman" w:cs="Times New Roman"/>
          <w:sz w:val="24"/>
          <w:szCs w:val="24"/>
        </w:rPr>
        <w:t>sekresyon</w:t>
      </w:r>
      <w:proofErr w:type="spellEnd"/>
      <w:r w:rsidRPr="002B5D87">
        <w:rPr>
          <w:rFonts w:ascii="Times New Roman" w:hAnsi="Times New Roman" w:cs="Times New Roman"/>
          <w:sz w:val="24"/>
          <w:szCs w:val="24"/>
        </w:rPr>
        <w:t xml:space="preserve"> bulunan tüm atıklar tıbbi atık olarak düşünülmelidir.</w:t>
      </w:r>
    </w:p>
    <w:p w:rsidR="00C91E63" w:rsidRPr="002B5D87" w:rsidRDefault="00FB0178" w:rsidP="002B5D87">
      <w:pPr>
        <w:spacing w:line="276" w:lineRule="auto"/>
        <w:jc w:val="both"/>
        <w:rPr>
          <w:rFonts w:ascii="Times New Roman" w:hAnsi="Times New Roman" w:cs="Times New Roman"/>
          <w:b/>
          <w:sz w:val="24"/>
          <w:szCs w:val="24"/>
        </w:rPr>
      </w:pPr>
      <w:r w:rsidRPr="002B5D87">
        <w:rPr>
          <w:rFonts w:ascii="Times New Roman" w:hAnsi="Times New Roman" w:cs="Times New Roman"/>
          <w:sz w:val="24"/>
          <w:szCs w:val="24"/>
        </w:rPr>
        <w:t xml:space="preserve"> </w:t>
      </w:r>
      <w:r w:rsidRPr="002B5D87">
        <w:rPr>
          <w:rFonts w:ascii="Times New Roman" w:hAnsi="Times New Roman" w:cs="Times New Roman"/>
          <w:b/>
          <w:sz w:val="24"/>
          <w:szCs w:val="24"/>
        </w:rPr>
        <w:t>5.2.3.</w:t>
      </w:r>
      <w:r w:rsidR="00C91E63" w:rsidRPr="002B5D87">
        <w:rPr>
          <w:rFonts w:ascii="Times New Roman" w:hAnsi="Times New Roman" w:cs="Times New Roman"/>
          <w:b/>
          <w:sz w:val="24"/>
          <w:szCs w:val="24"/>
        </w:rPr>
        <w:t xml:space="preserve">Yüksek </w:t>
      </w:r>
      <w:r w:rsidRPr="002B5D87">
        <w:rPr>
          <w:rFonts w:ascii="Times New Roman" w:hAnsi="Times New Roman" w:cs="Times New Roman"/>
          <w:b/>
          <w:sz w:val="24"/>
          <w:szCs w:val="24"/>
        </w:rPr>
        <w:t>Riskli Alanlar:</w:t>
      </w:r>
    </w:p>
    <w:p w:rsidR="00C91E63" w:rsidRPr="002B5D87" w:rsidRDefault="00FB0178" w:rsidP="002B5D87">
      <w:pPr>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t xml:space="preserve"> 5.2.3.1.</w:t>
      </w:r>
      <w:r w:rsidR="00C91E63" w:rsidRPr="002B5D87">
        <w:rPr>
          <w:rFonts w:ascii="Times New Roman" w:hAnsi="Times New Roman" w:cs="Times New Roman"/>
          <w:b/>
          <w:sz w:val="24"/>
          <w:szCs w:val="24"/>
        </w:rPr>
        <w:t xml:space="preserve">Günlük </w:t>
      </w:r>
      <w:r w:rsidRPr="002B5D87">
        <w:rPr>
          <w:rFonts w:ascii="Times New Roman" w:hAnsi="Times New Roman" w:cs="Times New Roman"/>
          <w:b/>
          <w:sz w:val="24"/>
          <w:szCs w:val="24"/>
        </w:rPr>
        <w:t>Temizlikte:</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Taşınılabilir eşyalar dışarı çıkarılmalıdır. Hasta ve /veya vücut sıvısı ile direkt temas eden ameliyat masası, </w:t>
      </w:r>
      <w:proofErr w:type="spellStart"/>
      <w:r w:rsidRPr="002B5D87">
        <w:rPr>
          <w:rFonts w:ascii="Times New Roman" w:hAnsi="Times New Roman" w:cs="Times New Roman"/>
          <w:sz w:val="24"/>
          <w:szCs w:val="24"/>
        </w:rPr>
        <w:t>kontamine</w:t>
      </w:r>
      <w:proofErr w:type="spellEnd"/>
      <w:r w:rsidRPr="002B5D87">
        <w:rPr>
          <w:rFonts w:ascii="Times New Roman" w:hAnsi="Times New Roman" w:cs="Times New Roman"/>
          <w:sz w:val="24"/>
          <w:szCs w:val="24"/>
        </w:rPr>
        <w:t xml:space="preserve"> olmuş veya ıslanmış ameliyat lambaları, hemşire masası, </w:t>
      </w:r>
      <w:proofErr w:type="spellStart"/>
      <w:r w:rsidRPr="002B5D87">
        <w:rPr>
          <w:rFonts w:ascii="Times New Roman" w:hAnsi="Times New Roman" w:cs="Times New Roman"/>
          <w:sz w:val="24"/>
          <w:szCs w:val="24"/>
        </w:rPr>
        <w:t>kontamine</w:t>
      </w:r>
      <w:proofErr w:type="spellEnd"/>
      <w:r w:rsidRPr="002B5D87">
        <w:rPr>
          <w:rFonts w:ascii="Times New Roman" w:hAnsi="Times New Roman" w:cs="Times New Roman"/>
          <w:sz w:val="24"/>
          <w:szCs w:val="24"/>
        </w:rPr>
        <w:t xml:space="preserve"> olmuş eşyalar, yüzey yada </w:t>
      </w:r>
      <w:proofErr w:type="gramStart"/>
      <w:r w:rsidRPr="002B5D87">
        <w:rPr>
          <w:rFonts w:ascii="Times New Roman" w:hAnsi="Times New Roman" w:cs="Times New Roman"/>
          <w:sz w:val="24"/>
          <w:szCs w:val="24"/>
        </w:rPr>
        <w:t>ekipman</w:t>
      </w:r>
      <w:proofErr w:type="gramEnd"/>
      <w:r w:rsidRPr="002B5D87">
        <w:rPr>
          <w:rFonts w:ascii="Times New Roman" w:hAnsi="Times New Roman" w:cs="Times New Roman"/>
          <w:sz w:val="24"/>
          <w:szCs w:val="24"/>
        </w:rPr>
        <w:t xml:space="preserve"> dezenfektan ile temizlenir. Eğer kirlenmiş ise duvarlar da temizliğe dâhil edilir.</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b/>
          <w:sz w:val="24"/>
          <w:szCs w:val="24"/>
        </w:rPr>
      </w:pPr>
      <w:r w:rsidRPr="002B5D87">
        <w:rPr>
          <w:rFonts w:ascii="Times New Roman" w:hAnsi="Times New Roman" w:cs="Times New Roman"/>
          <w:sz w:val="24"/>
          <w:szCs w:val="24"/>
        </w:rPr>
        <w:t xml:space="preserve">Yerler ıslak paspas ile silindikten sonra yer dezenfektanı ile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edilmelidir.</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Yerler kan ve vücut sıvıları ile </w:t>
      </w:r>
      <w:proofErr w:type="spellStart"/>
      <w:r w:rsidRPr="002B5D87">
        <w:rPr>
          <w:rFonts w:ascii="Times New Roman" w:hAnsi="Times New Roman" w:cs="Times New Roman"/>
          <w:sz w:val="24"/>
          <w:szCs w:val="24"/>
        </w:rPr>
        <w:t>kontamine</w:t>
      </w:r>
      <w:proofErr w:type="spellEnd"/>
      <w:r w:rsidRPr="002B5D87">
        <w:rPr>
          <w:rFonts w:ascii="Times New Roman" w:hAnsi="Times New Roman" w:cs="Times New Roman"/>
          <w:sz w:val="24"/>
          <w:szCs w:val="24"/>
        </w:rPr>
        <w:t xml:space="preserve"> ise uygun oranda dezenfektanla temizlenir.</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Tekerlekli araçların tekerlek aralarındaki toz ve yabancı cisimler temizlenmelidir.</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Koridorlar sabah –akşam ve kirlendikçe, kapılar günde bir kez, önce temizlenmeli sonra dezenfektanla silinmelidir.</w:t>
      </w:r>
    </w:p>
    <w:p w:rsidR="00C91E63" w:rsidRPr="002B5D87" w:rsidRDefault="00C91E63" w:rsidP="002B5D87">
      <w:pPr>
        <w:pStyle w:val="ListeParagraf"/>
        <w:numPr>
          <w:ilvl w:val="0"/>
          <w:numId w:val="18"/>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Birden çok hastada kullanılan </w:t>
      </w:r>
      <w:proofErr w:type="spellStart"/>
      <w:r w:rsidRPr="002B5D87">
        <w:rPr>
          <w:rFonts w:ascii="Times New Roman" w:hAnsi="Times New Roman" w:cs="Times New Roman"/>
          <w:sz w:val="24"/>
          <w:szCs w:val="24"/>
        </w:rPr>
        <w:t>dental</w:t>
      </w:r>
      <w:proofErr w:type="spellEnd"/>
      <w:r w:rsidRPr="002B5D87">
        <w:rPr>
          <w:rFonts w:ascii="Times New Roman" w:hAnsi="Times New Roman" w:cs="Times New Roman"/>
          <w:sz w:val="24"/>
          <w:szCs w:val="24"/>
        </w:rPr>
        <w:t xml:space="preserve"> röntgen cihazı, ışık gibi tıbbi cihazların her hastadan sonra dezenfeksiyonu sağlanmalıdır.(1/100 çamaşır suyu ya da klor tablet kullanılabilir)klor bileşikleri yüzeylerde korozyon oluşturabilir. Dayanıklı yüzeyler için kullanımı önerilir. Hassas yüzeyler için %70 </w:t>
      </w:r>
      <w:proofErr w:type="spellStart"/>
      <w:r w:rsidRPr="002B5D87">
        <w:rPr>
          <w:rFonts w:ascii="Times New Roman" w:hAnsi="Times New Roman" w:cs="Times New Roman"/>
          <w:sz w:val="24"/>
          <w:szCs w:val="24"/>
        </w:rPr>
        <w:t>lik</w:t>
      </w:r>
      <w:proofErr w:type="spellEnd"/>
      <w:r w:rsidRPr="002B5D87">
        <w:rPr>
          <w:rFonts w:ascii="Times New Roman" w:hAnsi="Times New Roman" w:cs="Times New Roman"/>
          <w:sz w:val="24"/>
          <w:szCs w:val="24"/>
        </w:rPr>
        <w:t xml:space="preserve"> alkol 1 dakika bekletilerek yüzey dezenfeksiyonu sağlanabilir.</w:t>
      </w:r>
    </w:p>
    <w:p w:rsidR="00E450E9" w:rsidRPr="0031524B" w:rsidRDefault="00C91E63" w:rsidP="0031524B">
      <w:pPr>
        <w:pStyle w:val="ListeParagraf"/>
        <w:numPr>
          <w:ilvl w:val="0"/>
          <w:numId w:val="18"/>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Hasta çıkartıları ile kirlenmiş yüzeylerde öncelikle kâğıt havlu kullanılarak temizlenip, sonrasında 1/10 sulandırılmış çamaşır suyu ya da klor tablet ile dezenfeksiyon yapılır.</w:t>
      </w:r>
    </w:p>
    <w:p w:rsidR="00C91E63" w:rsidRPr="002B5D87" w:rsidRDefault="00FB0178" w:rsidP="002B5D87">
      <w:pPr>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t>5.2.3.2.Haftalık Temizlikte:</w:t>
      </w:r>
    </w:p>
    <w:p w:rsidR="00C91E63" w:rsidRPr="002B5D87" w:rsidRDefault="00C91E63" w:rsidP="002B5D87">
      <w:pPr>
        <w:pStyle w:val="ListeParagraf"/>
        <w:numPr>
          <w:ilvl w:val="0"/>
          <w:numId w:val="19"/>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Taşınabilir eşyalar, yerler, duvarlar, malzeme alınan tüm üniteler, ameliyathane girişi, kirli malzemenin taşındığı alanlar, depolar önce su ve deterjan ile temizlenmeli, sonra dezenfektan ile silinmelidir.</w:t>
      </w:r>
    </w:p>
    <w:p w:rsidR="00C91E63" w:rsidRPr="002B5D87" w:rsidRDefault="00C91E63" w:rsidP="002B5D87">
      <w:pPr>
        <w:pStyle w:val="ListeParagraf"/>
        <w:numPr>
          <w:ilvl w:val="0"/>
          <w:numId w:val="19"/>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Temizlik malzemeleri her oda için ayrı olmalıdır.</w:t>
      </w:r>
    </w:p>
    <w:p w:rsidR="0031524B" w:rsidRDefault="00C91E63" w:rsidP="002B5D87">
      <w:pPr>
        <w:pStyle w:val="ListeParagraf"/>
        <w:numPr>
          <w:ilvl w:val="0"/>
          <w:numId w:val="19"/>
        </w:numPr>
        <w:spacing w:line="276" w:lineRule="auto"/>
        <w:ind w:left="700"/>
        <w:jc w:val="both"/>
        <w:rPr>
          <w:rFonts w:ascii="Times New Roman" w:hAnsi="Times New Roman" w:cs="Times New Roman"/>
          <w:sz w:val="24"/>
          <w:szCs w:val="24"/>
        </w:rPr>
        <w:sectPr w:rsidR="0031524B">
          <w:headerReference w:type="default" r:id="rId12"/>
          <w:pgSz w:w="11906" w:h="16838"/>
          <w:pgMar w:top="1417" w:right="1417" w:bottom="1417" w:left="1417" w:header="708" w:footer="708" w:gutter="0"/>
          <w:cols w:space="708"/>
          <w:docGrid w:linePitch="360"/>
        </w:sectPr>
      </w:pPr>
      <w:r w:rsidRPr="002B5D87">
        <w:rPr>
          <w:rFonts w:ascii="Times New Roman" w:hAnsi="Times New Roman" w:cs="Times New Roman"/>
          <w:sz w:val="24"/>
          <w:szCs w:val="24"/>
        </w:rPr>
        <w:t>Temizlik solüsyonları her oda için ayrı olarak işlemden hemen önce hazırlanmalıdır.</w:t>
      </w:r>
    </w:p>
    <w:p w:rsidR="00C91E63" w:rsidRPr="002B5D87" w:rsidRDefault="00FB0178" w:rsidP="002B5D87">
      <w:pPr>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lastRenderedPageBreak/>
        <w:t>5.2.3.3.</w:t>
      </w:r>
      <w:r w:rsidR="00C91E63" w:rsidRPr="002B5D87">
        <w:rPr>
          <w:rFonts w:ascii="Times New Roman" w:hAnsi="Times New Roman" w:cs="Times New Roman"/>
          <w:b/>
          <w:sz w:val="24"/>
          <w:szCs w:val="24"/>
        </w:rPr>
        <w:t xml:space="preserve">Ameliyat </w:t>
      </w:r>
      <w:r w:rsidRPr="002B5D87">
        <w:rPr>
          <w:rFonts w:ascii="Times New Roman" w:hAnsi="Times New Roman" w:cs="Times New Roman"/>
          <w:b/>
          <w:sz w:val="24"/>
          <w:szCs w:val="24"/>
        </w:rPr>
        <w:t>Odası İçin:</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Ameliyat odasının temizliği mutlaka temizden kirliye doğru yapılmalıdır.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Ameliyathanede temizlik amacıyla fırça kullanılmamalıdır. Ameliyatta kullanılan tüm çöpler kırmızı atık torbasına konularak uzaklaştırılmalıdır.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Kirli kompreslerin araları kontrol edilerek(cerrahi aletler kalabilir) çamaşır sepetine atılmalıdır.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Çöp kovalarının torbaları her ameliyattan sonra değiştirilmelidir.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Ameliyathanede temizlik yapılmadan bir sonraki hasta içeri alınmamalıdır.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Ameliyat sırasında yere düşen materyaller uzaklaştırıldıktan sonra ameliyat masası ve yerler dezenfektan ile silinmelidir.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Ameliyat masası, yerler kan ve vücut sıvısıyla kirlenmişse temizlik sonrasında uygun oranda dezenfektanla </w:t>
      </w:r>
      <w:proofErr w:type="gramStart"/>
      <w:r w:rsidRPr="002B5D87">
        <w:rPr>
          <w:rFonts w:ascii="Times New Roman" w:hAnsi="Times New Roman" w:cs="Times New Roman"/>
          <w:sz w:val="24"/>
          <w:szCs w:val="24"/>
        </w:rPr>
        <w:t>dezenfekte</w:t>
      </w:r>
      <w:proofErr w:type="gramEnd"/>
      <w:r w:rsidRPr="002B5D87">
        <w:rPr>
          <w:rFonts w:ascii="Times New Roman" w:hAnsi="Times New Roman" w:cs="Times New Roman"/>
          <w:sz w:val="24"/>
          <w:szCs w:val="24"/>
        </w:rPr>
        <w:t xml:space="preserve"> edilmelidir.</w:t>
      </w:r>
    </w:p>
    <w:p w:rsidR="00C91E63"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Ameliyathane lambalarının her ameliyattan sonra dezenfektanla silinmesi yeterlidir.</w:t>
      </w:r>
    </w:p>
    <w:p w:rsidR="006714CA"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Temizlik için kullanılan solüsyonlar her ameliyattan sonra değiştirilmelidir.</w:t>
      </w:r>
    </w:p>
    <w:p w:rsidR="006714CA"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Hastane içinde genel alanlar da dâhil olmak üzere uygun alanlara alkol </w:t>
      </w:r>
      <w:proofErr w:type="gramStart"/>
      <w:r w:rsidRPr="002B5D87">
        <w:rPr>
          <w:rFonts w:ascii="Times New Roman" w:hAnsi="Times New Roman" w:cs="Times New Roman"/>
          <w:sz w:val="24"/>
          <w:szCs w:val="24"/>
        </w:rPr>
        <w:t>bazlı</w:t>
      </w:r>
      <w:proofErr w:type="gramEnd"/>
      <w:r w:rsidRPr="002B5D87">
        <w:rPr>
          <w:rFonts w:ascii="Times New Roman" w:hAnsi="Times New Roman" w:cs="Times New Roman"/>
          <w:sz w:val="24"/>
          <w:szCs w:val="24"/>
        </w:rPr>
        <w:t xml:space="preserve"> el antiseptiği yerleştirilmelidir.</w:t>
      </w:r>
    </w:p>
    <w:p w:rsidR="006714CA"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 xml:space="preserve"> Havalandırma sistemleri gözden geçirilmeli periyodik bakımları yapılmalıdır. Havalandırma sisteminin filtrelerinin kontrolü ve değişimleri düzenli yapılmalıdır. </w:t>
      </w:r>
    </w:p>
    <w:p w:rsidR="002B5D87" w:rsidRPr="002B5D87" w:rsidRDefault="00C91E63" w:rsidP="002B5D87">
      <w:pPr>
        <w:pStyle w:val="ListeParagraf"/>
        <w:numPr>
          <w:ilvl w:val="0"/>
          <w:numId w:val="20"/>
        </w:numPr>
        <w:spacing w:line="276" w:lineRule="auto"/>
        <w:ind w:left="700"/>
        <w:jc w:val="both"/>
        <w:rPr>
          <w:rFonts w:ascii="Times New Roman" w:hAnsi="Times New Roman" w:cs="Times New Roman"/>
          <w:sz w:val="24"/>
          <w:szCs w:val="24"/>
        </w:rPr>
      </w:pPr>
      <w:r w:rsidRPr="002B5D87">
        <w:rPr>
          <w:rFonts w:ascii="Times New Roman" w:hAnsi="Times New Roman" w:cs="Times New Roman"/>
          <w:sz w:val="24"/>
          <w:szCs w:val="24"/>
        </w:rPr>
        <w:t>Randevu sistemi aktif bir şekilde kullanılmalıdır. Hasta refakatçi sayısı kontrol altında olmalıdır.</w:t>
      </w:r>
    </w:p>
    <w:p w:rsidR="004D7478" w:rsidRDefault="002B5D87" w:rsidP="002B5D87">
      <w:pPr>
        <w:tabs>
          <w:tab w:val="left" w:pos="1470"/>
        </w:tabs>
        <w:spacing w:line="276" w:lineRule="auto"/>
        <w:jc w:val="both"/>
        <w:rPr>
          <w:rFonts w:ascii="Times New Roman" w:hAnsi="Times New Roman" w:cs="Times New Roman"/>
          <w:b/>
          <w:sz w:val="24"/>
          <w:szCs w:val="24"/>
        </w:rPr>
      </w:pPr>
      <w:r w:rsidRPr="002B5D87">
        <w:rPr>
          <w:rFonts w:ascii="Times New Roman" w:hAnsi="Times New Roman" w:cs="Times New Roman"/>
          <w:b/>
          <w:sz w:val="24"/>
          <w:szCs w:val="24"/>
        </w:rPr>
        <w:t>6.İLGİLİ DOKÜMANLAR:</w:t>
      </w:r>
    </w:p>
    <w:p w:rsidR="0031524B" w:rsidRDefault="004D7478" w:rsidP="004D7478">
      <w:pPr>
        <w:pStyle w:val="ListeParagraf"/>
        <w:numPr>
          <w:ilvl w:val="0"/>
          <w:numId w:val="21"/>
        </w:numPr>
        <w:ind w:left="700"/>
        <w:rPr>
          <w:rFonts w:ascii="Times New Roman" w:hAnsi="Times New Roman" w:cs="Times New Roman"/>
          <w:sz w:val="24"/>
          <w:szCs w:val="24"/>
        </w:rPr>
      </w:pPr>
      <w:r w:rsidRPr="004D7478">
        <w:rPr>
          <w:rFonts w:ascii="Times New Roman" w:hAnsi="Times New Roman" w:cs="Times New Roman"/>
          <w:sz w:val="24"/>
          <w:szCs w:val="24"/>
        </w:rPr>
        <w:t>Atık Yönetimi Prosedürü</w:t>
      </w:r>
    </w:p>
    <w:p w:rsidR="0031524B" w:rsidRDefault="0031524B" w:rsidP="0031524B"/>
    <w:p w:rsidR="0031524B" w:rsidRDefault="0031524B" w:rsidP="0031524B"/>
    <w:p w:rsidR="0031524B" w:rsidRPr="0031524B" w:rsidRDefault="0031524B" w:rsidP="0031524B"/>
    <w:p w:rsidR="0031524B" w:rsidRDefault="0031524B" w:rsidP="0031524B"/>
    <w:p w:rsidR="005B1EBB" w:rsidRPr="0031524B" w:rsidRDefault="005B1EBB" w:rsidP="0031524B">
      <w:bookmarkStart w:id="0" w:name="_GoBack"/>
      <w:bookmarkEnd w:id="0"/>
    </w:p>
    <w:sectPr w:rsidR="005B1EBB" w:rsidRPr="0031524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4C" w:rsidRDefault="0033114C" w:rsidP="006714CA">
      <w:pPr>
        <w:spacing w:after="0" w:line="240" w:lineRule="auto"/>
      </w:pPr>
      <w:r>
        <w:separator/>
      </w:r>
    </w:p>
  </w:endnote>
  <w:endnote w:type="continuationSeparator" w:id="0">
    <w:p w:rsidR="0033114C" w:rsidRDefault="0033114C" w:rsidP="0067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4C" w:rsidRDefault="0033114C" w:rsidP="006714CA">
      <w:pPr>
        <w:spacing w:after="0" w:line="240" w:lineRule="auto"/>
      </w:pPr>
      <w:r>
        <w:separator/>
      </w:r>
    </w:p>
  </w:footnote>
  <w:footnote w:type="continuationSeparator" w:id="0">
    <w:p w:rsidR="0033114C" w:rsidRDefault="0033114C" w:rsidP="00671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6714CA" w:rsidRPr="00B76125" w:rsidTr="003D320B">
      <w:trPr>
        <w:trHeight w:val="1388"/>
      </w:trPr>
      <w:tc>
        <w:tcPr>
          <w:tcW w:w="1814" w:type="dxa"/>
          <w:tcBorders>
            <w:right w:val="single" w:sz="12" w:space="0" w:color="auto"/>
          </w:tcBorders>
          <w:vAlign w:val="center"/>
        </w:tcPr>
        <w:p w:rsidR="006714CA" w:rsidRPr="00B76125" w:rsidRDefault="006714CA"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766E1CAB" wp14:editId="794ED456">
                <wp:extent cx="990600" cy="800100"/>
                <wp:effectExtent l="0" t="0" r="0" b="0"/>
                <wp:docPr id="3" name="Resim 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6714CA" w:rsidRPr="00B76125" w:rsidRDefault="006714CA"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6714CA" w:rsidRPr="00B76125" w:rsidRDefault="006714CA"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6714CA" w:rsidRPr="00B76125" w:rsidRDefault="006714CA"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6714CA" w:rsidRPr="00B76125" w:rsidRDefault="006714CA"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6714CA" w:rsidRPr="00B76125" w:rsidRDefault="006714CA"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6034F022" wp14:editId="69ED4328">
                <wp:extent cx="800100" cy="714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714CA" w:rsidRPr="00B76125" w:rsidTr="003D320B">
      <w:trPr>
        <w:trHeight w:hRule="exact" w:val="578"/>
      </w:trPr>
      <w:tc>
        <w:tcPr>
          <w:tcW w:w="1814" w:type="dxa"/>
          <w:tcBorders>
            <w:right w:val="single" w:sz="12" w:space="0" w:color="auto"/>
          </w:tcBorders>
        </w:tcPr>
        <w:p w:rsidR="006714CA" w:rsidRPr="00B76125" w:rsidRDefault="006714CA"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6714CA" w:rsidRPr="00B76125" w:rsidRDefault="00755910"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6714CA" w:rsidRPr="00B76125" w:rsidRDefault="006714CA"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6714CA" w:rsidRPr="006F5C5A" w:rsidRDefault="00C67EFF"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6714CA" w:rsidRPr="00B76125" w:rsidRDefault="006714CA"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6714CA" w:rsidRPr="00B76125" w:rsidRDefault="006714CA"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6714CA" w:rsidRPr="00B76125" w:rsidRDefault="006714CA"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6714CA" w:rsidRPr="00B76125" w:rsidRDefault="006714CA"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6714CA" w:rsidRPr="00B76125" w:rsidRDefault="006714CA"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6714CA" w:rsidRPr="00B76125" w:rsidRDefault="002B5D87"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1/6</w:t>
          </w:r>
        </w:p>
      </w:tc>
    </w:tr>
  </w:tbl>
  <w:p w:rsidR="006714CA" w:rsidRDefault="006714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31524B" w:rsidRPr="00B76125" w:rsidTr="003D320B">
      <w:trPr>
        <w:trHeight w:val="1388"/>
      </w:trPr>
      <w:tc>
        <w:tcPr>
          <w:tcW w:w="1814" w:type="dxa"/>
          <w:tcBorders>
            <w:righ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7066CF6D" wp14:editId="333073D2">
                <wp:extent cx="990600" cy="800100"/>
                <wp:effectExtent l="0" t="0" r="0" b="0"/>
                <wp:docPr id="9" name="Resim 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31524B" w:rsidRPr="00B76125" w:rsidRDefault="0031524B"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64D8166E" wp14:editId="50E15D51">
                <wp:extent cx="800100" cy="7143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1524B" w:rsidRPr="00B76125" w:rsidTr="003D320B">
      <w:trPr>
        <w:trHeight w:hRule="exact" w:val="578"/>
      </w:trPr>
      <w:tc>
        <w:tcPr>
          <w:tcW w:w="1814" w:type="dxa"/>
          <w:tcBorders>
            <w:right w:val="single" w:sz="12" w:space="0" w:color="auto"/>
          </w:tcBorders>
        </w:tcPr>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31524B" w:rsidRPr="006F5C5A" w:rsidRDefault="003207F8"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2/6</w:t>
          </w:r>
        </w:p>
      </w:tc>
    </w:tr>
  </w:tbl>
  <w:p w:rsidR="0031524B" w:rsidRDefault="0031524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31524B" w:rsidRPr="00B76125" w:rsidTr="003D320B">
      <w:trPr>
        <w:trHeight w:val="1388"/>
      </w:trPr>
      <w:tc>
        <w:tcPr>
          <w:tcW w:w="1814" w:type="dxa"/>
          <w:tcBorders>
            <w:righ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32AE47F8" wp14:editId="630BD0A8">
                <wp:extent cx="990600" cy="800100"/>
                <wp:effectExtent l="0" t="0" r="0" b="0"/>
                <wp:docPr id="1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31524B" w:rsidRPr="00B76125" w:rsidRDefault="0031524B"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57509585" wp14:editId="4984FD03">
                <wp:extent cx="800100" cy="71437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1524B" w:rsidRPr="00B76125" w:rsidTr="003D320B">
      <w:trPr>
        <w:trHeight w:hRule="exact" w:val="578"/>
      </w:trPr>
      <w:tc>
        <w:tcPr>
          <w:tcW w:w="1814" w:type="dxa"/>
          <w:tcBorders>
            <w:right w:val="single" w:sz="12" w:space="0" w:color="auto"/>
          </w:tcBorders>
        </w:tcPr>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31524B" w:rsidRPr="006F5C5A" w:rsidRDefault="003207F8"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3/6</w:t>
          </w:r>
        </w:p>
      </w:tc>
    </w:tr>
  </w:tbl>
  <w:p w:rsidR="0031524B" w:rsidRDefault="0031524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31524B" w:rsidRPr="00B76125" w:rsidTr="003D320B">
      <w:trPr>
        <w:trHeight w:val="1388"/>
      </w:trPr>
      <w:tc>
        <w:tcPr>
          <w:tcW w:w="1814" w:type="dxa"/>
          <w:tcBorders>
            <w:righ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53CB9A31" wp14:editId="44E738EB">
                <wp:extent cx="990600" cy="800100"/>
                <wp:effectExtent l="0" t="0" r="0" b="0"/>
                <wp:docPr id="11" name="Resim 1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31524B" w:rsidRPr="00B76125" w:rsidRDefault="0031524B"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757F7785" wp14:editId="36191597">
                <wp:extent cx="800100" cy="71437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1524B" w:rsidRPr="00B76125" w:rsidTr="003D320B">
      <w:trPr>
        <w:trHeight w:hRule="exact" w:val="578"/>
      </w:trPr>
      <w:tc>
        <w:tcPr>
          <w:tcW w:w="1814" w:type="dxa"/>
          <w:tcBorders>
            <w:right w:val="single" w:sz="12" w:space="0" w:color="auto"/>
          </w:tcBorders>
        </w:tcPr>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31524B" w:rsidRPr="006F5C5A" w:rsidRDefault="003207F8"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4/6</w:t>
          </w:r>
        </w:p>
      </w:tc>
    </w:tr>
  </w:tbl>
  <w:p w:rsidR="0031524B" w:rsidRDefault="0031524B">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31524B" w:rsidRPr="00B76125" w:rsidTr="003D320B">
      <w:trPr>
        <w:trHeight w:val="1388"/>
      </w:trPr>
      <w:tc>
        <w:tcPr>
          <w:tcW w:w="1814" w:type="dxa"/>
          <w:tcBorders>
            <w:righ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75AB00A5" wp14:editId="3C44A025">
                <wp:extent cx="990600" cy="800100"/>
                <wp:effectExtent l="0" t="0" r="0" b="0"/>
                <wp:docPr id="19" name="Resim 19"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31524B" w:rsidRPr="00B76125" w:rsidRDefault="0031524B"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2FC07BFE" wp14:editId="06617CDE">
                <wp:extent cx="800100" cy="71437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1524B" w:rsidRPr="00B76125" w:rsidTr="003D320B">
      <w:trPr>
        <w:trHeight w:hRule="exact" w:val="578"/>
      </w:trPr>
      <w:tc>
        <w:tcPr>
          <w:tcW w:w="1814" w:type="dxa"/>
          <w:tcBorders>
            <w:right w:val="single" w:sz="12" w:space="0" w:color="auto"/>
          </w:tcBorders>
        </w:tcPr>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31524B" w:rsidRPr="006F5C5A" w:rsidRDefault="003207F8"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5/6</w:t>
          </w:r>
        </w:p>
      </w:tc>
    </w:tr>
  </w:tbl>
  <w:p w:rsidR="0031524B" w:rsidRDefault="0031524B">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9"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14"/>
      <w:gridCol w:w="2551"/>
      <w:gridCol w:w="2835"/>
      <w:gridCol w:w="1276"/>
      <w:gridCol w:w="1843"/>
    </w:tblGrid>
    <w:tr w:rsidR="0031524B" w:rsidRPr="00B76125" w:rsidTr="003D320B">
      <w:trPr>
        <w:trHeight w:val="1388"/>
      </w:trPr>
      <w:tc>
        <w:tcPr>
          <w:tcW w:w="1814" w:type="dxa"/>
          <w:tcBorders>
            <w:righ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B76125">
            <w:rPr>
              <w:rFonts w:ascii="Times New Roman" w:eastAsia="Times New Roman" w:hAnsi="Times New Roman" w:cs="Times New Roman"/>
              <w:noProof/>
              <w:lang w:eastAsia="tr-TR"/>
            </w:rPr>
            <w:drawing>
              <wp:inline distT="0" distB="0" distL="0" distR="0" wp14:anchorId="6D6203BA" wp14:editId="6435EC81">
                <wp:extent cx="990600" cy="800100"/>
                <wp:effectExtent l="0" t="0" r="0" b="0"/>
                <wp:docPr id="17" name="Resim 1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662" w:type="dxa"/>
          <w:gridSpan w:val="3"/>
          <w:tcBorders>
            <w:left w:val="single" w:sz="12" w:space="0" w:color="auto"/>
          </w:tcBorders>
          <w:vAlign w:val="center"/>
        </w:tcPr>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ADIYAMAN ÜNİVERSİTESİ – (ADYÜ)</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sz w:val="13"/>
              <w:szCs w:val="13"/>
              <w:lang w:val="en-US"/>
            </w:rPr>
          </w:pP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b/>
              <w:bCs/>
              <w:sz w:val="24"/>
              <w:szCs w:val="24"/>
            </w:rPr>
            <w:t>Diş Hekimliği Uygulama Ve Araştırma Merkezi</w:t>
          </w:r>
        </w:p>
        <w:p w:rsidR="0031524B" w:rsidRPr="00B76125" w:rsidRDefault="0031524B" w:rsidP="006714CA">
          <w:pPr>
            <w:widowControl w:val="0"/>
            <w:autoSpaceDE w:val="0"/>
            <w:autoSpaceDN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lang w:val="en-US"/>
            </w:rPr>
            <w:t>Hastane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Temizliği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Prosedürü</w:t>
          </w:r>
          <w:proofErr w:type="spellEnd"/>
        </w:p>
      </w:tc>
      <w:tc>
        <w:tcPr>
          <w:tcW w:w="1843" w:type="dxa"/>
          <w:vAlign w:val="center"/>
        </w:tcPr>
        <w:p w:rsidR="0031524B" w:rsidRPr="00B76125" w:rsidRDefault="0031524B" w:rsidP="006714CA">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B76125">
            <w:rPr>
              <w:rFonts w:ascii="Times New Roman" w:eastAsia="Times New Roman" w:hAnsi="Times New Roman" w:cs="Times New Roman"/>
              <w:noProof/>
              <w:lang w:eastAsia="tr-TR"/>
            </w:rPr>
            <w:drawing>
              <wp:inline distT="0" distB="0" distL="0" distR="0" wp14:anchorId="03BF0D79" wp14:editId="5374910E">
                <wp:extent cx="800100" cy="71437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31524B" w:rsidRPr="00B76125" w:rsidTr="003D320B">
      <w:trPr>
        <w:trHeight w:hRule="exact" w:val="578"/>
      </w:trPr>
      <w:tc>
        <w:tcPr>
          <w:tcW w:w="1814" w:type="dxa"/>
          <w:tcBorders>
            <w:right w:val="single" w:sz="12" w:space="0" w:color="auto"/>
          </w:tcBorders>
        </w:tcPr>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D</w:t>
          </w:r>
          <w:r w:rsidRPr="00B76125">
            <w:rPr>
              <w:rFonts w:ascii="Times New Roman" w:eastAsia="Times New Roman" w:hAnsi="Times New Roman" w:cs="Times New Roman"/>
              <w:sz w:val="18"/>
              <w:szCs w:val="18"/>
              <w:lang w:val="en-US"/>
            </w:rPr>
            <w:t>o</w:t>
          </w:r>
          <w:r w:rsidRPr="00B76125">
            <w:rPr>
              <w:rFonts w:ascii="Times New Roman" w:eastAsia="Times New Roman" w:hAnsi="Times New Roman" w:cs="Times New Roman"/>
              <w:spacing w:val="-2"/>
              <w:sz w:val="18"/>
              <w:szCs w:val="18"/>
              <w:lang w:val="en-US"/>
            </w:rPr>
            <w:t>k</w:t>
          </w:r>
          <w:r w:rsidRPr="00B76125">
            <w:rPr>
              <w:rFonts w:ascii="Times New Roman" w:eastAsia="Times New Roman" w:hAnsi="Times New Roman" w:cs="Times New Roman"/>
              <w:spacing w:val="2"/>
              <w:sz w:val="18"/>
              <w:szCs w:val="18"/>
              <w:lang w:val="en-US"/>
            </w:rPr>
            <w:t>ü</w:t>
          </w:r>
          <w:r w:rsidRPr="00B76125">
            <w:rPr>
              <w:rFonts w:ascii="Times New Roman" w:eastAsia="Times New Roman" w:hAnsi="Times New Roman" w:cs="Times New Roman"/>
              <w:spacing w:val="-4"/>
              <w:sz w:val="18"/>
              <w:szCs w:val="18"/>
              <w:lang w:val="en-US"/>
            </w:rPr>
            <w:t>m</w:t>
          </w:r>
          <w:r w:rsidRPr="00B76125">
            <w:rPr>
              <w:rFonts w:ascii="Times New Roman" w:eastAsia="Times New Roman" w:hAnsi="Times New Roman" w:cs="Times New Roman"/>
              <w:sz w:val="18"/>
              <w:szCs w:val="18"/>
              <w:lang w:val="en-US"/>
            </w:rPr>
            <w:t>an</w:t>
          </w:r>
          <w:proofErr w:type="spellEnd"/>
          <w:r w:rsidRPr="00B76125">
            <w:rPr>
              <w:rFonts w:ascii="Times New Roman" w:eastAsia="Times New Roman" w:hAnsi="Times New Roman" w:cs="Times New Roman"/>
              <w:spacing w:val="1"/>
              <w:sz w:val="18"/>
              <w:szCs w:val="18"/>
              <w:lang w:val="en-US"/>
            </w:rPr>
            <w:t xml:space="preserve"> Kodu:</w:t>
          </w:r>
        </w:p>
        <w:p w:rsidR="0031524B" w:rsidRPr="00B76125" w:rsidRDefault="0031524B" w:rsidP="006714CA">
          <w:pPr>
            <w:widowControl w:val="0"/>
            <w:autoSpaceDE w:val="0"/>
            <w:autoSpaceDN w:val="0"/>
            <w:spacing w:before="31"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S.EN.PR.06</w:t>
          </w:r>
        </w:p>
      </w:tc>
      <w:tc>
        <w:tcPr>
          <w:tcW w:w="2551" w:type="dxa"/>
          <w:tcBorders>
            <w:left w:val="single" w:sz="12"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Y</w:t>
          </w:r>
          <w:r w:rsidRPr="00B76125">
            <w:rPr>
              <w:rFonts w:ascii="Times New Roman" w:eastAsia="Times New Roman" w:hAnsi="Times New Roman" w:cs="Times New Roman"/>
              <w:sz w:val="18"/>
              <w:szCs w:val="18"/>
              <w:lang w:val="en-US"/>
            </w:rPr>
            <w:t>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ı</w:t>
          </w:r>
          <w:r w:rsidRPr="00B76125">
            <w:rPr>
              <w:rFonts w:ascii="Times New Roman" w:eastAsia="Times New Roman" w:hAnsi="Times New Roman" w:cs="Times New Roman"/>
              <w:sz w:val="18"/>
              <w:szCs w:val="18"/>
              <w:lang w:val="en-US"/>
            </w:rPr>
            <w:t>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hi</w:t>
          </w:r>
          <w:proofErr w:type="spellEnd"/>
        </w:p>
        <w:p w:rsidR="0031524B" w:rsidRPr="006F5C5A" w:rsidRDefault="003207F8" w:rsidP="006714CA">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01.12.2022</w:t>
          </w:r>
        </w:p>
      </w:tc>
      <w:tc>
        <w:tcPr>
          <w:tcW w:w="2835" w:type="dxa"/>
          <w:tcBorders>
            <w:left w:val="single" w:sz="4" w:space="0" w:color="auto"/>
            <w:right w:val="single" w:sz="4" w:space="0" w:color="auto"/>
          </w:tcBorders>
        </w:tcPr>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proofErr w:type="spellStart"/>
          <w:r w:rsidRPr="00B76125">
            <w:rPr>
              <w:rFonts w:ascii="Times New Roman" w:eastAsia="Times New Roman" w:hAnsi="Times New Roman" w:cs="Times New Roman"/>
              <w:spacing w:val="2"/>
              <w:sz w:val="18"/>
              <w:szCs w:val="18"/>
              <w:lang w:val="en-US"/>
            </w:rPr>
            <w:t>T</w:t>
          </w:r>
          <w:r w:rsidRPr="00B76125">
            <w:rPr>
              <w:rFonts w:ascii="Times New Roman" w:eastAsia="Times New Roman" w:hAnsi="Times New Roman" w:cs="Times New Roman"/>
              <w:spacing w:val="-2"/>
              <w:sz w:val="18"/>
              <w:szCs w:val="18"/>
              <w:lang w:val="en-US"/>
            </w:rPr>
            <w:t>a</w:t>
          </w:r>
          <w:r w:rsidRPr="00B76125">
            <w:rPr>
              <w:rFonts w:ascii="Times New Roman" w:eastAsia="Times New Roman" w:hAnsi="Times New Roman" w:cs="Times New Roman"/>
              <w:spacing w:val="1"/>
              <w:sz w:val="18"/>
              <w:szCs w:val="18"/>
              <w:lang w:val="en-US"/>
            </w:rPr>
            <w:t>ri</w:t>
          </w:r>
          <w:r w:rsidRPr="00B76125">
            <w:rPr>
              <w:rFonts w:ascii="Times New Roman" w:eastAsia="Times New Roman" w:hAnsi="Times New Roman" w:cs="Times New Roman"/>
              <w:spacing w:val="-2"/>
              <w:sz w:val="18"/>
              <w:szCs w:val="18"/>
              <w:lang w:val="en-US"/>
            </w:rPr>
            <w:t>h</w:t>
          </w:r>
          <w:r w:rsidRPr="00B76125">
            <w:rPr>
              <w:rFonts w:ascii="Times New Roman" w:eastAsia="Times New Roman" w:hAnsi="Times New Roman" w:cs="Times New Roman"/>
              <w:sz w:val="18"/>
              <w:szCs w:val="18"/>
              <w:lang w:val="en-US"/>
            </w:rPr>
            <w:t>i</w:t>
          </w:r>
          <w:proofErr w:type="spellEnd"/>
          <w:r w:rsidRPr="00B76125">
            <w:rPr>
              <w:rFonts w:ascii="Times New Roman" w:eastAsia="Times New Roman" w:hAnsi="Times New Roman" w:cs="Times New Roman"/>
              <w:sz w:val="18"/>
              <w:szCs w:val="18"/>
              <w:lang w:val="en-US"/>
            </w:rPr>
            <w:t>:</w:t>
          </w:r>
        </w:p>
        <w:p w:rsidR="0031524B" w:rsidRPr="00B76125" w:rsidRDefault="0031524B" w:rsidP="006714CA">
          <w:pPr>
            <w:widowControl w:val="0"/>
            <w:autoSpaceDE w:val="0"/>
            <w:autoSpaceDN w:val="0"/>
            <w:spacing w:after="0" w:line="240" w:lineRule="auto"/>
            <w:ind w:left="135"/>
            <w:jc w:val="center"/>
            <w:rPr>
              <w:rFonts w:ascii="Times New Roman" w:eastAsia="Times New Roman" w:hAnsi="Times New Roman" w:cs="Times New Roman"/>
              <w:b/>
              <w:bCs/>
              <w:sz w:val="24"/>
              <w:szCs w:val="24"/>
            </w:rPr>
          </w:pPr>
          <w:r w:rsidRPr="00B76125">
            <w:rPr>
              <w:rFonts w:ascii="Times New Roman" w:eastAsia="Times New Roman" w:hAnsi="Times New Roman" w:cs="Times New Roman"/>
              <w:sz w:val="18"/>
              <w:szCs w:val="18"/>
              <w:lang w:val="en-US"/>
            </w:rPr>
            <w:t>00</w:t>
          </w:r>
        </w:p>
      </w:tc>
      <w:tc>
        <w:tcPr>
          <w:tcW w:w="1276" w:type="dxa"/>
          <w:tcBorders>
            <w:left w:val="single" w:sz="4" w:space="0" w:color="auto"/>
            <w:right w:val="single" w:sz="4" w:space="0" w:color="auto"/>
          </w:tcBorders>
        </w:tcPr>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pacing w:val="-1"/>
              <w:sz w:val="18"/>
              <w:szCs w:val="18"/>
              <w:lang w:val="en-US"/>
            </w:rPr>
            <w:t>R</w:t>
          </w:r>
          <w:r w:rsidRPr="00B76125">
            <w:rPr>
              <w:rFonts w:ascii="Times New Roman" w:eastAsia="Times New Roman" w:hAnsi="Times New Roman" w:cs="Times New Roman"/>
              <w:sz w:val="18"/>
              <w:szCs w:val="18"/>
              <w:lang w:val="en-US"/>
            </w:rPr>
            <w:t>e</w:t>
          </w:r>
          <w:r w:rsidRPr="00B76125">
            <w:rPr>
              <w:rFonts w:ascii="Times New Roman" w:eastAsia="Times New Roman" w:hAnsi="Times New Roman" w:cs="Times New Roman"/>
              <w:spacing w:val="-2"/>
              <w:sz w:val="18"/>
              <w:szCs w:val="18"/>
              <w:lang w:val="en-US"/>
            </w:rPr>
            <w:t>v</w:t>
          </w:r>
          <w:r w:rsidRPr="00B76125">
            <w:rPr>
              <w:rFonts w:ascii="Times New Roman" w:eastAsia="Times New Roman" w:hAnsi="Times New Roman" w:cs="Times New Roman"/>
              <w:spacing w:val="1"/>
              <w:sz w:val="18"/>
              <w:szCs w:val="18"/>
              <w:lang w:val="en-US"/>
            </w:rPr>
            <w:t>i</w:t>
          </w:r>
          <w:r w:rsidRPr="00B76125">
            <w:rPr>
              <w:rFonts w:ascii="Times New Roman" w:eastAsia="Times New Roman" w:hAnsi="Times New Roman" w:cs="Times New Roman"/>
              <w:sz w:val="18"/>
              <w:szCs w:val="18"/>
              <w:lang w:val="en-US"/>
            </w:rPr>
            <w:t>z</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z w:val="18"/>
              <w:szCs w:val="18"/>
              <w:lang w:val="en-US"/>
            </w:rPr>
            <w:t>on</w:t>
          </w:r>
          <w:proofErr w:type="spellEnd"/>
          <w:r w:rsidRPr="00B76125">
            <w:rPr>
              <w:rFonts w:ascii="Times New Roman" w:eastAsia="Times New Roman" w:hAnsi="Times New Roman" w:cs="Times New Roman"/>
              <w:sz w:val="18"/>
              <w:szCs w:val="18"/>
              <w:lang w:val="en-US"/>
            </w:rPr>
            <w:t xml:space="preserve"> </w:t>
          </w:r>
          <w:r w:rsidRPr="00B76125">
            <w:rPr>
              <w:rFonts w:ascii="Times New Roman" w:eastAsia="Times New Roman" w:hAnsi="Times New Roman" w:cs="Times New Roman"/>
              <w:spacing w:val="-1"/>
              <w:sz w:val="18"/>
              <w:szCs w:val="18"/>
              <w:lang w:val="en-US"/>
            </w:rPr>
            <w:t>N</w:t>
          </w:r>
          <w:r w:rsidRPr="00B76125">
            <w:rPr>
              <w:rFonts w:ascii="Times New Roman" w:eastAsia="Times New Roman" w:hAnsi="Times New Roman" w:cs="Times New Roman"/>
              <w:sz w:val="18"/>
              <w:szCs w:val="18"/>
              <w:lang w:val="en-US"/>
            </w:rPr>
            <w:t>o.</w:t>
          </w:r>
        </w:p>
        <w:p w:rsidR="0031524B" w:rsidRPr="00B76125" w:rsidRDefault="0031524B" w:rsidP="006714CA">
          <w:pPr>
            <w:widowControl w:val="0"/>
            <w:autoSpaceDE w:val="0"/>
            <w:autoSpaceDN w:val="0"/>
            <w:spacing w:before="31" w:after="0" w:line="240" w:lineRule="auto"/>
            <w:jc w:val="center"/>
            <w:rPr>
              <w:rFonts w:ascii="Times New Roman" w:eastAsia="Times New Roman" w:hAnsi="Times New Roman" w:cs="Times New Roman"/>
              <w:spacing w:val="-1"/>
              <w:sz w:val="18"/>
              <w:szCs w:val="18"/>
              <w:lang w:val="en-US"/>
            </w:rPr>
          </w:pPr>
          <w:r w:rsidRPr="00B76125">
            <w:rPr>
              <w:rFonts w:ascii="Times New Roman" w:eastAsia="Times New Roman" w:hAnsi="Times New Roman" w:cs="Times New Roman"/>
              <w:sz w:val="18"/>
              <w:szCs w:val="18"/>
              <w:lang w:val="en-US"/>
            </w:rPr>
            <w:t>00</w:t>
          </w:r>
        </w:p>
      </w:tc>
      <w:tc>
        <w:tcPr>
          <w:tcW w:w="1843" w:type="dxa"/>
          <w:tcBorders>
            <w:left w:val="single" w:sz="4" w:space="0" w:color="auto"/>
          </w:tcBorders>
        </w:tcPr>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proofErr w:type="spellStart"/>
          <w:r w:rsidRPr="00B76125">
            <w:rPr>
              <w:rFonts w:ascii="Times New Roman" w:eastAsia="Times New Roman" w:hAnsi="Times New Roman" w:cs="Times New Roman"/>
              <w:sz w:val="18"/>
              <w:szCs w:val="18"/>
              <w:lang w:val="en-US"/>
            </w:rPr>
            <w:t>Sa</w:t>
          </w:r>
          <w:r w:rsidRPr="00B76125">
            <w:rPr>
              <w:rFonts w:ascii="Times New Roman" w:eastAsia="Times New Roman" w:hAnsi="Times New Roman" w:cs="Times New Roman"/>
              <w:spacing w:val="-2"/>
              <w:sz w:val="18"/>
              <w:szCs w:val="18"/>
              <w:lang w:val="en-US"/>
            </w:rPr>
            <w:t>y</w:t>
          </w:r>
          <w:r w:rsidRPr="00B76125">
            <w:rPr>
              <w:rFonts w:ascii="Times New Roman" w:eastAsia="Times New Roman" w:hAnsi="Times New Roman" w:cs="Times New Roman"/>
              <w:spacing w:val="1"/>
              <w:sz w:val="18"/>
              <w:szCs w:val="18"/>
              <w:lang w:val="en-US"/>
            </w:rPr>
            <w:t>f</w:t>
          </w:r>
          <w:r w:rsidRPr="00B76125">
            <w:rPr>
              <w:rFonts w:ascii="Times New Roman" w:eastAsia="Times New Roman" w:hAnsi="Times New Roman" w:cs="Times New Roman"/>
              <w:sz w:val="18"/>
              <w:szCs w:val="18"/>
              <w:lang w:val="en-US"/>
            </w:rPr>
            <w:t>a</w:t>
          </w:r>
          <w:proofErr w:type="spellEnd"/>
          <w:r w:rsidRPr="00B76125">
            <w:rPr>
              <w:rFonts w:ascii="Times New Roman" w:eastAsia="Times New Roman" w:hAnsi="Times New Roman" w:cs="Times New Roman"/>
              <w:sz w:val="18"/>
              <w:szCs w:val="18"/>
              <w:lang w:val="en-US"/>
            </w:rPr>
            <w:t xml:space="preserve"> No:</w:t>
          </w:r>
        </w:p>
        <w:p w:rsidR="0031524B" w:rsidRPr="00B76125" w:rsidRDefault="0031524B" w:rsidP="006714CA">
          <w:pPr>
            <w:widowControl w:val="0"/>
            <w:autoSpaceDE w:val="0"/>
            <w:autoSpaceDN w:val="0"/>
            <w:spacing w:before="48"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6/6</w:t>
          </w:r>
        </w:p>
      </w:tc>
    </w:tr>
  </w:tbl>
  <w:p w:rsidR="0031524B" w:rsidRDefault="003152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7"/>
    <w:multiLevelType w:val="hybridMultilevel"/>
    <w:tmpl w:val="8DA68604"/>
    <w:lvl w:ilvl="0" w:tplc="041F000B">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1" w15:restartNumberingAfterBreak="0">
    <w:nsid w:val="00347570"/>
    <w:multiLevelType w:val="hybridMultilevel"/>
    <w:tmpl w:val="8120270A"/>
    <w:lvl w:ilvl="0" w:tplc="041F000D">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 w15:restartNumberingAfterBreak="0">
    <w:nsid w:val="0823645C"/>
    <w:multiLevelType w:val="hybridMultilevel"/>
    <w:tmpl w:val="87D68F38"/>
    <w:lvl w:ilvl="0" w:tplc="5588D768">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E54FF5"/>
    <w:multiLevelType w:val="hybridMultilevel"/>
    <w:tmpl w:val="3EE09720"/>
    <w:lvl w:ilvl="0" w:tplc="041F000D">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4" w15:restartNumberingAfterBreak="0">
    <w:nsid w:val="1BCE515A"/>
    <w:multiLevelType w:val="hybridMultilevel"/>
    <w:tmpl w:val="3CA2A75A"/>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5" w15:restartNumberingAfterBreak="0">
    <w:nsid w:val="1D1D1E65"/>
    <w:multiLevelType w:val="hybridMultilevel"/>
    <w:tmpl w:val="CE90257A"/>
    <w:lvl w:ilvl="0" w:tplc="294A646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0191D8A"/>
    <w:multiLevelType w:val="hybridMultilevel"/>
    <w:tmpl w:val="C024ACFE"/>
    <w:lvl w:ilvl="0" w:tplc="041F000B">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7" w15:restartNumberingAfterBreak="0">
    <w:nsid w:val="26F536AB"/>
    <w:multiLevelType w:val="hybridMultilevel"/>
    <w:tmpl w:val="D834CD50"/>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8" w15:restartNumberingAfterBreak="0">
    <w:nsid w:val="2A216BE9"/>
    <w:multiLevelType w:val="hybridMultilevel"/>
    <w:tmpl w:val="36F273DE"/>
    <w:lvl w:ilvl="0" w:tplc="041F000D">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9" w15:restartNumberingAfterBreak="0">
    <w:nsid w:val="2E855875"/>
    <w:multiLevelType w:val="hybridMultilevel"/>
    <w:tmpl w:val="6DCCBC78"/>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10" w15:restartNumberingAfterBreak="0">
    <w:nsid w:val="3012657B"/>
    <w:multiLevelType w:val="hybridMultilevel"/>
    <w:tmpl w:val="BC3848C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410C2FCF"/>
    <w:multiLevelType w:val="hybridMultilevel"/>
    <w:tmpl w:val="CC8EE718"/>
    <w:lvl w:ilvl="0" w:tplc="041F000B">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12" w15:restartNumberingAfterBreak="0">
    <w:nsid w:val="41B8782C"/>
    <w:multiLevelType w:val="hybridMultilevel"/>
    <w:tmpl w:val="E0A48D4C"/>
    <w:lvl w:ilvl="0" w:tplc="041F000D">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13" w15:restartNumberingAfterBreak="0">
    <w:nsid w:val="41E07BE4"/>
    <w:multiLevelType w:val="hybridMultilevel"/>
    <w:tmpl w:val="7BB8A3BC"/>
    <w:lvl w:ilvl="0" w:tplc="041F000B">
      <w:start w:val="1"/>
      <w:numFmt w:val="bullet"/>
      <w:lvlText w:val=""/>
      <w:lvlJc w:val="left"/>
      <w:pPr>
        <w:ind w:left="1410" w:hanging="360"/>
      </w:pPr>
      <w:rPr>
        <w:rFonts w:ascii="Wingdings" w:hAnsi="Wingdings"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14" w15:restartNumberingAfterBreak="0">
    <w:nsid w:val="443B5FA6"/>
    <w:multiLevelType w:val="hybridMultilevel"/>
    <w:tmpl w:val="3CBC64A4"/>
    <w:lvl w:ilvl="0" w:tplc="041F000D">
      <w:start w:val="1"/>
      <w:numFmt w:val="bullet"/>
      <w:lvlText w:val=""/>
      <w:lvlJc w:val="left"/>
      <w:pPr>
        <w:ind w:left="1410" w:hanging="360"/>
      </w:pPr>
      <w:rPr>
        <w:rFonts w:ascii="Wingdings" w:hAnsi="Wingdings"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15" w15:restartNumberingAfterBreak="0">
    <w:nsid w:val="4FA81524"/>
    <w:multiLevelType w:val="hybridMultilevel"/>
    <w:tmpl w:val="BABEB6A4"/>
    <w:lvl w:ilvl="0" w:tplc="041F000B">
      <w:start w:val="1"/>
      <w:numFmt w:val="bullet"/>
      <w:lvlText w:val=""/>
      <w:lvlJc w:val="left"/>
      <w:pPr>
        <w:ind w:left="1560" w:hanging="360"/>
      </w:pPr>
      <w:rPr>
        <w:rFonts w:ascii="Wingdings" w:hAnsi="Wingdings"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abstractNum w:abstractNumId="16" w15:restartNumberingAfterBreak="0">
    <w:nsid w:val="60CE1407"/>
    <w:multiLevelType w:val="hybridMultilevel"/>
    <w:tmpl w:val="E86284E6"/>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7" w15:restartNumberingAfterBreak="0">
    <w:nsid w:val="635866F7"/>
    <w:multiLevelType w:val="hybridMultilevel"/>
    <w:tmpl w:val="BE78718C"/>
    <w:lvl w:ilvl="0" w:tplc="041F000D">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18" w15:restartNumberingAfterBreak="0">
    <w:nsid w:val="698A2372"/>
    <w:multiLevelType w:val="hybridMultilevel"/>
    <w:tmpl w:val="13AAC674"/>
    <w:lvl w:ilvl="0" w:tplc="041F000B">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19" w15:restartNumberingAfterBreak="0">
    <w:nsid w:val="6EF62B05"/>
    <w:multiLevelType w:val="hybridMultilevel"/>
    <w:tmpl w:val="3F40DC4E"/>
    <w:lvl w:ilvl="0" w:tplc="041F000D">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20" w15:restartNumberingAfterBreak="0">
    <w:nsid w:val="747037C5"/>
    <w:multiLevelType w:val="hybridMultilevel"/>
    <w:tmpl w:val="9AAAD4BC"/>
    <w:lvl w:ilvl="0" w:tplc="041F000D">
      <w:start w:val="1"/>
      <w:numFmt w:val="bullet"/>
      <w:lvlText w:val=""/>
      <w:lvlJc w:val="left"/>
      <w:pPr>
        <w:ind w:left="1365" w:hanging="360"/>
      </w:pPr>
      <w:rPr>
        <w:rFonts w:ascii="Wingdings" w:hAnsi="Wingdings"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num w:numId="1">
    <w:abstractNumId w:val="1"/>
  </w:num>
  <w:num w:numId="2">
    <w:abstractNumId w:val="19"/>
  </w:num>
  <w:num w:numId="3">
    <w:abstractNumId w:val="12"/>
  </w:num>
  <w:num w:numId="4">
    <w:abstractNumId w:val="20"/>
  </w:num>
  <w:num w:numId="5">
    <w:abstractNumId w:val="8"/>
  </w:num>
  <w:num w:numId="6">
    <w:abstractNumId w:val="14"/>
  </w:num>
  <w:num w:numId="7">
    <w:abstractNumId w:val="17"/>
  </w:num>
  <w:num w:numId="8">
    <w:abstractNumId w:val="3"/>
  </w:num>
  <w:num w:numId="9">
    <w:abstractNumId w:val="5"/>
  </w:num>
  <w:num w:numId="10">
    <w:abstractNumId w:val="2"/>
  </w:num>
  <w:num w:numId="11">
    <w:abstractNumId w:val="16"/>
  </w:num>
  <w:num w:numId="12">
    <w:abstractNumId w:val="7"/>
  </w:num>
  <w:num w:numId="13">
    <w:abstractNumId w:val="9"/>
  </w:num>
  <w:num w:numId="14">
    <w:abstractNumId w:val="15"/>
  </w:num>
  <w:num w:numId="15">
    <w:abstractNumId w:val="18"/>
  </w:num>
  <w:num w:numId="16">
    <w:abstractNumId w:val="6"/>
  </w:num>
  <w:num w:numId="17">
    <w:abstractNumId w:val="0"/>
  </w:num>
  <w:num w:numId="18">
    <w:abstractNumId w:val="1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96"/>
    <w:rsid w:val="002A2F8B"/>
    <w:rsid w:val="002B5D87"/>
    <w:rsid w:val="0031524B"/>
    <w:rsid w:val="003207F8"/>
    <w:rsid w:val="0033114C"/>
    <w:rsid w:val="003B1A7A"/>
    <w:rsid w:val="004D7478"/>
    <w:rsid w:val="005B1EBB"/>
    <w:rsid w:val="006714CA"/>
    <w:rsid w:val="00723B5A"/>
    <w:rsid w:val="00755910"/>
    <w:rsid w:val="0080635D"/>
    <w:rsid w:val="008E249E"/>
    <w:rsid w:val="0095613C"/>
    <w:rsid w:val="00AE672D"/>
    <w:rsid w:val="00B354D6"/>
    <w:rsid w:val="00B82A3F"/>
    <w:rsid w:val="00C67EFF"/>
    <w:rsid w:val="00C91E63"/>
    <w:rsid w:val="00CE5172"/>
    <w:rsid w:val="00D61AB3"/>
    <w:rsid w:val="00DF6CC5"/>
    <w:rsid w:val="00E450E9"/>
    <w:rsid w:val="00E47824"/>
    <w:rsid w:val="00E97E96"/>
    <w:rsid w:val="00EB5238"/>
    <w:rsid w:val="00F00EA0"/>
    <w:rsid w:val="00FB0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EDCA8"/>
  <w15:chartTrackingRefBased/>
  <w15:docId w15:val="{55D3D5D1-F4CE-4693-B3AB-464F383F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E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1E63"/>
    <w:pPr>
      <w:ind w:left="720"/>
      <w:contextualSpacing/>
    </w:pPr>
  </w:style>
  <w:style w:type="table" w:styleId="TabloKlavuzu">
    <w:name w:val="Table Grid"/>
    <w:basedOn w:val="NormalTablo"/>
    <w:uiPriority w:val="39"/>
    <w:rsid w:val="00C9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714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4CA"/>
  </w:style>
  <w:style w:type="paragraph" w:styleId="AltBilgi">
    <w:name w:val="footer"/>
    <w:basedOn w:val="Normal"/>
    <w:link w:val="AltBilgiChar"/>
    <w:uiPriority w:val="99"/>
    <w:unhideWhenUsed/>
    <w:rsid w:val="006714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4CA"/>
  </w:style>
  <w:style w:type="paragraph" w:styleId="BalonMetni">
    <w:name w:val="Balloon Text"/>
    <w:basedOn w:val="Normal"/>
    <w:link w:val="BalonMetniChar"/>
    <w:uiPriority w:val="99"/>
    <w:semiHidden/>
    <w:unhideWhenUsed/>
    <w:rsid w:val="00C67E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7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B22E-CCAC-4624-9F51-353F6A5B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1743</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2022-11-14T06:01:00Z</cp:lastPrinted>
  <dcterms:created xsi:type="dcterms:W3CDTF">2022-11-14T05:46:00Z</dcterms:created>
  <dcterms:modified xsi:type="dcterms:W3CDTF">2022-11-21T06:29:00Z</dcterms:modified>
</cp:coreProperties>
</file>