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5D31A" w14:textId="1ECCB474" w:rsidR="00AC0D24" w:rsidRPr="00AC0D24" w:rsidRDefault="007C220D" w:rsidP="00FF420B">
      <w:pPr>
        <w:pStyle w:val="Balk1"/>
        <w:numPr>
          <w:ilvl w:val="0"/>
          <w:numId w:val="0"/>
        </w:numPr>
        <w:spacing w:before="0"/>
        <w:ind w:left="-567" w:right="-794"/>
        <w:rPr>
          <w:rFonts w:eastAsia="Calibri"/>
        </w:rPr>
      </w:pPr>
      <w:r>
        <w:rPr>
          <w:lang w:eastAsia="tr-TR"/>
        </w:rPr>
        <w:t xml:space="preserve">1. </w:t>
      </w:r>
      <w:r w:rsidR="00AC0D24" w:rsidRPr="00AC0D24">
        <w:rPr>
          <w:lang w:eastAsia="tr-TR"/>
        </w:rPr>
        <w:t>AMAÇ</w:t>
      </w:r>
    </w:p>
    <w:p w14:paraId="03D0920C" w14:textId="09282998" w:rsidR="00AC0D24" w:rsidRPr="00AC0D24" w:rsidRDefault="000120A0" w:rsidP="005E3002">
      <w:pPr>
        <w:pStyle w:val="GvdeMetni"/>
        <w:ind w:left="-567" w:right="-794" w:firstLine="0"/>
        <w:rPr>
          <w:rFonts w:eastAsia="Calibri"/>
        </w:rPr>
      </w:pPr>
      <w:r>
        <w:rPr>
          <w:rFonts w:eastAsia="Calibri"/>
        </w:rPr>
        <w:t xml:space="preserve">Fakültemizden </w:t>
      </w:r>
      <w:r w:rsidR="00AC0D24" w:rsidRPr="00AC0D24">
        <w:rPr>
          <w:rFonts w:eastAsia="Calibri"/>
        </w:rPr>
        <w:t xml:space="preserve"> hizmet alan tüm hastaların, hasta bakım sürecinin her aşamasında hasta güvenliğini ve memnuniyetini sağlayacak şekilde ve bilimsel kurallar çerçevesinde aynı standartta bakım</w:t>
      </w:r>
      <w:r w:rsidR="00443067">
        <w:rPr>
          <w:rFonts w:eastAsia="Calibri"/>
        </w:rPr>
        <w:t xml:space="preserve"> hizmeti almalarını sağlayacak kuralları belirlemektir.</w:t>
      </w:r>
    </w:p>
    <w:p w14:paraId="737F84BD" w14:textId="526A6A1D" w:rsidR="00AC0D24" w:rsidRPr="00AC0D24" w:rsidRDefault="007C220D" w:rsidP="005E3002">
      <w:pPr>
        <w:pStyle w:val="Balk1"/>
        <w:numPr>
          <w:ilvl w:val="0"/>
          <w:numId w:val="0"/>
        </w:numPr>
        <w:ind w:left="-567" w:right="-794"/>
        <w:rPr>
          <w:rFonts w:eastAsia="Calibri"/>
          <w:color w:val="auto"/>
        </w:rPr>
      </w:pPr>
      <w:r>
        <w:rPr>
          <w:lang w:eastAsia="tr-TR"/>
        </w:rPr>
        <w:t xml:space="preserve">2. </w:t>
      </w:r>
      <w:r w:rsidR="00AC0D24" w:rsidRPr="00AC0D24">
        <w:rPr>
          <w:lang w:eastAsia="tr-TR"/>
        </w:rPr>
        <w:t>KAPSAM</w:t>
      </w:r>
    </w:p>
    <w:p w14:paraId="7E143134" w14:textId="74DE788F" w:rsidR="00AC0D24" w:rsidRDefault="0076562C" w:rsidP="005E3002">
      <w:pPr>
        <w:pStyle w:val="GvdeMetni"/>
        <w:ind w:left="-567" w:right="-794" w:firstLine="0"/>
        <w:rPr>
          <w:rFonts w:eastAsia="Calibri"/>
        </w:rPr>
      </w:pPr>
      <w:r>
        <w:rPr>
          <w:rFonts w:eastAsia="Calibri"/>
        </w:rPr>
        <w:t>Adıyaman</w:t>
      </w:r>
      <w:r w:rsidR="00AC0D24" w:rsidRPr="00AC0D24">
        <w:rPr>
          <w:rFonts w:eastAsia="Calibri"/>
        </w:rPr>
        <w:t xml:space="preserve"> </w:t>
      </w:r>
      <w:r w:rsidR="000120A0">
        <w:rPr>
          <w:rFonts w:eastAsia="Calibri"/>
        </w:rPr>
        <w:t xml:space="preserve">Üniversitesi Diş Hekimliği </w:t>
      </w:r>
      <w:r>
        <w:rPr>
          <w:rFonts w:eastAsia="Calibri"/>
        </w:rPr>
        <w:t>Uygulama ve Araştırma Merkezi</w:t>
      </w:r>
      <w:r w:rsidR="000120A0">
        <w:rPr>
          <w:rFonts w:eastAsia="Calibri"/>
        </w:rPr>
        <w:t xml:space="preserve"> </w:t>
      </w:r>
      <w:r w:rsidR="00AC0D24" w:rsidRPr="00AC0D24">
        <w:rPr>
          <w:rFonts w:eastAsia="Calibri"/>
        </w:rPr>
        <w:t>ayaktan hasta bakım süreçlerini kapsar.</w:t>
      </w:r>
    </w:p>
    <w:p w14:paraId="15C40B53" w14:textId="4DFAE432" w:rsidR="00BD5F3F" w:rsidRDefault="00BD5F3F" w:rsidP="005E3002">
      <w:pPr>
        <w:pStyle w:val="GvdeMetni"/>
        <w:ind w:left="-567" w:right="-794" w:firstLine="0"/>
        <w:rPr>
          <w:rFonts w:eastAsia="Calibri"/>
          <w:b/>
        </w:rPr>
      </w:pPr>
      <w:r w:rsidRPr="00BD5F3F">
        <w:rPr>
          <w:rFonts w:eastAsia="Calibri"/>
          <w:b/>
        </w:rPr>
        <w:t>3. KISATMALAR</w:t>
      </w:r>
    </w:p>
    <w:p w14:paraId="2D112DCE" w14:textId="5DC34BB0" w:rsidR="00BD5F3F" w:rsidRDefault="00BD5F3F" w:rsidP="005E3002">
      <w:pPr>
        <w:pStyle w:val="GvdeMetni"/>
        <w:ind w:left="-567" w:right="-794" w:firstLine="0"/>
        <w:rPr>
          <w:rFonts w:eastAsia="Calibri"/>
        </w:rPr>
      </w:pPr>
      <w:r w:rsidRPr="00BD5F3F">
        <w:rPr>
          <w:rFonts w:eastAsia="Calibri"/>
          <w:b/>
        </w:rPr>
        <w:t>HBYS:</w:t>
      </w:r>
      <w:r>
        <w:rPr>
          <w:rFonts w:eastAsia="Calibri"/>
        </w:rPr>
        <w:t xml:space="preserve"> Hasta Bilgi Yönetim Sistemi</w:t>
      </w:r>
    </w:p>
    <w:p w14:paraId="283B9759" w14:textId="688D00FB" w:rsidR="00BD5F3F" w:rsidRPr="00BD5F3F" w:rsidRDefault="00BD5F3F" w:rsidP="005E3002">
      <w:pPr>
        <w:pStyle w:val="GvdeMetni"/>
        <w:ind w:left="-567" w:right="-794" w:firstLine="0"/>
        <w:rPr>
          <w:rFonts w:eastAsia="Calibri"/>
        </w:rPr>
      </w:pPr>
      <w:r w:rsidRPr="00BD5F3F">
        <w:rPr>
          <w:rFonts w:eastAsia="Calibri"/>
          <w:b/>
        </w:rPr>
        <w:t>SGK:</w:t>
      </w:r>
      <w:r>
        <w:rPr>
          <w:rFonts w:eastAsia="Calibri"/>
        </w:rPr>
        <w:t xml:space="preserve"> Sosyal Güvenlik Kurumu </w:t>
      </w:r>
    </w:p>
    <w:p w14:paraId="67B0A37B" w14:textId="664E9036" w:rsidR="00AC0D24" w:rsidRPr="00AC0D24" w:rsidRDefault="00BD5F3F" w:rsidP="005E3002">
      <w:pPr>
        <w:pStyle w:val="Balk1"/>
        <w:numPr>
          <w:ilvl w:val="0"/>
          <w:numId w:val="0"/>
        </w:numPr>
        <w:ind w:left="-567" w:right="-794"/>
        <w:rPr>
          <w:rFonts w:eastAsia="Calibri"/>
        </w:rPr>
      </w:pPr>
      <w:r>
        <w:rPr>
          <w:lang w:eastAsia="tr-TR"/>
        </w:rPr>
        <w:t>4</w:t>
      </w:r>
      <w:r w:rsidR="007C220D">
        <w:rPr>
          <w:lang w:eastAsia="tr-TR"/>
        </w:rPr>
        <w:t xml:space="preserve">. </w:t>
      </w:r>
      <w:r w:rsidR="00AC0D24" w:rsidRPr="00AC0D24">
        <w:rPr>
          <w:lang w:eastAsia="tr-TR"/>
        </w:rPr>
        <w:t>SORUMLULAR</w:t>
      </w:r>
    </w:p>
    <w:p w14:paraId="4F6E5D61" w14:textId="1F42AC34" w:rsidR="00AC0D24" w:rsidRPr="00034B56" w:rsidRDefault="000120A0" w:rsidP="004A16C0">
      <w:pPr>
        <w:pStyle w:val="Stil1"/>
        <w:spacing w:after="0"/>
        <w:ind w:left="-567" w:right="-794"/>
        <w:rPr>
          <w:rFonts w:eastAsia="Calibri"/>
        </w:rPr>
      </w:pPr>
      <w:r>
        <w:rPr>
          <w:rFonts w:eastAsia="Calibri"/>
        </w:rPr>
        <w:t>Dekan</w:t>
      </w:r>
      <w:r w:rsidR="00011BE2">
        <w:rPr>
          <w:rFonts w:eastAsia="Calibri"/>
        </w:rPr>
        <w:t>, Dekan Yardımcıları</w:t>
      </w:r>
      <w:r w:rsidR="004A16C0">
        <w:rPr>
          <w:rFonts w:eastAsia="Calibri"/>
        </w:rPr>
        <w:t>, Merkez  Müdürü</w:t>
      </w:r>
      <w:r w:rsidR="00BD5F3F">
        <w:rPr>
          <w:rFonts w:eastAsia="Calibri"/>
        </w:rPr>
        <w:t>,</w:t>
      </w:r>
      <w:r w:rsidR="00BD5F3F" w:rsidRPr="00BD5F3F">
        <w:rPr>
          <w:rFonts w:eastAsia="Calibri"/>
        </w:rPr>
        <w:t xml:space="preserve"> </w:t>
      </w:r>
      <w:r w:rsidR="00BD5F3F">
        <w:rPr>
          <w:rFonts w:eastAsia="Calibri"/>
        </w:rPr>
        <w:t xml:space="preserve">Fakülte Sekreteri,  Hastane Müdürü, </w:t>
      </w:r>
      <w:r w:rsidR="004A16C0">
        <w:rPr>
          <w:rFonts w:eastAsia="Calibri"/>
        </w:rPr>
        <w:t xml:space="preserve"> Kalite Yönetim Direktörü, </w:t>
      </w:r>
      <w:r w:rsidR="00BD5F3F">
        <w:rPr>
          <w:rFonts w:eastAsia="Calibri"/>
        </w:rPr>
        <w:t>Bölüm Sorumluları, Merkezimiz tüm çalışanları</w:t>
      </w:r>
    </w:p>
    <w:p w14:paraId="58012A94" w14:textId="43ACBDE5" w:rsidR="00AC0D24" w:rsidRPr="00AC0D24" w:rsidRDefault="00BD5F3F" w:rsidP="005E3002">
      <w:pPr>
        <w:pStyle w:val="Balk1"/>
        <w:numPr>
          <w:ilvl w:val="0"/>
          <w:numId w:val="0"/>
        </w:numPr>
        <w:ind w:left="-567" w:right="-794"/>
        <w:rPr>
          <w:rFonts w:eastAsia="Calibri"/>
        </w:rPr>
      </w:pPr>
      <w:r>
        <w:rPr>
          <w:rFonts w:eastAsia="Calibri"/>
        </w:rPr>
        <w:t>5</w:t>
      </w:r>
      <w:r w:rsidR="007C220D">
        <w:rPr>
          <w:rFonts w:eastAsia="Calibri"/>
        </w:rPr>
        <w:t xml:space="preserve">. </w:t>
      </w:r>
      <w:r w:rsidR="00AC0D24" w:rsidRPr="00AC0D24">
        <w:rPr>
          <w:rFonts w:eastAsia="Calibri"/>
        </w:rPr>
        <w:t>FAALİYET AKIŞI</w:t>
      </w:r>
    </w:p>
    <w:p w14:paraId="75B6A6C3" w14:textId="198E48C4" w:rsidR="00AC0D24" w:rsidRPr="000108D1" w:rsidRDefault="00BD5F3F" w:rsidP="005E3002">
      <w:pPr>
        <w:pStyle w:val="Balk2"/>
        <w:numPr>
          <w:ilvl w:val="0"/>
          <w:numId w:val="0"/>
        </w:numPr>
        <w:ind w:left="-567" w:right="-794"/>
        <w:rPr>
          <w:b/>
          <w:bCs/>
        </w:rPr>
      </w:pPr>
      <w:r>
        <w:rPr>
          <w:b/>
          <w:bCs/>
        </w:rPr>
        <w:t>5</w:t>
      </w:r>
      <w:r w:rsidR="007C220D">
        <w:rPr>
          <w:b/>
          <w:bCs/>
        </w:rPr>
        <w:t>.1.</w:t>
      </w:r>
      <w:r w:rsidR="00AC0D24" w:rsidRPr="000108D1">
        <w:rPr>
          <w:b/>
          <w:bCs/>
        </w:rPr>
        <w:t>Genel Konular</w:t>
      </w:r>
    </w:p>
    <w:p w14:paraId="7B2873EF" w14:textId="5844C0B7" w:rsidR="00AC0D24" w:rsidRPr="000120A0" w:rsidRDefault="00443067" w:rsidP="005E3002">
      <w:pPr>
        <w:pStyle w:val="Stil1"/>
        <w:numPr>
          <w:ilvl w:val="0"/>
          <w:numId w:val="5"/>
        </w:numPr>
        <w:spacing w:after="0"/>
        <w:ind w:left="-207" w:right="-794"/>
        <w:rPr>
          <w:rFonts w:eastAsia="Calibri"/>
        </w:rPr>
      </w:pPr>
      <w:r>
        <w:rPr>
          <w:rFonts w:eastAsia="Calibri"/>
        </w:rPr>
        <w:t>Merkezi</w:t>
      </w:r>
      <w:r w:rsidR="000120A0" w:rsidRPr="000120A0">
        <w:rPr>
          <w:rFonts w:eastAsia="Calibri"/>
        </w:rPr>
        <w:t>miz</w:t>
      </w:r>
      <w:r w:rsidR="00995ECB">
        <w:rPr>
          <w:rFonts w:eastAsia="Calibri"/>
        </w:rPr>
        <w:t xml:space="preserve"> </w:t>
      </w:r>
      <w:r w:rsidR="001F6374">
        <w:rPr>
          <w:rFonts w:eastAsia="Calibri"/>
        </w:rPr>
        <w:t>çalışma</w:t>
      </w:r>
      <w:r w:rsidR="00AC0D24" w:rsidRPr="000120A0">
        <w:rPr>
          <w:rFonts w:eastAsia="Calibri"/>
        </w:rPr>
        <w:t xml:space="preserve"> saatleri</w:t>
      </w:r>
      <w:r w:rsidR="001D2351">
        <w:rPr>
          <w:rFonts w:eastAsia="Calibri"/>
        </w:rPr>
        <w:t xml:space="preserve"> mesa</w:t>
      </w:r>
      <w:r w:rsidR="000120A0">
        <w:rPr>
          <w:rFonts w:eastAsia="Calibri"/>
        </w:rPr>
        <w:t xml:space="preserve">i günleri </w:t>
      </w:r>
      <w:r w:rsidR="001F6374">
        <w:rPr>
          <w:rFonts w:eastAsia="Calibri"/>
        </w:rPr>
        <w:t>08:00 – 17</w:t>
      </w:r>
      <w:r w:rsidR="000120A0" w:rsidRPr="000120A0">
        <w:rPr>
          <w:rFonts w:eastAsia="Calibri"/>
        </w:rPr>
        <w:t>:0</w:t>
      </w:r>
      <w:r w:rsidR="00AC0D24" w:rsidRPr="000120A0">
        <w:rPr>
          <w:rFonts w:eastAsia="Calibri"/>
        </w:rPr>
        <w:t>0</w:t>
      </w:r>
      <w:r w:rsidR="000120A0">
        <w:rPr>
          <w:rFonts w:eastAsia="Calibri"/>
        </w:rPr>
        <w:t xml:space="preserve"> arasındadır.</w:t>
      </w:r>
    </w:p>
    <w:p w14:paraId="59F483A5" w14:textId="44508080" w:rsidR="00AC0D24" w:rsidRPr="000108D1" w:rsidRDefault="00BD5F3F" w:rsidP="005E3002">
      <w:pPr>
        <w:pStyle w:val="Balk2"/>
        <w:numPr>
          <w:ilvl w:val="0"/>
          <w:numId w:val="0"/>
        </w:numPr>
        <w:ind w:left="142" w:right="-794" w:hanging="709"/>
        <w:rPr>
          <w:b/>
          <w:bCs/>
        </w:rPr>
      </w:pPr>
      <w:r>
        <w:rPr>
          <w:b/>
          <w:bCs/>
        </w:rPr>
        <w:t>5</w:t>
      </w:r>
      <w:r w:rsidR="007C220D">
        <w:rPr>
          <w:b/>
          <w:bCs/>
        </w:rPr>
        <w:t xml:space="preserve">.2. </w:t>
      </w:r>
      <w:r w:rsidR="00AC0D24" w:rsidRPr="000108D1">
        <w:rPr>
          <w:b/>
          <w:bCs/>
        </w:rPr>
        <w:t>Hasta Kayıt Kabul İşleyişi</w:t>
      </w:r>
    </w:p>
    <w:p w14:paraId="146B3978" w14:textId="6F256891" w:rsidR="000120A0" w:rsidRDefault="00443067" w:rsidP="005E3002">
      <w:pPr>
        <w:pStyle w:val="Stil1"/>
        <w:ind w:left="-567" w:right="-794"/>
      </w:pPr>
      <w:r>
        <w:t>Merkezimize</w:t>
      </w:r>
      <w:r w:rsidR="000120A0">
        <w:t xml:space="preserve"> başvuran h</w:t>
      </w:r>
      <w:r w:rsidR="000120A0" w:rsidRPr="00BE39C8">
        <w:t>astalar r</w:t>
      </w:r>
      <w:r w:rsidR="000120A0">
        <w:t xml:space="preserve">andevusuz olarak </w:t>
      </w:r>
      <w:r>
        <w:t xml:space="preserve">ilk </w:t>
      </w:r>
      <w:r w:rsidR="000120A0" w:rsidRPr="00BE39C8">
        <w:t>m</w:t>
      </w:r>
      <w:r w:rsidR="000120A0">
        <w:t>uayene</w:t>
      </w:r>
      <w:r>
        <w:t>lerini olmaktadır.</w:t>
      </w:r>
    </w:p>
    <w:p w14:paraId="708872FA" w14:textId="42608EE5" w:rsidR="003232F2" w:rsidRDefault="00443067" w:rsidP="005E3002">
      <w:pPr>
        <w:pStyle w:val="Stil1"/>
        <w:ind w:left="-567" w:right="-794"/>
      </w:pPr>
      <w:r>
        <w:t>Merkezi</w:t>
      </w:r>
      <w:r w:rsidR="003232F2">
        <w:t>mizde 14 yaş ve üstü muayene olacak hastaların kayıt işlemleri Hasta Kabul Birimi personeli tarafından</w:t>
      </w:r>
      <w:r>
        <w:t xml:space="preserve"> Ağız</w:t>
      </w:r>
      <w:r w:rsidR="00FC435C">
        <w:t>,</w:t>
      </w:r>
      <w:r>
        <w:t xml:space="preserve"> Diş ve</w:t>
      </w:r>
      <w:r w:rsidR="00FC435C">
        <w:t xml:space="preserve"> Çene Radyolojisi kliniğin</w:t>
      </w:r>
      <w:r w:rsidR="001F6374">
        <w:t>d</w:t>
      </w:r>
      <w:r w:rsidR="00FC435C">
        <w:t>e</w:t>
      </w:r>
      <w:r>
        <w:t xml:space="preserve"> </w:t>
      </w:r>
      <w:r w:rsidR="003232F2">
        <w:t xml:space="preserve"> gerçekleştirilir. 13 yaş ve altı hastaları</w:t>
      </w:r>
      <w:r>
        <w:t>n kayıt işlemleri ise</w:t>
      </w:r>
      <w:r w:rsidR="003232F2">
        <w:t xml:space="preserve"> Pedodonti </w:t>
      </w:r>
      <w:r w:rsidR="00FC435C">
        <w:t>Kliniğin</w:t>
      </w:r>
      <w:r w:rsidR="001F6374">
        <w:t>d</w:t>
      </w:r>
      <w:r w:rsidR="00FC435C">
        <w:t>e</w:t>
      </w:r>
      <w:r w:rsidR="003232F2">
        <w:t xml:space="preserve"> gerçekleştir</w:t>
      </w:r>
      <w:r w:rsidR="001D2351">
        <w:t>i</w:t>
      </w:r>
      <w:r w:rsidR="003232F2">
        <w:t>lir.</w:t>
      </w:r>
    </w:p>
    <w:p w14:paraId="3DAFDE7A" w14:textId="51420D47" w:rsidR="003232F2" w:rsidRDefault="00FC435C" w:rsidP="005E3002">
      <w:pPr>
        <w:pStyle w:val="Stil1"/>
        <w:ind w:left="-567" w:right="-794"/>
      </w:pPr>
      <w:r>
        <w:t>Merkezimize</w:t>
      </w:r>
      <w:r w:rsidR="003232F2">
        <w:t xml:space="preserve"> </w:t>
      </w:r>
      <w:r w:rsidR="003232F2" w:rsidRPr="00AC0D24">
        <w:t xml:space="preserve">ilk kez  giriş  yapan  hastalarımız  kendilerinden istenen evrakları  ibraz  etmek  durumundadır. Kimlik bilgileri, adres ve  iletişim bilgileri ve sosyal güvenlik kurumu bilgileri </w:t>
      </w:r>
      <w:r w:rsidR="003232F2">
        <w:t xml:space="preserve">hasta beyanı esas olmak üzere  hasta  </w:t>
      </w:r>
      <w:r w:rsidR="003232F2" w:rsidRPr="00AC0D24">
        <w:t>dosyasın</w:t>
      </w:r>
      <w:r w:rsidR="003232F2">
        <w:t xml:space="preserve">a </w:t>
      </w:r>
      <w:r w:rsidR="00AA0E61">
        <w:t xml:space="preserve">işlenir ve güncellenir. </w:t>
      </w:r>
      <w:r w:rsidR="003232F2" w:rsidRPr="00AC0D24">
        <w:t xml:space="preserve">Kimlik tanımlama ve doğrulama işlemi yapılarak başkasının kimliği ile muayene olma ve işlem yaptırmanın önüne geçilmiş olur.  </w:t>
      </w:r>
    </w:p>
    <w:p w14:paraId="1EF6B953" w14:textId="199DF725" w:rsidR="003232F2" w:rsidRDefault="00AA0E61" w:rsidP="005E3002">
      <w:pPr>
        <w:pStyle w:val="Stil1"/>
        <w:ind w:left="-567" w:right="-794"/>
      </w:pPr>
      <w:r>
        <w:rPr>
          <w:rFonts w:cs="Arial"/>
        </w:rPr>
        <w:t>65 yaş üstü hastalar</w:t>
      </w:r>
      <w:r w:rsidR="000713DD">
        <w:rPr>
          <w:rFonts w:cs="Arial"/>
        </w:rPr>
        <w:t xml:space="preserve"> ve hamileler</w:t>
      </w:r>
      <w:r w:rsidR="000713DD" w:rsidRPr="00880964">
        <w:rPr>
          <w:rFonts w:cs="Arial"/>
        </w:rPr>
        <w:t xml:space="preserve">, </w:t>
      </w:r>
      <w:r w:rsidR="00FC435C">
        <w:rPr>
          <w:rFonts w:cs="Arial"/>
        </w:rPr>
        <w:t>engel</w:t>
      </w:r>
      <w:r w:rsidR="000713DD" w:rsidRPr="00880964">
        <w:rPr>
          <w:rFonts w:cs="Arial"/>
        </w:rPr>
        <w:t xml:space="preserve"> raporu bulunan kişiler ve harp-vazife şehitl</w:t>
      </w:r>
      <w:r w:rsidR="000713DD">
        <w:rPr>
          <w:rFonts w:cs="Arial"/>
        </w:rPr>
        <w:t>erinin dul ve yetimleri ile malu</w:t>
      </w:r>
      <w:r w:rsidR="000713DD" w:rsidRPr="00880964">
        <w:rPr>
          <w:rFonts w:cs="Arial"/>
        </w:rPr>
        <w:t xml:space="preserve">l ve gazilerin </w:t>
      </w:r>
      <w:r w:rsidR="000713DD">
        <w:rPr>
          <w:rFonts w:cs="Arial"/>
        </w:rPr>
        <w:t>muayene</w:t>
      </w:r>
      <w:r w:rsidR="000713DD" w:rsidRPr="00880964">
        <w:rPr>
          <w:rFonts w:cs="Arial"/>
        </w:rPr>
        <w:t xml:space="preserve"> önceliği vardır.</w:t>
      </w:r>
      <w:r w:rsidR="000713DD">
        <w:t xml:space="preserve"> Bu ö</w:t>
      </w:r>
      <w:r w:rsidR="003232F2">
        <w:t xml:space="preserve">ncelikli hasta grupları  müracaatları </w:t>
      </w:r>
      <w:r w:rsidR="003232F2" w:rsidRPr="00AC0D24">
        <w:t xml:space="preserve">esnasında  </w:t>
      </w:r>
      <w:r w:rsidR="003232F2">
        <w:t xml:space="preserve">ilgili durumlarını belirten </w:t>
      </w:r>
      <w:r w:rsidR="003232F2" w:rsidRPr="00AC0D24">
        <w:t xml:space="preserve">evrakı hasta  kayıt  görevlisine   ibraz   etmeleri   koşulu  ile  öncelikli   hasta  olarak  sisteme  kayıt  edilirler. </w:t>
      </w:r>
    </w:p>
    <w:p w14:paraId="7A30782B" w14:textId="77777777" w:rsidR="000713DD" w:rsidRPr="000713DD" w:rsidRDefault="00FF3761" w:rsidP="005E3002">
      <w:pPr>
        <w:pStyle w:val="Stil1"/>
        <w:ind w:left="-567" w:right="-794"/>
        <w:rPr>
          <w:rFonts w:eastAsia="Calibri"/>
        </w:rPr>
      </w:pPr>
      <w:r>
        <w:rPr>
          <w:rFonts w:eastAsia="Calibri"/>
        </w:rPr>
        <w:t xml:space="preserve">Ücretli hasta veya katkı payı </w:t>
      </w:r>
      <w:r w:rsidR="000713DD" w:rsidRPr="00AC0D24">
        <w:rPr>
          <w:rFonts w:eastAsia="Calibri"/>
        </w:rPr>
        <w:t>ödemesi gereken hasta işlemlerine hangi tür tedavi olursa olsun vezne ödemeleri yapılmadan başlanmaz.</w:t>
      </w:r>
    </w:p>
    <w:p w14:paraId="307F13B7" w14:textId="77777777" w:rsidR="00AC0D24" w:rsidRPr="000A03D4" w:rsidRDefault="003232F2" w:rsidP="005E3002">
      <w:pPr>
        <w:pStyle w:val="Stil1"/>
        <w:ind w:left="-567" w:right="-794"/>
        <w:rPr>
          <w:color w:val="auto"/>
        </w:rPr>
      </w:pPr>
      <w:r w:rsidRPr="000A03D4">
        <w:rPr>
          <w:color w:val="auto"/>
        </w:rPr>
        <w:t>Ana Bilim Dalı kliniklerinde</w:t>
      </w:r>
      <w:r w:rsidR="00AC0D24" w:rsidRPr="000A03D4">
        <w:rPr>
          <w:color w:val="auto"/>
        </w:rPr>
        <w:t>, ilgili bölümlerde hizmet veren hekimlerin listesi güncel olarak bulundurulur.</w:t>
      </w:r>
    </w:p>
    <w:p w14:paraId="039283FC" w14:textId="55D33A8F" w:rsidR="00AC0D24" w:rsidRPr="000108D1" w:rsidRDefault="00BD5F3F" w:rsidP="005E3002">
      <w:pPr>
        <w:pStyle w:val="Balk2"/>
        <w:numPr>
          <w:ilvl w:val="0"/>
          <w:numId w:val="0"/>
        </w:numPr>
        <w:ind w:left="142" w:right="-794" w:hanging="709"/>
        <w:rPr>
          <w:b/>
          <w:bCs/>
        </w:rPr>
      </w:pPr>
      <w:r>
        <w:rPr>
          <w:b/>
          <w:bCs/>
        </w:rPr>
        <w:t>5</w:t>
      </w:r>
      <w:r w:rsidR="007C220D">
        <w:rPr>
          <w:b/>
          <w:bCs/>
        </w:rPr>
        <w:t>.3.</w:t>
      </w:r>
      <w:r w:rsidR="00AC0D24" w:rsidRPr="000108D1">
        <w:rPr>
          <w:b/>
          <w:bCs/>
        </w:rPr>
        <w:t>Hasta Kimliğinin Doğrulanması</w:t>
      </w:r>
    </w:p>
    <w:p w14:paraId="26DE0961" w14:textId="77777777" w:rsidR="00AC0D24" w:rsidRPr="00034B56" w:rsidRDefault="00AC0D24" w:rsidP="005E3002">
      <w:pPr>
        <w:pStyle w:val="Stil1"/>
        <w:ind w:left="-567" w:right="-794"/>
        <w:rPr>
          <w:rFonts w:eastAsia="Calibri"/>
        </w:rPr>
      </w:pPr>
      <w:r w:rsidRPr="00034B56">
        <w:rPr>
          <w:rFonts w:eastAsia="Calibri"/>
        </w:rPr>
        <w:t>Tanı ve tedavi amacıyla yapılacak tüm işlemlerde hasta kimliği doğrulanır.</w:t>
      </w:r>
    </w:p>
    <w:p w14:paraId="380A2C91" w14:textId="77777777" w:rsidR="00745EB6" w:rsidRDefault="00AC0D24" w:rsidP="005E3002">
      <w:pPr>
        <w:pStyle w:val="Stil1"/>
        <w:ind w:left="-567" w:right="-794"/>
        <w:rPr>
          <w:rFonts w:eastAsia="Calibri"/>
        </w:rPr>
        <w:sectPr w:rsidR="00745EB6" w:rsidSect="00011699">
          <w:headerReference w:type="default" r:id="rId8"/>
          <w:pgSz w:w="11906" w:h="16838" w:code="9"/>
          <w:pgMar w:top="1417" w:right="1417" w:bottom="1417" w:left="1417" w:header="709" w:footer="709" w:gutter="0"/>
          <w:cols w:space="708"/>
          <w:docGrid w:linePitch="360"/>
        </w:sectPr>
      </w:pPr>
      <w:r w:rsidRPr="00034B56">
        <w:rPr>
          <w:rFonts w:eastAsia="Calibri"/>
        </w:rPr>
        <w:t>Ayaktan hastalar için kimlik tamamlayıcı olarak resimli ve  resmi kimlik belgeleri</w:t>
      </w:r>
      <w:r w:rsidR="001D2351">
        <w:rPr>
          <w:rFonts w:eastAsia="Calibri"/>
        </w:rPr>
        <w:t xml:space="preserve"> </w:t>
      </w:r>
      <w:r w:rsidRPr="00034B56">
        <w:rPr>
          <w:rFonts w:eastAsia="Calibri"/>
        </w:rPr>
        <w:t>(nüfus cüzdanı,</w:t>
      </w:r>
      <w:r w:rsidR="001D2351">
        <w:rPr>
          <w:rFonts w:eastAsia="Calibri"/>
        </w:rPr>
        <w:t xml:space="preserve"> </w:t>
      </w:r>
      <w:r w:rsidRPr="00034B56">
        <w:rPr>
          <w:rFonts w:eastAsia="Calibri"/>
        </w:rPr>
        <w:t>ehliyet,</w:t>
      </w:r>
      <w:r w:rsidR="001D2351">
        <w:rPr>
          <w:rFonts w:eastAsia="Calibri"/>
        </w:rPr>
        <w:t xml:space="preserve"> </w:t>
      </w:r>
    </w:p>
    <w:p w14:paraId="2F1A95DF" w14:textId="5FFAEAAF" w:rsidR="00AC0D24" w:rsidRPr="00034B56" w:rsidRDefault="00AC0D24" w:rsidP="005E3002">
      <w:pPr>
        <w:pStyle w:val="Stil1"/>
        <w:ind w:left="-567" w:right="-794"/>
        <w:rPr>
          <w:rFonts w:eastAsia="Calibri"/>
        </w:rPr>
      </w:pPr>
      <w:r w:rsidRPr="00034B56">
        <w:rPr>
          <w:rFonts w:eastAsia="Calibri"/>
        </w:rPr>
        <w:lastRenderedPageBreak/>
        <w:t>pasaport,</w:t>
      </w:r>
      <w:r w:rsidR="001D2351">
        <w:rPr>
          <w:rFonts w:eastAsia="Calibri"/>
        </w:rPr>
        <w:t xml:space="preserve"> </w:t>
      </w:r>
      <w:r w:rsidRPr="00034B56">
        <w:rPr>
          <w:rFonts w:eastAsia="Calibri"/>
        </w:rPr>
        <w:t>evlilik cüzdanı)</w:t>
      </w:r>
      <w:r w:rsidR="001D2351">
        <w:rPr>
          <w:rFonts w:eastAsia="Calibri"/>
        </w:rPr>
        <w:t xml:space="preserve"> </w:t>
      </w:r>
      <w:r w:rsidRPr="00034B56">
        <w:rPr>
          <w:rFonts w:eastAsia="Calibri"/>
        </w:rPr>
        <w:t>kullanılır.</w:t>
      </w:r>
    </w:p>
    <w:p w14:paraId="29F4585E" w14:textId="77777777" w:rsidR="00AC0D24" w:rsidRPr="00034B56" w:rsidRDefault="00AC0D24" w:rsidP="005E3002">
      <w:pPr>
        <w:pStyle w:val="Stil1"/>
        <w:ind w:left="-567" w:right="-794"/>
        <w:rPr>
          <w:rFonts w:eastAsia="Calibri"/>
        </w:rPr>
      </w:pPr>
      <w:r w:rsidRPr="00034B56">
        <w:rPr>
          <w:rFonts w:eastAsia="Calibri"/>
        </w:rPr>
        <w:t xml:space="preserve">Ayaktan hastalara </w:t>
      </w:r>
      <w:r w:rsidR="008C4014">
        <w:rPr>
          <w:rFonts w:eastAsia="Calibri"/>
        </w:rPr>
        <w:t xml:space="preserve">klinik </w:t>
      </w:r>
      <w:r w:rsidRPr="00034B56">
        <w:rPr>
          <w:rFonts w:eastAsia="Calibri"/>
        </w:rPr>
        <w:t>muayene kaydı verilmeden önce resm</w:t>
      </w:r>
      <w:r w:rsidR="006A21CB">
        <w:rPr>
          <w:rFonts w:eastAsia="Calibri"/>
        </w:rPr>
        <w:t>i kimlik belgeleri Hasta Kabul B</w:t>
      </w:r>
      <w:r w:rsidRPr="00034B56">
        <w:rPr>
          <w:rFonts w:eastAsia="Calibri"/>
        </w:rPr>
        <w:t>irimi tarafından kontrol edilir ve resmi kimlik belgesindeki bilgiler esas alınarak kayıt oluşturulur. Hasta kayıtlarında yer alan kimlik tanımlama parametreleri sözlü olarak hastadan teyit edilir.</w:t>
      </w:r>
    </w:p>
    <w:p w14:paraId="1DEEC526" w14:textId="39491151" w:rsidR="00AC0D24" w:rsidRPr="000108D1" w:rsidRDefault="00BD5F3F" w:rsidP="005E3002">
      <w:pPr>
        <w:pStyle w:val="Balk2"/>
        <w:numPr>
          <w:ilvl w:val="0"/>
          <w:numId w:val="0"/>
        </w:numPr>
        <w:ind w:left="142" w:right="-794" w:hanging="709"/>
        <w:rPr>
          <w:b/>
          <w:bCs/>
        </w:rPr>
      </w:pPr>
      <w:r>
        <w:rPr>
          <w:b/>
          <w:bCs/>
        </w:rPr>
        <w:t>5</w:t>
      </w:r>
      <w:r w:rsidR="00021AAC">
        <w:rPr>
          <w:b/>
          <w:bCs/>
        </w:rPr>
        <w:t>.3</w:t>
      </w:r>
      <w:r w:rsidR="007C220D">
        <w:rPr>
          <w:b/>
          <w:bCs/>
        </w:rPr>
        <w:t>.</w:t>
      </w:r>
      <w:r w:rsidR="00021AAC">
        <w:rPr>
          <w:b/>
          <w:bCs/>
        </w:rPr>
        <w:t>1.</w:t>
      </w:r>
      <w:r w:rsidR="007C220D">
        <w:rPr>
          <w:b/>
          <w:bCs/>
        </w:rPr>
        <w:t xml:space="preserve"> </w:t>
      </w:r>
      <w:r w:rsidR="00AC0D24" w:rsidRPr="000108D1">
        <w:rPr>
          <w:b/>
          <w:bCs/>
        </w:rPr>
        <w:t>Kimlik tanımlama parametreleri</w:t>
      </w:r>
    </w:p>
    <w:p w14:paraId="6C0E02B7" w14:textId="77777777" w:rsidR="00AC0D24" w:rsidRPr="00034B56" w:rsidRDefault="00AC0D24" w:rsidP="005E3002">
      <w:pPr>
        <w:pStyle w:val="Stil1"/>
        <w:ind w:left="-567" w:right="-794"/>
        <w:rPr>
          <w:rFonts w:eastAsia="Calibri"/>
        </w:rPr>
      </w:pPr>
      <w:r w:rsidRPr="00034B56">
        <w:rPr>
          <w:rFonts w:eastAsia="Calibri"/>
        </w:rPr>
        <w:t>Hasta Adı-Soyadı (aynı isimli hastalarda anne -baba adı ek olarak sorulur ve  doğrulanır)</w:t>
      </w:r>
    </w:p>
    <w:p w14:paraId="708B245B" w14:textId="77777777" w:rsidR="00AC0D24" w:rsidRPr="00034B56" w:rsidRDefault="00AC0D24" w:rsidP="005E3002">
      <w:pPr>
        <w:pStyle w:val="Stil1"/>
        <w:ind w:left="-567" w:right="-794"/>
        <w:rPr>
          <w:rFonts w:eastAsia="Calibri"/>
        </w:rPr>
      </w:pPr>
      <w:r w:rsidRPr="00034B56">
        <w:rPr>
          <w:rFonts w:eastAsia="Calibri"/>
        </w:rPr>
        <w:t>Hasta Doğum Tarihi gün/ay/yıl</w:t>
      </w:r>
    </w:p>
    <w:p w14:paraId="24FEBD42" w14:textId="77777777" w:rsidR="00AC0D24" w:rsidRPr="00034B56" w:rsidRDefault="00AC0D24" w:rsidP="005E3002">
      <w:pPr>
        <w:pStyle w:val="Stil1"/>
        <w:ind w:left="-567" w:right="-794"/>
        <w:rPr>
          <w:rFonts w:eastAsia="Calibri"/>
        </w:rPr>
      </w:pPr>
      <w:r w:rsidRPr="00034B56">
        <w:rPr>
          <w:rFonts w:eastAsia="Calibri"/>
        </w:rPr>
        <w:t>T.C. Kimlik Numarası</w:t>
      </w:r>
    </w:p>
    <w:p w14:paraId="5BAF4CBD" w14:textId="7B6D1737" w:rsidR="00AC0D24" w:rsidRPr="00034B56" w:rsidRDefault="00AC0D24" w:rsidP="005E3002">
      <w:pPr>
        <w:pStyle w:val="Stil1"/>
        <w:ind w:left="-567" w:right="-794"/>
        <w:rPr>
          <w:rFonts w:eastAsia="Calibri"/>
        </w:rPr>
      </w:pPr>
      <w:r w:rsidRPr="00034B56">
        <w:rPr>
          <w:rFonts w:eastAsia="Calibri"/>
        </w:rPr>
        <w:t>Tanı/tetkik birimlerinde (radyoloji) hasta işleme alınmadan önce kimlik doğrulaması (adı soyadı,doğum tarihi,</w:t>
      </w:r>
      <w:r w:rsidR="001D2351">
        <w:rPr>
          <w:rFonts w:eastAsia="Calibri"/>
        </w:rPr>
        <w:t xml:space="preserve"> </w:t>
      </w:r>
      <w:r w:rsidRPr="00034B56">
        <w:rPr>
          <w:rFonts w:eastAsia="Calibri"/>
        </w:rPr>
        <w:t>TC kimlik no üzerinden) yapılır.</w:t>
      </w:r>
    </w:p>
    <w:p w14:paraId="34ABA206" w14:textId="13B7F122" w:rsidR="00AC0D24" w:rsidRPr="00034B56" w:rsidRDefault="001F6374" w:rsidP="005E3002">
      <w:pPr>
        <w:pStyle w:val="Stil1"/>
        <w:ind w:left="-567" w:right="-794"/>
        <w:rPr>
          <w:rFonts w:eastAsia="Calibri"/>
        </w:rPr>
      </w:pPr>
      <w:r>
        <w:rPr>
          <w:rFonts w:eastAsia="Calibri"/>
        </w:rPr>
        <w:t xml:space="preserve">İşitme ve konuşma </w:t>
      </w:r>
      <w:r w:rsidR="00AC0D24" w:rsidRPr="00034B56">
        <w:rPr>
          <w:rFonts w:eastAsia="Calibri"/>
        </w:rPr>
        <w:t xml:space="preserve">engelli hastaların </w:t>
      </w:r>
      <w:r>
        <w:rPr>
          <w:rFonts w:eastAsia="Calibri"/>
        </w:rPr>
        <w:t>kimlik doğrulaması yazılı/sözlü</w:t>
      </w:r>
      <w:r w:rsidR="00AC0D24" w:rsidRPr="00034B56">
        <w:rPr>
          <w:rFonts w:eastAsia="Calibri"/>
        </w:rPr>
        <w:t>, yakını/refakatçisi yardımıyla gerçekleştirilir.</w:t>
      </w:r>
    </w:p>
    <w:p w14:paraId="37737F32" w14:textId="0A8B9F32" w:rsidR="00AC0D24" w:rsidRPr="00D9287A" w:rsidRDefault="00AC0D24" w:rsidP="005E3002">
      <w:pPr>
        <w:pStyle w:val="Stil1"/>
        <w:ind w:left="-567" w:right="-794"/>
        <w:rPr>
          <w:rFonts w:eastAsia="Calibri"/>
          <w:color w:val="auto"/>
        </w:rPr>
      </w:pPr>
      <w:r w:rsidRPr="00D9287A">
        <w:rPr>
          <w:rFonts w:eastAsia="Calibri"/>
          <w:color w:val="auto"/>
        </w:rPr>
        <w:t xml:space="preserve">Kimlik bilgilerinde karışıklık kaynaklı yanlış tetkik/işlem uygulanması durumunda  </w:t>
      </w:r>
      <w:r w:rsidR="001F6374">
        <w:rPr>
          <w:rFonts w:eastAsia="Calibri"/>
          <w:color w:val="auto"/>
        </w:rPr>
        <w:t>İste</w:t>
      </w:r>
      <w:r w:rsidR="00EE2DA7">
        <w:rPr>
          <w:rFonts w:eastAsia="Calibri"/>
          <w:color w:val="auto"/>
        </w:rPr>
        <w:t>nmeyen Olay B</w:t>
      </w:r>
      <w:r w:rsidR="00D9287A" w:rsidRPr="00D9287A">
        <w:rPr>
          <w:rFonts w:eastAsia="Calibri"/>
          <w:color w:val="auto"/>
        </w:rPr>
        <w:t xml:space="preserve">ildirim Formu </w:t>
      </w:r>
      <w:r w:rsidRPr="00D9287A">
        <w:rPr>
          <w:rFonts w:eastAsia="Calibri"/>
          <w:color w:val="auto"/>
        </w:rPr>
        <w:t>doldurulur ve Kalite Yönetim Birimine iletilir.</w:t>
      </w:r>
    </w:p>
    <w:p w14:paraId="64E371C9" w14:textId="7AB5E958" w:rsidR="00AC0D24" w:rsidRDefault="00BD5F3F" w:rsidP="005E3002">
      <w:pPr>
        <w:pStyle w:val="Balk2"/>
        <w:numPr>
          <w:ilvl w:val="0"/>
          <w:numId w:val="0"/>
        </w:numPr>
        <w:ind w:left="142" w:hanging="709"/>
        <w:rPr>
          <w:b/>
          <w:bCs/>
        </w:rPr>
      </w:pPr>
      <w:r>
        <w:rPr>
          <w:b/>
          <w:bCs/>
        </w:rPr>
        <w:t>5</w:t>
      </w:r>
      <w:r w:rsidR="00100411">
        <w:rPr>
          <w:b/>
          <w:bCs/>
        </w:rPr>
        <w:t>.4</w:t>
      </w:r>
      <w:r w:rsidR="007C220D">
        <w:rPr>
          <w:b/>
          <w:bCs/>
        </w:rPr>
        <w:t xml:space="preserve">. </w:t>
      </w:r>
      <w:r w:rsidR="00AC0D24" w:rsidRPr="000108D1">
        <w:rPr>
          <w:b/>
          <w:bCs/>
        </w:rPr>
        <w:t>Klinik İşleyiş Süreci</w:t>
      </w:r>
    </w:p>
    <w:p w14:paraId="049116F2" w14:textId="270322F3" w:rsidR="00BB7368" w:rsidRPr="00BB7368" w:rsidRDefault="00BD5F3F" w:rsidP="005E3002">
      <w:pPr>
        <w:pStyle w:val="Balk2"/>
        <w:numPr>
          <w:ilvl w:val="0"/>
          <w:numId w:val="0"/>
        </w:numPr>
        <w:ind w:left="-567"/>
        <w:rPr>
          <w:b/>
        </w:rPr>
      </w:pPr>
      <w:r>
        <w:rPr>
          <w:b/>
        </w:rPr>
        <w:t>5</w:t>
      </w:r>
      <w:r w:rsidR="00100411">
        <w:rPr>
          <w:b/>
        </w:rPr>
        <w:t>.4</w:t>
      </w:r>
      <w:r w:rsidR="007C220D">
        <w:rPr>
          <w:b/>
        </w:rPr>
        <w:t xml:space="preserve">.1. </w:t>
      </w:r>
      <w:r w:rsidR="00BB7368" w:rsidRPr="00BB7368">
        <w:rPr>
          <w:b/>
        </w:rPr>
        <w:t>Ağız, Diş ve Çene Radyolojisi Ana Bilim Dalı Klinik İşleyiş Süreci</w:t>
      </w:r>
    </w:p>
    <w:p w14:paraId="4D29FD1B" w14:textId="77777777" w:rsidR="008C4014" w:rsidRDefault="00BB7368" w:rsidP="005E3002">
      <w:pPr>
        <w:pStyle w:val="Stil1"/>
        <w:ind w:left="-567" w:right="-794"/>
      </w:pPr>
      <w:r>
        <w:t xml:space="preserve">Hasta Kabul Birimi tarafından </w:t>
      </w:r>
      <w:r w:rsidR="008C4014" w:rsidRPr="001F6374">
        <w:rPr>
          <w:color w:val="auto"/>
        </w:rPr>
        <w:t xml:space="preserve">SGK Provizyon sorgulaması onayı </w:t>
      </w:r>
      <w:r w:rsidR="008C4014">
        <w:t xml:space="preserve">alınan </w:t>
      </w:r>
      <w:r>
        <w:t>ve sıra numarası verilen hasta</w:t>
      </w:r>
      <w:r w:rsidR="008C4014">
        <w:t xml:space="preserve"> Fakültemiz Ağız, Diş ve Çene Radyolojisi Ana Bilim Dalı bekleme salonuna yönlendirilir. </w:t>
      </w:r>
    </w:p>
    <w:p w14:paraId="5EDFE1AE" w14:textId="3FEB0284" w:rsidR="008C4014" w:rsidRDefault="008C4014" w:rsidP="005E3002">
      <w:pPr>
        <w:pStyle w:val="Stil1"/>
        <w:ind w:left="-567" w:right="-794"/>
      </w:pPr>
      <w:r>
        <w:t>Hastalar</w:t>
      </w:r>
      <w:r w:rsidR="00EB7C87">
        <w:t xml:space="preserve"> klinik</w:t>
      </w:r>
      <w:r>
        <w:t xml:space="preserve"> bekleme </w:t>
      </w:r>
      <w:r w:rsidR="00BB7368">
        <w:t>salonunda</w:t>
      </w:r>
      <w:r w:rsidR="00BC4CC7">
        <w:t xml:space="preserve"> bekler</w:t>
      </w:r>
      <w:r>
        <w:t>, sırası geldiğinde muay</w:t>
      </w:r>
      <w:r w:rsidR="000A4B8B">
        <w:t>e</w:t>
      </w:r>
      <w:r>
        <w:t>ne olmak üzere kliniğe çağrılır.</w:t>
      </w:r>
    </w:p>
    <w:p w14:paraId="4DE1A721" w14:textId="3E439830" w:rsidR="000713DD" w:rsidRDefault="00AC0D24" w:rsidP="005E3002">
      <w:pPr>
        <w:pStyle w:val="Stil1"/>
        <w:ind w:left="-567" w:right="-794"/>
        <w:rPr>
          <w:rFonts w:eastAsia="Calibri"/>
        </w:rPr>
      </w:pPr>
      <w:r w:rsidRPr="00AC0D24">
        <w:rPr>
          <w:rFonts w:eastAsia="Calibri"/>
        </w:rPr>
        <w:t xml:space="preserve">Hastanın ilgili hekim tarafından muayenesi yapılır. </w:t>
      </w:r>
      <w:r w:rsidR="00BB7368">
        <w:rPr>
          <w:rFonts w:eastAsia="Calibri"/>
        </w:rPr>
        <w:t xml:space="preserve">Hasta için </w:t>
      </w:r>
      <w:r w:rsidR="000713DD">
        <w:rPr>
          <w:rFonts w:eastAsia="Calibri"/>
        </w:rPr>
        <w:t>eğer panoramik veya  p</w:t>
      </w:r>
      <w:r w:rsidR="000713DD" w:rsidRPr="000713DD">
        <w:rPr>
          <w:rFonts w:eastAsia="Calibri"/>
        </w:rPr>
        <w:t>eriapikal</w:t>
      </w:r>
      <w:r w:rsidR="000713DD">
        <w:rPr>
          <w:rFonts w:eastAsia="Calibri"/>
        </w:rPr>
        <w:t xml:space="preserve"> röntgen ya da</w:t>
      </w:r>
      <w:r w:rsidR="000713DD" w:rsidRPr="000713DD">
        <w:rPr>
          <w:rFonts w:eastAsia="Calibri"/>
        </w:rPr>
        <w:t xml:space="preserve"> tomografi</w:t>
      </w:r>
      <w:r w:rsidR="006A21CB">
        <w:rPr>
          <w:rFonts w:eastAsia="Calibri"/>
        </w:rPr>
        <w:t xml:space="preserve"> </w:t>
      </w:r>
      <w:r w:rsidR="00BB7368">
        <w:rPr>
          <w:rFonts w:eastAsia="Calibri"/>
        </w:rPr>
        <w:t>çekilmesi</w:t>
      </w:r>
      <w:r w:rsidRPr="00AC0D24">
        <w:rPr>
          <w:rFonts w:eastAsia="Calibri"/>
        </w:rPr>
        <w:t xml:space="preserve"> gerekiyorsa uygun diş </w:t>
      </w:r>
      <w:r w:rsidR="000713DD">
        <w:rPr>
          <w:rFonts w:eastAsia="Calibri"/>
        </w:rPr>
        <w:t>veya bölge işaretlenerek</w:t>
      </w:r>
      <w:r w:rsidR="006A21CB">
        <w:rPr>
          <w:rFonts w:eastAsia="Calibri"/>
        </w:rPr>
        <w:t xml:space="preserve"> </w:t>
      </w:r>
      <w:r w:rsidR="00BB7368" w:rsidRPr="001A5F4B">
        <w:rPr>
          <w:rFonts w:eastAsia="Calibri"/>
          <w:color w:val="auto"/>
        </w:rPr>
        <w:t>H</w:t>
      </w:r>
      <w:r w:rsidRPr="001A5F4B">
        <w:rPr>
          <w:rFonts w:eastAsia="Calibri"/>
          <w:color w:val="auto"/>
        </w:rPr>
        <w:t xml:space="preserve">BYS </w:t>
      </w:r>
      <w:r w:rsidRPr="00AC0D24">
        <w:rPr>
          <w:rFonts w:eastAsia="Calibri"/>
        </w:rPr>
        <w:t>üz</w:t>
      </w:r>
      <w:r w:rsidR="00BB7368">
        <w:rPr>
          <w:rFonts w:eastAsia="Calibri"/>
        </w:rPr>
        <w:t>erinden röntgen istemi yapılır</w:t>
      </w:r>
      <w:r w:rsidRPr="00AC0D24">
        <w:rPr>
          <w:rFonts w:eastAsia="Calibri"/>
        </w:rPr>
        <w:t>.</w:t>
      </w:r>
    </w:p>
    <w:p w14:paraId="64D56B70" w14:textId="77777777" w:rsidR="000713DD" w:rsidRDefault="000713DD" w:rsidP="005E3002">
      <w:pPr>
        <w:pStyle w:val="Stil1"/>
        <w:ind w:left="-567" w:right="-794"/>
      </w:pPr>
      <w:r w:rsidRPr="00880964">
        <w:t xml:space="preserve">Çekilen röntgenler teknisyenler tarafından HBYS'ye kaydedilir. </w:t>
      </w:r>
    </w:p>
    <w:p w14:paraId="6A878858" w14:textId="2558A287" w:rsidR="000713DD" w:rsidRDefault="000713DD" w:rsidP="005E3002">
      <w:pPr>
        <w:pStyle w:val="Stil1"/>
        <w:ind w:left="-567" w:right="-794"/>
        <w:rPr>
          <w:szCs w:val="22"/>
        </w:rPr>
      </w:pPr>
      <w:r w:rsidRPr="000713DD">
        <w:rPr>
          <w:szCs w:val="22"/>
        </w:rPr>
        <w:t xml:space="preserve">Çekilen röntgenlerle birlikte, </w:t>
      </w:r>
      <w:r w:rsidR="00150E25">
        <w:rPr>
          <w:szCs w:val="22"/>
        </w:rPr>
        <w:t>klinik ve radyolojik muayenesi yapılır.</w:t>
      </w:r>
      <w:r w:rsidRPr="000713DD">
        <w:rPr>
          <w:szCs w:val="22"/>
        </w:rPr>
        <w:t xml:space="preserve"> Hasta ve/veya velisi yapılacak tedaviler hakkında sözel olarak bilgilendirilir.</w:t>
      </w:r>
    </w:p>
    <w:p w14:paraId="6C867DF2" w14:textId="073A8F66" w:rsidR="00AC0D24" w:rsidRDefault="00AC0D24" w:rsidP="00E3626C">
      <w:pPr>
        <w:pStyle w:val="Stil1"/>
        <w:ind w:left="-567" w:right="-794"/>
        <w:rPr>
          <w:rFonts w:eastAsia="Calibri"/>
        </w:rPr>
      </w:pPr>
      <w:r w:rsidRPr="00AF13C2">
        <w:rPr>
          <w:rFonts w:eastAsia="Calibri"/>
        </w:rPr>
        <w:t xml:space="preserve">Belirlenen bakım ihtiyaçları çerçevesinde </w:t>
      </w:r>
      <w:r w:rsidR="00E3626C">
        <w:rPr>
          <w:rFonts w:eastAsia="Calibri"/>
        </w:rPr>
        <w:t>,</w:t>
      </w:r>
      <w:r w:rsidR="00E3626C" w:rsidRPr="00E3626C">
        <w:rPr>
          <w:rFonts w:eastAsia="Calibri"/>
        </w:rPr>
        <w:t xml:space="preserve"> </w:t>
      </w:r>
      <w:r w:rsidR="00E3626C">
        <w:rPr>
          <w:rFonts w:eastAsia="Calibri"/>
        </w:rPr>
        <w:t>hastaya uygulanacak işlemler</w:t>
      </w:r>
      <w:r w:rsidR="00226B0A">
        <w:rPr>
          <w:rFonts w:eastAsia="Calibri"/>
        </w:rPr>
        <w:t xml:space="preserve">in, </w:t>
      </w:r>
      <w:r w:rsidRPr="00AF13C2">
        <w:rPr>
          <w:rFonts w:eastAsia="Calibri"/>
        </w:rPr>
        <w:t>hasta güvenliğini sağlamak amacıyla ağız şe</w:t>
      </w:r>
      <w:r w:rsidR="00E3626C">
        <w:rPr>
          <w:rFonts w:eastAsia="Calibri"/>
        </w:rPr>
        <w:t>ması üzerinde</w:t>
      </w:r>
      <w:r w:rsidR="00BB7368" w:rsidRPr="00AF13C2">
        <w:rPr>
          <w:rFonts w:eastAsia="Calibri"/>
        </w:rPr>
        <w:t xml:space="preserve"> ,</w:t>
      </w:r>
      <w:r w:rsidR="00E3626C" w:rsidRPr="00E3626C">
        <w:rPr>
          <w:rFonts w:eastAsia="Calibri"/>
        </w:rPr>
        <w:t xml:space="preserve"> </w:t>
      </w:r>
      <w:r w:rsidR="00BB7368" w:rsidRPr="00AF13C2">
        <w:rPr>
          <w:rFonts w:eastAsia="Calibri"/>
        </w:rPr>
        <w:t>doğru taraf</w:t>
      </w:r>
      <w:r w:rsidRPr="00AF13C2">
        <w:rPr>
          <w:rFonts w:eastAsia="Calibri"/>
        </w:rPr>
        <w:t xml:space="preserve">, doğru bölge, doğru </w:t>
      </w:r>
      <w:r w:rsidR="00E3626C">
        <w:rPr>
          <w:rFonts w:eastAsia="Calibri"/>
        </w:rPr>
        <w:t>diş işaretlemeleri yapılır.</w:t>
      </w:r>
      <w:r w:rsidR="00226B0A">
        <w:rPr>
          <w:rFonts w:eastAsia="Calibri"/>
        </w:rPr>
        <w:t xml:space="preserve"> Bu şekilde h</w:t>
      </w:r>
      <w:r w:rsidR="00E3626C">
        <w:rPr>
          <w:rFonts w:eastAsia="Calibri"/>
        </w:rPr>
        <w:t>astanın</w:t>
      </w:r>
      <w:r w:rsidR="00E3626C" w:rsidRPr="00E3626C">
        <w:t xml:space="preserve"> </w:t>
      </w:r>
      <w:r w:rsidR="00E3626C">
        <w:t>hangi kliniklere gitmesi gerektiğini gösteren</w:t>
      </w:r>
      <w:r w:rsidR="00E3626C" w:rsidRPr="00E3626C">
        <w:rPr>
          <w:rFonts w:eastAsia="Calibri"/>
        </w:rPr>
        <w:t xml:space="preserve"> </w:t>
      </w:r>
      <w:r w:rsidR="00E3626C">
        <w:rPr>
          <w:rFonts w:eastAsia="Calibri"/>
        </w:rPr>
        <w:t>Hasta Planlama Kartı Formu oluşturulur.</w:t>
      </w:r>
      <w:r w:rsidRPr="00AF13C2">
        <w:rPr>
          <w:rFonts w:eastAsia="Calibri"/>
        </w:rPr>
        <w:t xml:space="preserve"> </w:t>
      </w:r>
      <w:r w:rsidR="00E3626C">
        <w:rPr>
          <w:rFonts w:eastAsia="Calibri"/>
        </w:rPr>
        <w:t xml:space="preserve">İlgili form, </w:t>
      </w:r>
      <w:r w:rsidR="00CB6EA1">
        <w:rPr>
          <w:rFonts w:eastAsia="Calibri"/>
        </w:rPr>
        <w:t xml:space="preserve">klinik sekreteri tarafından </w:t>
      </w:r>
      <w:r w:rsidRPr="00AF13C2">
        <w:rPr>
          <w:rFonts w:eastAsia="Calibri"/>
        </w:rPr>
        <w:t xml:space="preserve">HBYS sistemi üzerinden </w:t>
      </w:r>
      <w:r w:rsidR="00150E25">
        <w:rPr>
          <w:rFonts w:eastAsia="Calibri"/>
        </w:rPr>
        <w:t>indirilip</w:t>
      </w:r>
      <w:r w:rsidR="00E3626C">
        <w:rPr>
          <w:rFonts w:eastAsia="Calibri"/>
        </w:rPr>
        <w:t>,</w:t>
      </w:r>
      <w:r w:rsidR="00E3626C" w:rsidRPr="00E3626C">
        <w:t xml:space="preserve"> </w:t>
      </w:r>
      <w:r w:rsidR="00150E25">
        <w:rPr>
          <w:rFonts w:eastAsia="Calibri"/>
        </w:rPr>
        <w:t>hastaya verilirek gerekli yönlendirmeler yapılır.</w:t>
      </w:r>
      <w:r w:rsidRPr="00AF13C2">
        <w:rPr>
          <w:rFonts w:eastAsia="Calibri"/>
        </w:rPr>
        <w:t xml:space="preserve"> </w:t>
      </w:r>
    </w:p>
    <w:p w14:paraId="1E027DC1" w14:textId="01658751" w:rsidR="00100411" w:rsidRDefault="00100411" w:rsidP="00100411">
      <w:pPr>
        <w:pStyle w:val="Stil1"/>
        <w:ind w:left="-567" w:right="-794"/>
      </w:pPr>
      <w:r w:rsidRPr="00BE39C8">
        <w:t>Hastanın direkt olarak kliniklere başvuruda bulunduğu durumlarda ilk muayenelerini yaptı</w:t>
      </w:r>
      <w:r>
        <w:t>rmaları için Ağız Diş ve Çene Radyolojisi Anabilim Dalı</w:t>
      </w:r>
      <w:r w:rsidR="00CB6EA1">
        <w:t xml:space="preserve"> Kliniğine yönlendirmeleri yapılır.</w:t>
      </w:r>
    </w:p>
    <w:p w14:paraId="0A69BDB1" w14:textId="0655AC52" w:rsidR="000713DD" w:rsidRDefault="00BD5F3F" w:rsidP="005E3002">
      <w:pPr>
        <w:pStyle w:val="Balk2"/>
        <w:numPr>
          <w:ilvl w:val="0"/>
          <w:numId w:val="0"/>
        </w:numPr>
        <w:ind w:left="-567"/>
        <w:rPr>
          <w:b/>
        </w:rPr>
      </w:pPr>
      <w:r>
        <w:rPr>
          <w:b/>
        </w:rPr>
        <w:t>5</w:t>
      </w:r>
      <w:r w:rsidR="00100411">
        <w:rPr>
          <w:b/>
        </w:rPr>
        <w:t>.4</w:t>
      </w:r>
      <w:r w:rsidR="007C220D">
        <w:rPr>
          <w:b/>
        </w:rPr>
        <w:t xml:space="preserve">.2. </w:t>
      </w:r>
      <w:r w:rsidR="000713DD" w:rsidRPr="000713DD">
        <w:rPr>
          <w:b/>
        </w:rPr>
        <w:t>Pedodonti Ana Bilim Dalı Klinik İşleyiş Süreci</w:t>
      </w:r>
    </w:p>
    <w:p w14:paraId="159EED92" w14:textId="7ABF59DD" w:rsidR="00076729" w:rsidRDefault="00150E25" w:rsidP="005E3002">
      <w:pPr>
        <w:pStyle w:val="Stil1"/>
        <w:ind w:left="-567" w:right="-794"/>
      </w:pPr>
      <w:r w:rsidRPr="00AF13C2">
        <w:t>13 yaş v</w:t>
      </w:r>
      <w:r w:rsidR="00226B0A">
        <w:t>e altı hastalarımızın</w:t>
      </w:r>
      <w:r>
        <w:t xml:space="preserve"> Hasta Kabul Birimi personeli tarafından girişi </w:t>
      </w:r>
      <w:r w:rsidR="00226B0A">
        <w:t xml:space="preserve">yapılır. Hastalarımız </w:t>
      </w:r>
      <w:r>
        <w:t>ilk muayeneleri</w:t>
      </w:r>
      <w:r w:rsidR="00226B0A">
        <w:t xml:space="preserve">ni olmak üzere </w:t>
      </w:r>
      <w:r>
        <w:t xml:space="preserve">Pedodonti </w:t>
      </w:r>
      <w:r w:rsidR="00226B0A">
        <w:t>Kliniğine yönlendirilir</w:t>
      </w:r>
      <w:r>
        <w:t xml:space="preserve">. </w:t>
      </w:r>
    </w:p>
    <w:p w14:paraId="32AB3F8F" w14:textId="77777777" w:rsidR="00EB7C87" w:rsidRDefault="00EB7C87" w:rsidP="00EB7C87">
      <w:pPr>
        <w:pStyle w:val="Stil1"/>
        <w:ind w:left="-567" w:right="-794"/>
      </w:pPr>
      <w:r>
        <w:t>Hastalar klinik bekleme salonunda bekler, sırası geldiğinde muayene olmak üzere kliniğe çağrılır.</w:t>
      </w:r>
    </w:p>
    <w:p w14:paraId="40C52E4C" w14:textId="77777777" w:rsidR="00745EB6" w:rsidRDefault="00076729" w:rsidP="005E3002">
      <w:pPr>
        <w:pStyle w:val="Stil1"/>
        <w:ind w:left="-567" w:right="-794"/>
        <w:rPr>
          <w:rFonts w:eastAsia="Calibri"/>
        </w:rPr>
        <w:sectPr w:rsidR="00745EB6" w:rsidSect="00011699">
          <w:headerReference w:type="default" r:id="rId9"/>
          <w:pgSz w:w="11906" w:h="16838" w:code="9"/>
          <w:pgMar w:top="1417" w:right="1417" w:bottom="1417" w:left="1417" w:header="709" w:footer="709" w:gutter="0"/>
          <w:cols w:space="708"/>
          <w:docGrid w:linePitch="360"/>
        </w:sectPr>
      </w:pPr>
      <w:r w:rsidRPr="00AC0D24">
        <w:rPr>
          <w:rFonts w:eastAsia="Calibri"/>
        </w:rPr>
        <w:t xml:space="preserve">Hastanın ilgili hekim tarafından muayenesi yapılır. </w:t>
      </w:r>
      <w:r>
        <w:rPr>
          <w:rFonts w:eastAsia="Calibri"/>
        </w:rPr>
        <w:t>Hasta için eğer panoramik veya  p</w:t>
      </w:r>
      <w:r w:rsidRPr="000713DD">
        <w:rPr>
          <w:rFonts w:eastAsia="Calibri"/>
        </w:rPr>
        <w:t>eriapikal</w:t>
      </w:r>
      <w:r>
        <w:rPr>
          <w:rFonts w:eastAsia="Calibri"/>
        </w:rPr>
        <w:t xml:space="preserve"> röntgen çekilmesi</w:t>
      </w:r>
      <w:r w:rsidRPr="00AC0D24">
        <w:rPr>
          <w:rFonts w:eastAsia="Calibri"/>
        </w:rPr>
        <w:t xml:space="preserve"> gerekiyorsa uygun diş </w:t>
      </w:r>
      <w:r>
        <w:rPr>
          <w:rFonts w:eastAsia="Calibri"/>
        </w:rPr>
        <w:t>veya bölge işaretlenerek</w:t>
      </w:r>
      <w:r w:rsidR="000A4B8B">
        <w:rPr>
          <w:rFonts w:eastAsia="Calibri"/>
        </w:rPr>
        <w:t xml:space="preserve"> </w:t>
      </w:r>
      <w:r>
        <w:rPr>
          <w:rFonts w:eastAsia="Calibri"/>
        </w:rPr>
        <w:t>H</w:t>
      </w:r>
      <w:r w:rsidRPr="00AC0D24">
        <w:rPr>
          <w:rFonts w:eastAsia="Calibri"/>
        </w:rPr>
        <w:t>BYS üz</w:t>
      </w:r>
      <w:r>
        <w:rPr>
          <w:rFonts w:eastAsia="Calibri"/>
        </w:rPr>
        <w:t>erinden röntgen istemi yapılır</w:t>
      </w:r>
      <w:r w:rsidRPr="00AC0D24">
        <w:rPr>
          <w:rFonts w:eastAsia="Calibri"/>
        </w:rPr>
        <w:t>.</w:t>
      </w:r>
    </w:p>
    <w:p w14:paraId="518693B9" w14:textId="77777777" w:rsidR="00226B0A" w:rsidRDefault="00226B0A" w:rsidP="00226B0A">
      <w:pPr>
        <w:pStyle w:val="Stil1"/>
        <w:ind w:left="-567" w:right="-794"/>
        <w:rPr>
          <w:szCs w:val="22"/>
        </w:rPr>
      </w:pPr>
      <w:r w:rsidRPr="000713DD">
        <w:rPr>
          <w:szCs w:val="22"/>
        </w:rPr>
        <w:lastRenderedPageBreak/>
        <w:t xml:space="preserve">Çekilen röntgenlerle birlikte, </w:t>
      </w:r>
      <w:r>
        <w:rPr>
          <w:szCs w:val="22"/>
        </w:rPr>
        <w:t>klinik ve radyolojik muayenesi yapılır.</w:t>
      </w:r>
      <w:r w:rsidRPr="000713DD">
        <w:rPr>
          <w:szCs w:val="22"/>
        </w:rPr>
        <w:t xml:space="preserve"> Hasta ve/veya velisi yapılacak tedaviler hakkında sözel olarak bilgilendirilir.</w:t>
      </w:r>
    </w:p>
    <w:p w14:paraId="32DDF5DA" w14:textId="673C6D97" w:rsidR="00226B0A" w:rsidRPr="00AF13C2" w:rsidRDefault="00226B0A" w:rsidP="00226B0A">
      <w:pPr>
        <w:pStyle w:val="Stil1"/>
        <w:ind w:left="-567" w:right="-794"/>
        <w:rPr>
          <w:rFonts w:eastAsia="Calibri"/>
        </w:rPr>
      </w:pPr>
      <w:r w:rsidRPr="00AF13C2">
        <w:rPr>
          <w:rFonts w:eastAsia="Calibri"/>
        </w:rPr>
        <w:t xml:space="preserve">Belirlenen bakım ihtiyaçları çerçevesinde </w:t>
      </w:r>
      <w:r>
        <w:rPr>
          <w:rFonts w:eastAsia="Calibri"/>
        </w:rPr>
        <w:t>,</w:t>
      </w:r>
      <w:r w:rsidRPr="00E3626C">
        <w:rPr>
          <w:rFonts w:eastAsia="Calibri"/>
        </w:rPr>
        <w:t xml:space="preserve"> </w:t>
      </w:r>
      <w:r>
        <w:rPr>
          <w:rFonts w:eastAsia="Calibri"/>
        </w:rPr>
        <w:t xml:space="preserve">hastaya uygulanacak işlemlerin, </w:t>
      </w:r>
      <w:r w:rsidRPr="00AF13C2">
        <w:rPr>
          <w:rFonts w:eastAsia="Calibri"/>
        </w:rPr>
        <w:t>hasta güvenliğini sağlamak amacıyla ağız şe</w:t>
      </w:r>
      <w:r>
        <w:rPr>
          <w:rFonts w:eastAsia="Calibri"/>
        </w:rPr>
        <w:t>ması üzerinde</w:t>
      </w:r>
      <w:r w:rsidRPr="00AF13C2">
        <w:rPr>
          <w:rFonts w:eastAsia="Calibri"/>
        </w:rPr>
        <w:t xml:space="preserve"> ,</w:t>
      </w:r>
      <w:r w:rsidRPr="00E3626C">
        <w:rPr>
          <w:rFonts w:eastAsia="Calibri"/>
        </w:rPr>
        <w:t xml:space="preserve"> </w:t>
      </w:r>
      <w:r w:rsidRPr="00AF13C2">
        <w:rPr>
          <w:rFonts w:eastAsia="Calibri"/>
        </w:rPr>
        <w:t xml:space="preserve">doğru taraf, doğru bölge, doğru </w:t>
      </w:r>
      <w:r>
        <w:rPr>
          <w:rFonts w:eastAsia="Calibri"/>
        </w:rPr>
        <w:t>diş işaretlemeleri yapılır. Bu şekilde hastanın</w:t>
      </w:r>
      <w:r w:rsidRPr="00E3626C">
        <w:t xml:space="preserve"> </w:t>
      </w:r>
      <w:r>
        <w:t>hangi kliniklere gitmesi gerektiğini gösteren</w:t>
      </w:r>
      <w:r w:rsidRPr="00E3626C">
        <w:rPr>
          <w:rFonts w:eastAsia="Calibri"/>
        </w:rPr>
        <w:t xml:space="preserve"> </w:t>
      </w:r>
      <w:r>
        <w:rPr>
          <w:rFonts w:eastAsia="Calibri"/>
        </w:rPr>
        <w:t>Hasta Planlama Kartı Formu oluşturulur.</w:t>
      </w:r>
      <w:r w:rsidRPr="00AF13C2">
        <w:rPr>
          <w:rFonts w:eastAsia="Calibri"/>
        </w:rPr>
        <w:t xml:space="preserve"> </w:t>
      </w:r>
      <w:r>
        <w:rPr>
          <w:rFonts w:eastAsia="Calibri"/>
        </w:rPr>
        <w:t xml:space="preserve">İlgili form, </w:t>
      </w:r>
      <w:r w:rsidRPr="00AF13C2">
        <w:rPr>
          <w:rFonts w:eastAsia="Calibri"/>
        </w:rPr>
        <w:t xml:space="preserve">HBYS sistemi üzerinden </w:t>
      </w:r>
      <w:r>
        <w:rPr>
          <w:rFonts w:eastAsia="Calibri"/>
        </w:rPr>
        <w:t>indirilip,</w:t>
      </w:r>
      <w:r w:rsidRPr="00E3626C">
        <w:t xml:space="preserve"> </w:t>
      </w:r>
      <w:r>
        <w:rPr>
          <w:rFonts w:eastAsia="Calibri"/>
        </w:rPr>
        <w:t>hastaya verilirek gerekli yönlendirmeler yapılır.</w:t>
      </w:r>
      <w:r w:rsidRPr="00AF13C2">
        <w:rPr>
          <w:rFonts w:eastAsia="Calibri"/>
        </w:rPr>
        <w:t xml:space="preserve"> </w:t>
      </w:r>
    </w:p>
    <w:p w14:paraId="01AAD3CC" w14:textId="4859E5C2" w:rsidR="00FE28D6" w:rsidRPr="00D95E7D" w:rsidRDefault="00BD5F3F" w:rsidP="005E3002">
      <w:pPr>
        <w:pStyle w:val="Balk2"/>
        <w:numPr>
          <w:ilvl w:val="0"/>
          <w:numId w:val="0"/>
        </w:numPr>
        <w:ind w:left="-567"/>
        <w:rPr>
          <w:b/>
        </w:rPr>
      </w:pPr>
      <w:r>
        <w:rPr>
          <w:b/>
        </w:rPr>
        <w:t>5</w:t>
      </w:r>
      <w:r w:rsidR="00100411">
        <w:rPr>
          <w:b/>
        </w:rPr>
        <w:t>.4</w:t>
      </w:r>
      <w:r w:rsidR="007C220D">
        <w:rPr>
          <w:b/>
        </w:rPr>
        <w:t xml:space="preserve">.3. </w:t>
      </w:r>
      <w:r w:rsidR="00FE28D6" w:rsidRPr="00D95E7D">
        <w:rPr>
          <w:b/>
        </w:rPr>
        <w:t>Endodonti Anabilim Dalı Kliniği İşleyiş Süreci</w:t>
      </w:r>
    </w:p>
    <w:p w14:paraId="118BDFB3" w14:textId="0E6A2FC2" w:rsidR="0070027A" w:rsidRDefault="00FE28D6" w:rsidP="005E3002">
      <w:pPr>
        <w:pStyle w:val="Stil1"/>
        <w:ind w:left="-567" w:right="-794"/>
      </w:pPr>
      <w:r>
        <w:t>Endodonti Anabilim Dalı kliniği randevu sistemi ile çalışmakta olup,</w:t>
      </w:r>
      <w:r w:rsidR="00AA6AE9">
        <w:t xml:space="preserve"> ilk muayene sonrası </w:t>
      </w:r>
      <w:r w:rsidR="00AA6AE9">
        <w:rPr>
          <w:rFonts w:eastAsia="Calibri"/>
        </w:rPr>
        <w:t>Hasta Planlama Kartı Formu</w:t>
      </w:r>
      <w:r>
        <w:t xml:space="preserve"> </w:t>
      </w:r>
      <w:r w:rsidR="00AA6AE9">
        <w:t>ile gelen hastalara, klinik sekreteri tarafından, uygun gün</w:t>
      </w:r>
      <w:r>
        <w:t xml:space="preserve"> ve saatte randevu verilmektedir.</w:t>
      </w:r>
    </w:p>
    <w:p w14:paraId="130A4072" w14:textId="125B47FA" w:rsidR="00AA6AE9" w:rsidRDefault="00FE28D6" w:rsidP="00AA6AE9">
      <w:pPr>
        <w:pStyle w:val="Stil1"/>
        <w:ind w:left="-567" w:right="-794"/>
      </w:pPr>
      <w:r>
        <w:t xml:space="preserve"> Randevu </w:t>
      </w:r>
      <w:r w:rsidR="002A2450">
        <w:t xml:space="preserve">günü ve </w:t>
      </w:r>
      <w:r>
        <w:t>saati gelen hasta</w:t>
      </w:r>
      <w:r w:rsidR="00EF100D">
        <w:t xml:space="preserve">ların, klinik sekreteri tarafından </w:t>
      </w:r>
      <w:r w:rsidR="00AA6AE9">
        <w:t xml:space="preserve">kayıt kabul işlemleri yapılır. Hastalar </w:t>
      </w:r>
      <w:r w:rsidR="00EB7C87">
        <w:t xml:space="preserve">klinik </w:t>
      </w:r>
      <w:r w:rsidR="00AA6AE9">
        <w:t>bekleme salonunda bekler, sırası geldiğinde muayene olmak üzere kliniğe çağrılır.</w:t>
      </w:r>
    </w:p>
    <w:p w14:paraId="77E1181F" w14:textId="19B459D8" w:rsidR="00FE28D6" w:rsidRPr="00D95E7D" w:rsidRDefault="00BD5F3F" w:rsidP="005E3002">
      <w:pPr>
        <w:pStyle w:val="Balk2"/>
        <w:numPr>
          <w:ilvl w:val="0"/>
          <w:numId w:val="0"/>
        </w:numPr>
        <w:ind w:left="-567"/>
        <w:rPr>
          <w:b/>
        </w:rPr>
      </w:pPr>
      <w:r>
        <w:rPr>
          <w:b/>
        </w:rPr>
        <w:t>5</w:t>
      </w:r>
      <w:r w:rsidR="00100411">
        <w:rPr>
          <w:b/>
        </w:rPr>
        <w:t>.4</w:t>
      </w:r>
      <w:r w:rsidR="007C220D">
        <w:rPr>
          <w:b/>
        </w:rPr>
        <w:t xml:space="preserve">.4. </w:t>
      </w:r>
      <w:r w:rsidR="00FE28D6" w:rsidRPr="003129FD">
        <w:rPr>
          <w:b/>
          <w:color w:val="auto"/>
        </w:rPr>
        <w:t>Protetik Diş Tedavisi Anabilim Dalı Kliniği</w:t>
      </w:r>
      <w:r w:rsidR="00EE5A50" w:rsidRPr="003129FD">
        <w:rPr>
          <w:b/>
          <w:color w:val="auto"/>
        </w:rPr>
        <w:t xml:space="preserve"> İşleyiş Süreci</w:t>
      </w:r>
    </w:p>
    <w:p w14:paraId="521F1167" w14:textId="537AA280" w:rsidR="00AA6AE9" w:rsidRDefault="00AA6AE9" w:rsidP="00AA6AE9">
      <w:pPr>
        <w:pStyle w:val="Stil1"/>
        <w:ind w:left="-567" w:right="-794"/>
      </w:pPr>
      <w:r>
        <w:t xml:space="preserve">Protetik Tedavi Anabilim Dalı kliniği randevu sistemi ile çalışmakta olup, ilk muayene sonrası </w:t>
      </w:r>
      <w:r>
        <w:rPr>
          <w:rFonts w:eastAsia="Calibri"/>
        </w:rPr>
        <w:t>Hasta Planlama Kartı Formu</w:t>
      </w:r>
      <w:r>
        <w:t xml:space="preserve"> ile gelen hastalara, klinik sekreteri tarafından, </w:t>
      </w:r>
      <w:r w:rsidR="00650B59">
        <w:t>giriş yapılır. Sırası geldiğinde çağrılarak protetik muayeneleri gerçekleştirilir. Muayene sonrası yapılan planlama ile Protez tedavi süreci için klinik sekreteri tarafında</w:t>
      </w:r>
      <w:r w:rsidR="00114896">
        <w:t>n</w:t>
      </w:r>
      <w:r w:rsidR="00650B59">
        <w:t xml:space="preserve"> randevusu oluşturulur.</w:t>
      </w:r>
    </w:p>
    <w:p w14:paraId="0CEB846C" w14:textId="16870675" w:rsidR="00AA6AE9" w:rsidRDefault="00AA6AE9" w:rsidP="00AA6AE9">
      <w:pPr>
        <w:pStyle w:val="Stil1"/>
        <w:ind w:left="-567" w:right="-794"/>
      </w:pPr>
      <w:r>
        <w:t xml:space="preserve">Randevu günü ve saati gelen hastaların, klinik sekreteri tarafından kayıt kabul işlemleri yapılır. Hastalar </w:t>
      </w:r>
      <w:r w:rsidR="00EB7C87">
        <w:t xml:space="preserve">klinik </w:t>
      </w:r>
      <w:r>
        <w:t>bekleme salonunda bekler, sırası geldiğinde muayene olmak üzere kliniğe çağrılır.</w:t>
      </w:r>
    </w:p>
    <w:p w14:paraId="444737BE" w14:textId="271166BA" w:rsidR="00FE28D6" w:rsidRPr="00D95E7D" w:rsidRDefault="00BD5F3F" w:rsidP="005E3002">
      <w:pPr>
        <w:pStyle w:val="Balk2"/>
        <w:numPr>
          <w:ilvl w:val="0"/>
          <w:numId w:val="0"/>
        </w:numPr>
        <w:ind w:left="-567"/>
        <w:rPr>
          <w:b/>
        </w:rPr>
      </w:pPr>
      <w:r>
        <w:rPr>
          <w:b/>
        </w:rPr>
        <w:t>5</w:t>
      </w:r>
      <w:r w:rsidR="00100411">
        <w:rPr>
          <w:b/>
        </w:rPr>
        <w:t>.4</w:t>
      </w:r>
      <w:r w:rsidR="007C220D">
        <w:rPr>
          <w:b/>
        </w:rPr>
        <w:t xml:space="preserve">.5. </w:t>
      </w:r>
      <w:r w:rsidR="00FE28D6" w:rsidRPr="00D95E7D">
        <w:rPr>
          <w:b/>
        </w:rPr>
        <w:t>Restoratif Diş Tedavisi Anabilim Dalı Kliniği İşleyiş Süreci</w:t>
      </w:r>
    </w:p>
    <w:p w14:paraId="1573F2CD" w14:textId="77777777" w:rsidR="00AA6AE9" w:rsidRDefault="00FE28D6" w:rsidP="00AA6AE9">
      <w:pPr>
        <w:pStyle w:val="Stil1"/>
        <w:ind w:left="-567" w:right="-794"/>
      </w:pPr>
      <w:r>
        <w:t xml:space="preserve">Restoratif Diş Tedavisi Anabilim Dalı kliniği </w:t>
      </w:r>
      <w:r w:rsidR="00AA6AE9">
        <w:t xml:space="preserve">randevu sistemi ile çalışmakta olup, ilk muayene sonrası </w:t>
      </w:r>
      <w:r w:rsidR="00AA6AE9">
        <w:rPr>
          <w:rFonts w:eastAsia="Calibri"/>
        </w:rPr>
        <w:t>Hasta Planlama Kartı Formu</w:t>
      </w:r>
      <w:r w:rsidR="00AA6AE9">
        <w:t xml:space="preserve"> ile gelen hastalara, klinik sekreteri tarafından, uygun gün ve saatte randevu verilmektedir.</w:t>
      </w:r>
    </w:p>
    <w:p w14:paraId="1C3669BB" w14:textId="2EA80E26" w:rsidR="00AA6AE9" w:rsidRDefault="00AA6AE9" w:rsidP="00AA6AE9">
      <w:pPr>
        <w:pStyle w:val="Stil1"/>
        <w:ind w:left="-567" w:right="-794"/>
      </w:pPr>
      <w:r>
        <w:t xml:space="preserve"> Randevu günü ve saati gelen hastaların, klinik sekreteri tarafından kayıt kabul işlemleri yapılır. Hastalar</w:t>
      </w:r>
      <w:r w:rsidR="00EB7C87">
        <w:t xml:space="preserve"> klinik</w:t>
      </w:r>
      <w:r>
        <w:t xml:space="preserve"> bekleme salonunda bekler, sırası geldiğinde muayene olmak üzere kliniğe çağrılır.</w:t>
      </w:r>
    </w:p>
    <w:p w14:paraId="6174128D" w14:textId="3F153164" w:rsidR="00FE28D6" w:rsidRPr="00D95E7D" w:rsidRDefault="00BD5F3F" w:rsidP="00AA6AE9">
      <w:pPr>
        <w:pStyle w:val="Stil1"/>
        <w:ind w:left="-567" w:right="-794"/>
        <w:rPr>
          <w:b/>
        </w:rPr>
      </w:pPr>
      <w:r>
        <w:rPr>
          <w:b/>
        </w:rPr>
        <w:t>5</w:t>
      </w:r>
      <w:r w:rsidR="00100411">
        <w:rPr>
          <w:b/>
        </w:rPr>
        <w:t>.4</w:t>
      </w:r>
      <w:r w:rsidR="007C220D">
        <w:rPr>
          <w:b/>
        </w:rPr>
        <w:t xml:space="preserve">.6. </w:t>
      </w:r>
      <w:r w:rsidR="00FE28D6" w:rsidRPr="00D95E7D">
        <w:rPr>
          <w:b/>
        </w:rPr>
        <w:t>Ağız, Diş ve Çene Cerrahisi Anabilim Dalı Kliniği İşleyiş Süreci</w:t>
      </w:r>
    </w:p>
    <w:p w14:paraId="3E715601" w14:textId="06CD3B4A" w:rsidR="00114896" w:rsidRDefault="00411F30" w:rsidP="00114896">
      <w:pPr>
        <w:pStyle w:val="Stil1"/>
        <w:ind w:left="-567" w:right="-794"/>
      </w:pPr>
      <w:r>
        <w:t xml:space="preserve">Ağız, Diş ve Çene Cerrahisi Anabilim Dalı kliniğine </w:t>
      </w:r>
      <w:r w:rsidR="00EB7C87">
        <w:t>gidecek hastalar,</w:t>
      </w:r>
      <w:r>
        <w:t xml:space="preserve"> </w:t>
      </w:r>
      <w:r w:rsidR="00AA6AE9">
        <w:t>ilk muayene sonrası</w:t>
      </w:r>
      <w:r w:rsidR="00114896">
        <w:t xml:space="preserve">, </w:t>
      </w:r>
      <w:r w:rsidR="00114896">
        <w:rPr>
          <w:rFonts w:eastAsia="Calibri"/>
        </w:rPr>
        <w:t>Hasta Planlama Kartı Formu kontrol edilerek</w:t>
      </w:r>
      <w:r w:rsidR="00114896">
        <w:t xml:space="preserve"> Hasta Kabul Birimi tarafından </w:t>
      </w:r>
      <w:r w:rsidR="00114896" w:rsidRPr="00114896">
        <w:t xml:space="preserve"> </w:t>
      </w:r>
      <w:r w:rsidR="00114896">
        <w:t xml:space="preserve">Ağız, Diş ve Çene Cerrahisi Klinik girişi yapılır. İlgili kliniğe yönlendirilir. </w:t>
      </w:r>
      <w:r w:rsidR="00AA6AE9">
        <w:t xml:space="preserve"> </w:t>
      </w:r>
    </w:p>
    <w:p w14:paraId="77D51DBA" w14:textId="25A1D2AC" w:rsidR="00114896" w:rsidRDefault="00114896" w:rsidP="00114896">
      <w:pPr>
        <w:pStyle w:val="Stil1"/>
        <w:ind w:left="-567" w:right="-794"/>
      </w:pPr>
      <w:r>
        <w:t>Hastalar</w:t>
      </w:r>
      <w:r w:rsidR="00EB7C87">
        <w:t xml:space="preserve"> klinik</w:t>
      </w:r>
      <w:r>
        <w:t xml:space="preserve"> bekleme salonunda bekler, sırası geldiğinde muayene olmak üzere klinik sekreteri tarafından kliniğe çağrılır.</w:t>
      </w:r>
    </w:p>
    <w:p w14:paraId="5FDD9F80" w14:textId="77777777" w:rsidR="00EB7C87" w:rsidRDefault="00FE28D6" w:rsidP="005E3002">
      <w:pPr>
        <w:pStyle w:val="Stil1"/>
        <w:ind w:left="-567" w:right="-794"/>
      </w:pPr>
      <w:r>
        <w:t xml:space="preserve">Tedavileri lokal ameliyathanede gerçekleştirilecek hastalara </w:t>
      </w:r>
      <w:r w:rsidR="00EB7C87">
        <w:t>klinik</w:t>
      </w:r>
      <w:r>
        <w:t xml:space="preserve"> sekreteri tarafından randevu </w:t>
      </w:r>
      <w:r w:rsidR="00EB7C87">
        <w:t>oluşturulur</w:t>
      </w:r>
      <w:r>
        <w:t>.</w:t>
      </w:r>
      <w:r w:rsidR="00EB7C87">
        <w:t xml:space="preserve"> Ameliyat Öncesi Tetkik İstem Formu verilir ve  ameliyat öcesi bilgilendirme yapılır. </w:t>
      </w:r>
    </w:p>
    <w:p w14:paraId="5945DC2E" w14:textId="172FC183" w:rsidR="00FE28D6" w:rsidRDefault="00FE28D6" w:rsidP="005E3002">
      <w:pPr>
        <w:pStyle w:val="Stil1"/>
        <w:ind w:left="-567" w:right="-794"/>
      </w:pPr>
      <w:r>
        <w:t>Randevu tarih ve saatinde başvuran hastaların kayıtları</w:t>
      </w:r>
      <w:r w:rsidR="00D03D24">
        <w:t xml:space="preserve"> Hasta Kabul B</w:t>
      </w:r>
      <w:r w:rsidR="00EB7C87">
        <w:t>irimi tarafından</w:t>
      </w:r>
      <w:r>
        <w:t xml:space="preserve"> açılarak tedavileri gerçekleştirilir.</w:t>
      </w:r>
    </w:p>
    <w:p w14:paraId="681CC0BA" w14:textId="0335FA11" w:rsidR="00FE28D6" w:rsidRPr="00D95E7D" w:rsidRDefault="00BD5F3F" w:rsidP="005E3002">
      <w:pPr>
        <w:pStyle w:val="Balk2"/>
        <w:numPr>
          <w:ilvl w:val="0"/>
          <w:numId w:val="0"/>
        </w:numPr>
        <w:ind w:left="-567"/>
        <w:rPr>
          <w:b/>
        </w:rPr>
      </w:pPr>
      <w:r>
        <w:rPr>
          <w:b/>
        </w:rPr>
        <w:t>5</w:t>
      </w:r>
      <w:r w:rsidR="00100411">
        <w:rPr>
          <w:b/>
        </w:rPr>
        <w:t>.4</w:t>
      </w:r>
      <w:r w:rsidR="007C220D">
        <w:rPr>
          <w:b/>
        </w:rPr>
        <w:t xml:space="preserve">.7. </w:t>
      </w:r>
      <w:r w:rsidR="00FE28D6" w:rsidRPr="00D95E7D">
        <w:rPr>
          <w:b/>
        </w:rPr>
        <w:t>Periodontoloji Anabilim Dalı Kliniği İşleyiş Süreci</w:t>
      </w:r>
    </w:p>
    <w:p w14:paraId="63DDDD18" w14:textId="2B692BA3" w:rsidR="00D03D24" w:rsidRDefault="00411F30" w:rsidP="00D03D24">
      <w:pPr>
        <w:pStyle w:val="Stil1"/>
        <w:ind w:left="-567" w:right="-794"/>
      </w:pPr>
      <w:r>
        <w:t xml:space="preserve">Periodontoloji </w:t>
      </w:r>
      <w:r w:rsidR="0043101C">
        <w:t>Anabilim Dalı kliniğine başvuracak</w:t>
      </w:r>
      <w:r>
        <w:t xml:space="preserve"> hastaların</w:t>
      </w:r>
      <w:r w:rsidR="00D03D24" w:rsidRPr="00D03D24">
        <w:rPr>
          <w:rFonts w:eastAsia="Calibri"/>
        </w:rPr>
        <w:t xml:space="preserve"> </w:t>
      </w:r>
      <w:r w:rsidR="00D03D24">
        <w:rPr>
          <w:rFonts w:eastAsia="Calibri"/>
        </w:rPr>
        <w:t>Hasta Planlama Kartı Formu kontrol edilerek</w:t>
      </w:r>
      <w:r>
        <w:t xml:space="preserve"> </w:t>
      </w:r>
      <w:r w:rsidR="00D03D24">
        <w:t>klinik</w:t>
      </w:r>
      <w:r>
        <w:t xml:space="preserve"> sekreteri tarafından</w:t>
      </w:r>
      <w:r w:rsidR="00D03D24">
        <w:t xml:space="preserve"> kayıt kabul işlemleri yapılır.</w:t>
      </w:r>
    </w:p>
    <w:p w14:paraId="668D6669" w14:textId="77777777" w:rsidR="00745EB6" w:rsidRDefault="00D03D24" w:rsidP="00D03D24">
      <w:pPr>
        <w:pStyle w:val="Stil1"/>
        <w:ind w:left="-567" w:right="-794"/>
        <w:sectPr w:rsidR="00745EB6" w:rsidSect="00011699">
          <w:headerReference w:type="default" r:id="rId10"/>
          <w:pgSz w:w="11906" w:h="16838" w:code="9"/>
          <w:pgMar w:top="1417" w:right="1417" w:bottom="1417" w:left="1417" w:header="709" w:footer="709" w:gutter="0"/>
          <w:cols w:space="708"/>
          <w:docGrid w:linePitch="360"/>
        </w:sectPr>
      </w:pPr>
      <w:r>
        <w:t>Hastalar klinik bekleme salonunda bekler, sırası geldiğinde muayene olmak üzere klinik sekreteri tarafından</w:t>
      </w:r>
    </w:p>
    <w:p w14:paraId="5177BD95" w14:textId="48E72543" w:rsidR="00D03D24" w:rsidRDefault="00D03D24" w:rsidP="00D03D24">
      <w:pPr>
        <w:pStyle w:val="Stil1"/>
        <w:ind w:left="-567" w:right="-794"/>
      </w:pPr>
      <w:r>
        <w:lastRenderedPageBreak/>
        <w:t xml:space="preserve"> kliniğe çağrılır.</w:t>
      </w:r>
    </w:p>
    <w:p w14:paraId="2AF34982" w14:textId="77777777" w:rsidR="000574EA" w:rsidRDefault="000574EA" w:rsidP="000574EA">
      <w:pPr>
        <w:pStyle w:val="Stil1"/>
        <w:ind w:left="-567" w:right="-794"/>
      </w:pPr>
      <w:r>
        <w:t xml:space="preserve">Tedavileri lokal ameliyathanede gerçekleştirilecek hastalara klinik sekreteri tarafından randevu oluşturulur. </w:t>
      </w:r>
      <w:r w:rsidRPr="001F6374">
        <w:rPr>
          <w:color w:val="auto"/>
        </w:rPr>
        <w:t xml:space="preserve">Ameliyat Öncesi Tetkik İstem Formu verilir </w:t>
      </w:r>
      <w:r>
        <w:t xml:space="preserve">ve  ameliyat öcesi bilgilendirme yapılır. </w:t>
      </w:r>
    </w:p>
    <w:p w14:paraId="5257D771" w14:textId="77777777" w:rsidR="000574EA" w:rsidRDefault="000574EA" w:rsidP="000574EA">
      <w:pPr>
        <w:pStyle w:val="Stil1"/>
        <w:ind w:left="-567" w:right="-794"/>
      </w:pPr>
      <w:r>
        <w:t>Randevu tarih ve saatinde başvuran hastaların kayıtları Hasta Kabul Birimi tarafından açılarak tedavileri gerçekleştirilir.</w:t>
      </w:r>
    </w:p>
    <w:p w14:paraId="22734C09" w14:textId="3F74BD0F" w:rsidR="00FE28D6" w:rsidRPr="00D95E7D" w:rsidRDefault="00BD5F3F" w:rsidP="005E3002">
      <w:pPr>
        <w:pStyle w:val="Balk2"/>
        <w:numPr>
          <w:ilvl w:val="0"/>
          <w:numId w:val="0"/>
        </w:numPr>
        <w:ind w:left="-567"/>
        <w:rPr>
          <w:b/>
        </w:rPr>
      </w:pPr>
      <w:r>
        <w:rPr>
          <w:b/>
        </w:rPr>
        <w:t>5</w:t>
      </w:r>
      <w:r w:rsidR="00100411">
        <w:rPr>
          <w:b/>
        </w:rPr>
        <w:t>.4</w:t>
      </w:r>
      <w:r w:rsidR="007C220D">
        <w:rPr>
          <w:b/>
        </w:rPr>
        <w:t xml:space="preserve">.8. </w:t>
      </w:r>
      <w:r w:rsidR="00FE28D6" w:rsidRPr="00D95E7D">
        <w:rPr>
          <w:b/>
        </w:rPr>
        <w:t>Ortodonti Anabilim Dalı Kliniği İşleyiş Süreci</w:t>
      </w:r>
    </w:p>
    <w:p w14:paraId="3F682D05" w14:textId="2358E0F1" w:rsidR="000574EA" w:rsidRDefault="00411F30" w:rsidP="000574EA">
      <w:pPr>
        <w:pStyle w:val="Stil1"/>
        <w:ind w:left="-567" w:right="-794"/>
      </w:pPr>
      <w:r>
        <w:t>Ortodonti Anabilim Dalı k</w:t>
      </w:r>
      <w:r w:rsidR="00FE28D6">
        <w:t>liniğ</w:t>
      </w:r>
      <w:r>
        <w:t>in</w:t>
      </w:r>
      <w:r w:rsidR="0043101C">
        <w:t>e başvuracak</w:t>
      </w:r>
      <w:r w:rsidR="00FE28D6">
        <w:t xml:space="preserve"> </w:t>
      </w:r>
      <w:r w:rsidR="000574EA">
        <w:t>hastaların</w:t>
      </w:r>
      <w:r w:rsidR="000574EA" w:rsidRPr="00D03D24">
        <w:rPr>
          <w:rFonts w:eastAsia="Calibri"/>
        </w:rPr>
        <w:t xml:space="preserve"> </w:t>
      </w:r>
      <w:r w:rsidR="000574EA">
        <w:rPr>
          <w:rFonts w:eastAsia="Calibri"/>
        </w:rPr>
        <w:t>Hasta Planlama Kartı Formu kontrol edilerek</w:t>
      </w:r>
      <w:r w:rsidR="000574EA">
        <w:t xml:space="preserve"> </w:t>
      </w:r>
      <w:r w:rsidR="0043101C">
        <w:t xml:space="preserve">Hasta Kabul Birimi </w:t>
      </w:r>
      <w:r w:rsidR="000574EA">
        <w:t>tarafından kayıt kabul işlemleri yapılır.</w:t>
      </w:r>
    </w:p>
    <w:p w14:paraId="617ED631" w14:textId="2D86D645" w:rsidR="000574EA" w:rsidRDefault="000574EA" w:rsidP="0043101C">
      <w:pPr>
        <w:pStyle w:val="Stil1"/>
        <w:ind w:left="-567" w:right="-794"/>
      </w:pPr>
      <w:r>
        <w:t>Hastalar klinik bekleme salonunda bekler, sırası geldiğinde muayene olmak üzere klinik sekreteri tarafından kliniğe çağrılır.</w:t>
      </w:r>
    </w:p>
    <w:p w14:paraId="68716DBB" w14:textId="6A8538E1" w:rsidR="00FE28D6" w:rsidRDefault="00411F30" w:rsidP="005E3002">
      <w:pPr>
        <w:pStyle w:val="Stil1"/>
        <w:ind w:left="-567" w:right="-794"/>
      </w:pPr>
      <w:r>
        <w:t xml:space="preserve">Randevu sırası gelen </w:t>
      </w:r>
      <w:r w:rsidR="00C74177">
        <w:t>hastaların</w:t>
      </w:r>
      <w:r w:rsidR="00FE28D6">
        <w:t xml:space="preserve"> </w:t>
      </w:r>
      <w:r w:rsidR="0043101C">
        <w:t>Hasta Kabul Birimi</w:t>
      </w:r>
      <w:r w:rsidR="00FE28D6">
        <w:t xml:space="preserve"> tarafından kayıtları açılarak tedavilerine başlanır.</w:t>
      </w:r>
    </w:p>
    <w:p w14:paraId="6DBEA9AE" w14:textId="44E4139E" w:rsidR="00021AAC" w:rsidRDefault="00BD5F3F" w:rsidP="005E3002">
      <w:pPr>
        <w:pStyle w:val="Stil1"/>
        <w:ind w:left="-567" w:right="-794"/>
        <w:rPr>
          <w:b/>
        </w:rPr>
      </w:pPr>
      <w:r>
        <w:rPr>
          <w:b/>
        </w:rPr>
        <w:t>5</w:t>
      </w:r>
      <w:r w:rsidR="002B43A4">
        <w:rPr>
          <w:b/>
        </w:rPr>
        <w:t xml:space="preserve">.4.9. </w:t>
      </w:r>
      <w:r w:rsidR="00021AAC">
        <w:rPr>
          <w:b/>
        </w:rPr>
        <w:t>Acil Nöbet Hizmetleri</w:t>
      </w:r>
    </w:p>
    <w:p w14:paraId="43420FFE" w14:textId="7C83F799" w:rsidR="00021AAC" w:rsidRDefault="00021AAC" w:rsidP="005E3002">
      <w:pPr>
        <w:pStyle w:val="Stil1"/>
        <w:ind w:left="-567" w:right="-794"/>
      </w:pPr>
      <w:r>
        <w:t xml:space="preserve"> Acil nöbet hizmeti verilmemektedir.</w:t>
      </w:r>
    </w:p>
    <w:p w14:paraId="69E19F4B" w14:textId="654940F3" w:rsidR="00891FDB" w:rsidRPr="00100411" w:rsidRDefault="00BD5F3F" w:rsidP="00891FDB">
      <w:pPr>
        <w:pStyle w:val="Stil1"/>
        <w:ind w:left="-567" w:right="-794"/>
        <w:rPr>
          <w:b/>
        </w:rPr>
      </w:pPr>
      <w:r>
        <w:rPr>
          <w:b/>
        </w:rPr>
        <w:t>5</w:t>
      </w:r>
      <w:r w:rsidR="00100411" w:rsidRPr="00100411">
        <w:rPr>
          <w:b/>
        </w:rPr>
        <w:t xml:space="preserve">.5. Etkili İletişim </w:t>
      </w:r>
    </w:p>
    <w:p w14:paraId="5D08210C" w14:textId="77777777" w:rsidR="00891FDB" w:rsidRDefault="00891FDB" w:rsidP="00891FDB">
      <w:pPr>
        <w:pStyle w:val="Stil1"/>
        <w:ind w:left="-567" w:right="-794"/>
      </w:pPr>
      <w:r w:rsidRPr="00891FDB">
        <w:t xml:space="preserve">Hasta ve hasta yakını arasında etkili iletişimin sağlanması için olumlu bir iletişim ortamı oluşturularak yapılan görüşmelerde uygun ses tonu, uygun beden dili, tıbbi terimlerin az kullanılması gibi iletişimi kolaylaştıracak yöntemler kullanılır. </w:t>
      </w:r>
    </w:p>
    <w:p w14:paraId="4BAC14F1" w14:textId="43FF22C3" w:rsidR="00891FDB" w:rsidRPr="00100411" w:rsidRDefault="00BD5F3F" w:rsidP="00891FDB">
      <w:pPr>
        <w:pStyle w:val="Stil1"/>
        <w:ind w:left="-567" w:right="-794"/>
        <w:rPr>
          <w:b/>
        </w:rPr>
      </w:pPr>
      <w:r>
        <w:rPr>
          <w:b/>
        </w:rPr>
        <w:t>5</w:t>
      </w:r>
      <w:r w:rsidR="00100411" w:rsidRPr="00100411">
        <w:rPr>
          <w:b/>
        </w:rPr>
        <w:t>.6.</w:t>
      </w:r>
      <w:r w:rsidR="00891FDB" w:rsidRPr="00891FDB">
        <w:t xml:space="preserve"> </w:t>
      </w:r>
      <w:r w:rsidR="00100411" w:rsidRPr="00100411">
        <w:rPr>
          <w:b/>
        </w:rPr>
        <w:t xml:space="preserve">Hastanın Bakım Sürecine Katılımı </w:t>
      </w:r>
    </w:p>
    <w:p w14:paraId="22ED8BCD" w14:textId="46D791E1" w:rsidR="00891FDB" w:rsidRDefault="00891FDB" w:rsidP="00891FDB">
      <w:pPr>
        <w:pStyle w:val="Stil1"/>
        <w:ind w:left="-567" w:right="-794"/>
      </w:pPr>
      <w:r w:rsidRPr="00891FDB">
        <w:t>Hastanın bakım sürecine katılımını, bakımın sürekliliğini sağlamaya yönelik hasta ve hasta yakınına hekimi tarafından el hijyeni, enfeksiyonların önlenmesi,</w:t>
      </w:r>
      <w:r w:rsidR="004D4AEB">
        <w:t xml:space="preserve"> ameliyat </w:t>
      </w:r>
      <w:r w:rsidR="002B43A4">
        <w:t>öncesi/</w:t>
      </w:r>
      <w:r w:rsidR="004D4AEB">
        <w:t xml:space="preserve">sonrası dikkat edilmesi gereken konular, </w:t>
      </w:r>
      <w:r w:rsidRPr="00891FDB">
        <w:t xml:space="preserve"> beslenme, oral hijyen, protez kullanımı, ilaçların kullanımı, bakım uygulamaları sırasında dikkat edilmesi gereken hususlar anlatılır</w:t>
      </w:r>
      <w:r w:rsidR="004D4AEB">
        <w:t xml:space="preserve"> veya bilgilendirme dokümanları verilir</w:t>
      </w:r>
      <w:r w:rsidRPr="00891FDB">
        <w:t xml:space="preserve">. </w:t>
      </w:r>
    </w:p>
    <w:p w14:paraId="71022F85" w14:textId="020E6006" w:rsidR="00891FDB" w:rsidRPr="00100411" w:rsidRDefault="00BD5F3F" w:rsidP="00891FDB">
      <w:pPr>
        <w:pStyle w:val="Stil1"/>
        <w:ind w:left="-567" w:right="-794"/>
        <w:rPr>
          <w:b/>
        </w:rPr>
      </w:pPr>
      <w:r>
        <w:rPr>
          <w:b/>
        </w:rPr>
        <w:t>5.7</w:t>
      </w:r>
      <w:r w:rsidR="00891FDB" w:rsidRPr="00100411">
        <w:rPr>
          <w:b/>
        </w:rPr>
        <w:t>.</w:t>
      </w:r>
      <w:r w:rsidR="00891FDB" w:rsidRPr="00891FDB">
        <w:t xml:space="preserve"> </w:t>
      </w:r>
      <w:r w:rsidR="00100411" w:rsidRPr="00100411">
        <w:rPr>
          <w:b/>
        </w:rPr>
        <w:t xml:space="preserve">Hastanın Güvenli Transferi </w:t>
      </w:r>
    </w:p>
    <w:p w14:paraId="3E852324" w14:textId="010FEB74" w:rsidR="00891FDB" w:rsidRDefault="00891FDB" w:rsidP="00891FDB">
      <w:pPr>
        <w:pStyle w:val="Stil1"/>
        <w:ind w:left="-567" w:right="-794"/>
      </w:pPr>
      <w:r w:rsidRPr="00891FDB">
        <w:t>Transferde sedye, tekerlekli sandalye gibi uygun ekipmanlar kullanılır. Hasta transferi hastanın durumuna göre hemşire ya da he</w:t>
      </w:r>
      <w:r w:rsidR="002B43A4">
        <w:t>kim eşliliğinde gerçekleştirilebilir</w:t>
      </w:r>
      <w:r w:rsidRPr="00891FDB">
        <w:t xml:space="preserve">. Ayaktan tanı ve tedavi alan hastalar hekimin uygun gördüğü hallerde personel eşliğinde transfer edilebilir. Transfer sırasında hastaya ait gerekli kişisel bilgiler hemşire yada hekim tarafından tam ve eksiksiz olarak bildirilir. </w:t>
      </w:r>
    </w:p>
    <w:p w14:paraId="51F8104C" w14:textId="725C39A0" w:rsidR="004D4AEB" w:rsidRPr="007139A0" w:rsidRDefault="00BD5F3F" w:rsidP="00891FDB">
      <w:pPr>
        <w:pStyle w:val="Stil1"/>
        <w:ind w:left="-567" w:right="-794"/>
        <w:rPr>
          <w:b/>
        </w:rPr>
      </w:pPr>
      <w:r>
        <w:rPr>
          <w:b/>
        </w:rPr>
        <w:t>5.8</w:t>
      </w:r>
      <w:r w:rsidR="007139A0" w:rsidRPr="007139A0">
        <w:rPr>
          <w:b/>
        </w:rPr>
        <w:t xml:space="preserve">. Hastaların Güvenli Devredilmesi </w:t>
      </w:r>
    </w:p>
    <w:p w14:paraId="228C9F41" w14:textId="609F5239" w:rsidR="00891FDB" w:rsidRDefault="00891FDB" w:rsidP="00891FDB">
      <w:pPr>
        <w:pStyle w:val="Stil1"/>
        <w:ind w:left="-567" w:right="-794"/>
      </w:pPr>
      <w:r w:rsidRPr="00891FDB">
        <w:t xml:space="preserve">Hastanemize ayaktan tedavi için başvuran hastaların ilk muayenesi yapıldıktan sonra medikal ve dental anamnezleri, teşhis ve tedavi planları kayıt altına alınarak ilgili kliniklere sevki yapılır. Hastalar tedavi için kliniklerden randevu alır. Her randevu sonrası yapılan tedaviler kayıt altına alınarak bir sonraki tedavi için hasta yönlendirilir. Hastaya yapılan tüm uygulamalar HBYS üzerinde takip edilir. </w:t>
      </w:r>
    </w:p>
    <w:p w14:paraId="4DA6A50A" w14:textId="77777777" w:rsidR="00745EB6" w:rsidRDefault="005F7299" w:rsidP="005F7299">
      <w:pPr>
        <w:pStyle w:val="Stil1"/>
        <w:ind w:left="-567" w:right="-794"/>
        <w:rPr>
          <w:rFonts w:eastAsia="Calibri"/>
          <w:color w:val="auto"/>
        </w:rPr>
        <w:sectPr w:rsidR="00745EB6" w:rsidSect="00011699">
          <w:headerReference w:type="default" r:id="rId11"/>
          <w:pgSz w:w="11906" w:h="16838" w:code="9"/>
          <w:pgMar w:top="1417" w:right="1417" w:bottom="1417" w:left="1417" w:header="709" w:footer="709" w:gutter="0"/>
          <w:cols w:space="708"/>
          <w:docGrid w:linePitch="360"/>
        </w:sectPr>
      </w:pPr>
      <w:r w:rsidRPr="004C3F1B">
        <w:rPr>
          <w:rFonts w:eastAsia="Calibri"/>
          <w:color w:val="auto"/>
        </w:rPr>
        <w:t xml:space="preserve">Hekimlerin raporlu olması, görevlendirme ile başka bir kuruma gitmesi ya </w:t>
      </w:r>
      <w:r w:rsidR="00143DA9" w:rsidRPr="004C3F1B">
        <w:rPr>
          <w:rFonts w:eastAsia="Calibri"/>
          <w:color w:val="auto"/>
        </w:rPr>
        <w:t>da kurumdan ayrılması durumun</w:t>
      </w:r>
      <w:r w:rsidRPr="004C3F1B">
        <w:rPr>
          <w:rFonts w:eastAsia="Calibri"/>
          <w:color w:val="auto"/>
        </w:rPr>
        <w:t>da</w:t>
      </w:r>
      <w:r w:rsidR="00143DA9" w:rsidRPr="004C3F1B">
        <w:rPr>
          <w:rFonts w:eastAsia="Calibri"/>
          <w:color w:val="auto"/>
        </w:rPr>
        <w:t>,</w:t>
      </w:r>
      <w:r w:rsidRPr="004C3F1B">
        <w:rPr>
          <w:rFonts w:eastAsia="Calibri"/>
          <w:color w:val="auto"/>
        </w:rPr>
        <w:t xml:space="preserve"> ayaktan tedavisi devam eden hastaların devri yapılırken hastalar ile ilgili gerekli bilgiler ilgili hekimden alınarak Ana Bilim Dalı Başkanlığı tarafından görevlendirilen başka bir hekime devri yapılır.</w:t>
      </w:r>
    </w:p>
    <w:p w14:paraId="7A723340" w14:textId="10CB71CC" w:rsidR="004D4AEB" w:rsidRPr="007139A0" w:rsidRDefault="00BD5F3F" w:rsidP="00891FDB">
      <w:pPr>
        <w:pStyle w:val="Stil1"/>
        <w:ind w:left="-567" w:right="-794"/>
        <w:rPr>
          <w:b/>
        </w:rPr>
      </w:pPr>
      <w:r>
        <w:rPr>
          <w:b/>
        </w:rPr>
        <w:lastRenderedPageBreak/>
        <w:t>5.9</w:t>
      </w:r>
      <w:r w:rsidR="007139A0" w:rsidRPr="007139A0">
        <w:rPr>
          <w:b/>
        </w:rPr>
        <w:t xml:space="preserve">. Konsültasyon Süreçlerinin Yürütülmesi </w:t>
      </w:r>
    </w:p>
    <w:p w14:paraId="324E18E6" w14:textId="77B8720F" w:rsidR="00891FDB" w:rsidRDefault="00891FDB" w:rsidP="00891FDB">
      <w:pPr>
        <w:pStyle w:val="Stil1"/>
        <w:ind w:left="-567" w:right="-794"/>
      </w:pPr>
      <w:r w:rsidRPr="00891FDB">
        <w:t>Ayaktan</w:t>
      </w:r>
      <w:r w:rsidR="001A5F4B">
        <w:t xml:space="preserve"> tedavi için başvuran</w:t>
      </w:r>
      <w:r w:rsidRPr="00891FDB">
        <w:t xml:space="preserve"> hastalarda gerekli görülen hastane içi konsültasyonlar</w:t>
      </w:r>
      <w:r w:rsidR="007139A0">
        <w:t>, hekim kaşeli ve imzalı not kağıdına yazılırak talep edilir.</w:t>
      </w:r>
      <w:r w:rsidRPr="00891FDB">
        <w:t xml:space="preserve"> Başka bir hastaneden konsültasyon isteneceği durumlarda Konsültasyon Formu doldurularak hastadan</w:t>
      </w:r>
      <w:r w:rsidR="004D4AEB">
        <w:t xml:space="preserve"> konsültasyon istenir. </w:t>
      </w:r>
    </w:p>
    <w:p w14:paraId="4AE352EC" w14:textId="755CC296" w:rsidR="004D4AEB" w:rsidRPr="007139A0" w:rsidRDefault="00BD5F3F" w:rsidP="00891FDB">
      <w:pPr>
        <w:pStyle w:val="Stil1"/>
        <w:ind w:left="-567" w:right="-794"/>
        <w:rPr>
          <w:b/>
        </w:rPr>
      </w:pPr>
      <w:r>
        <w:rPr>
          <w:b/>
        </w:rPr>
        <w:t>5.10</w:t>
      </w:r>
      <w:r w:rsidR="007139A0" w:rsidRPr="007139A0">
        <w:rPr>
          <w:b/>
        </w:rPr>
        <w:t xml:space="preserve">. Hasta İşlemlerinin Ve Tanısal İşlemlerin Kayıt Edilmesi </w:t>
      </w:r>
    </w:p>
    <w:p w14:paraId="0CAF9FEA" w14:textId="744DB6E9" w:rsidR="004D4AEB" w:rsidRDefault="004D4AEB" w:rsidP="00891FDB">
      <w:pPr>
        <w:pStyle w:val="Stil1"/>
        <w:ind w:left="-567" w:right="-794"/>
      </w:pPr>
      <w:r>
        <w:t xml:space="preserve">Hasta Bakım sürecinde uygulanan </w:t>
      </w:r>
      <w:r w:rsidR="002B43A4">
        <w:t>tanısal işlemler (röntgen, tomografi</w:t>
      </w:r>
      <w:r>
        <w:t xml:space="preserve"> vb.) HBYS’ne kayıt edilir. Hastaya uygulanan işlemler, tedaviler HBYS’ne kayıt edilir. İşlemler HBYS Poliklinik modülünden geçmişe yönelik izlenebilir. </w:t>
      </w:r>
    </w:p>
    <w:p w14:paraId="7251D083" w14:textId="6022B542" w:rsidR="004D4AEB" w:rsidRPr="007139A0" w:rsidRDefault="00BD5F3F" w:rsidP="00891FDB">
      <w:pPr>
        <w:pStyle w:val="Stil1"/>
        <w:ind w:left="-567" w:right="-794"/>
        <w:rPr>
          <w:b/>
        </w:rPr>
      </w:pPr>
      <w:r>
        <w:rPr>
          <w:b/>
        </w:rPr>
        <w:t>5.11</w:t>
      </w:r>
      <w:r w:rsidR="007139A0" w:rsidRPr="007139A0">
        <w:rPr>
          <w:b/>
        </w:rPr>
        <w:t xml:space="preserve">. Kendine Ve Başkalarına Zarar Verme Riski Olan Hastalar </w:t>
      </w:r>
    </w:p>
    <w:p w14:paraId="23179431" w14:textId="64109B3B" w:rsidR="004D4AEB" w:rsidRDefault="004D4AEB" w:rsidP="00891FDB">
      <w:pPr>
        <w:pStyle w:val="Stil1"/>
        <w:ind w:left="-567" w:right="-794"/>
      </w:pPr>
      <w:r>
        <w:t xml:space="preserve">Kendine ve başkalarına zarar verme riski olan hastalar ilgili hekim ve hemşire tarafından belirlenerek, diğer klinik çalışanları konuyla ilgili bilgilendirilir. </w:t>
      </w:r>
      <w:r w:rsidR="005F7299">
        <w:t>6 Şubat depremi</w:t>
      </w:r>
      <w:r w:rsidR="007139A0">
        <w:t xml:space="preserve"> sonrası maddi ve fiziki koşulların uygun olmaması</w:t>
      </w:r>
      <w:r w:rsidR="00784B64">
        <w:t xml:space="preserve"> nedeniyle bu durumda olan hastalarımız için henüz uygun hasta odası düzenlenememiştir. </w:t>
      </w:r>
      <w:r w:rsidR="007139A0">
        <w:t xml:space="preserve">Dolayısıyla </w:t>
      </w:r>
      <w:r w:rsidR="00784B64">
        <w:t>bu durumdaki hastalarımızın takipleri,</w:t>
      </w:r>
      <w:r w:rsidR="007139A0">
        <w:t xml:space="preserve"> geçici olarak,</w:t>
      </w:r>
      <w:r w:rsidR="00784B64">
        <w:t xml:space="preserve"> hasta yoğunluğunun olmadığı uygun bir klinikte gerçekleştrilmektedir.</w:t>
      </w:r>
    </w:p>
    <w:p w14:paraId="50B99B12" w14:textId="341F7D79" w:rsidR="004D4AEB" w:rsidRPr="00F064F2" w:rsidRDefault="001D2351" w:rsidP="00891FDB">
      <w:pPr>
        <w:pStyle w:val="Stil1"/>
        <w:ind w:left="-567" w:right="-794"/>
        <w:rPr>
          <w:b/>
        </w:rPr>
      </w:pPr>
      <w:r>
        <w:rPr>
          <w:b/>
        </w:rPr>
        <w:t>5</w:t>
      </w:r>
      <w:r w:rsidR="00F064F2" w:rsidRPr="00F064F2">
        <w:rPr>
          <w:b/>
        </w:rPr>
        <w:t>.</w:t>
      </w:r>
      <w:r>
        <w:rPr>
          <w:b/>
        </w:rPr>
        <w:t>12</w:t>
      </w:r>
      <w:r w:rsidR="00F064F2" w:rsidRPr="00F064F2">
        <w:rPr>
          <w:b/>
        </w:rPr>
        <w:t xml:space="preserve">. Özellikli Hasta Gruplarına Özgü Klinik Bakım </w:t>
      </w:r>
    </w:p>
    <w:p w14:paraId="6BC34BE6" w14:textId="0D56ADDA" w:rsidR="001A5F4B" w:rsidRDefault="004D4AEB" w:rsidP="00891FDB">
      <w:pPr>
        <w:pStyle w:val="Stil1"/>
        <w:ind w:left="-567" w:right="-794"/>
        <w:rPr>
          <w:b/>
        </w:rPr>
      </w:pPr>
      <w:r>
        <w:t>Hastanemizde özellikli hasta grubu olarak; hamileler, geriatri hastaları, engelli hastalar, bağışıklık sistemi baskılanmış hastalar, bulaşıcı hastalık riski taşıyan hastalar, antikoagülan ilaç kullanan hastalar ve kalp pili taşıyan hastalar olarak belirlenmiştir. Engelli hastaların lokal tedavileri ileri uygulama kliniğinde gerçekleştirilir. Mental retarde ve kooperasyon kurulamayan hastaların tedavisi için ise genel anestezi altında yapılmak üzere randevu verilmektedir. Hastanemizde 65 yaş üstü geriatri hastalarına ve hamile hastalara muayene ve tedavi sırasında öncelik tanınmaktadır. Hamile hastalara gerekli olmadıkça röntgen çekilmemekte, çok acil durumlarda hastanın onamı alınarak en düşük dozda ve koruyucu önlemler (kurşun önlük ve tiroid koruyucu) alınarak röntgen çekilmektedir. Diş tedavileri mümkün olduğunca 2. trimest</w:t>
      </w:r>
      <w:r w:rsidR="001F6374">
        <w:t>e</w:t>
      </w:r>
      <w:r>
        <w:t xml:space="preserve">rda yapılmaktadır. Gerekli durumlarda penisilin türevi antibiyotikler reçete edilmektedir. Bağışıklık sistemi baskılanmış hastalar ve endokardit riski taşıyan hastalara yapılacak tüm müdahaleler öncesi konsültasyon yapılmakta tedaviler profilaktik antibiyotik uygulaması altında gerçekleştirilmektedir. Antikoagülan kullanan hastalarda kanama riskine karşı ilacın kesilmesi amacıyla konsültasyon yapılmaktadır. Kalp pili taşıyan hastalarda ultrasonik cihazlar ve elektrikli vitalite testi kullanılmamaktadır. Bulaşıcı hastalık riski taşıyan hastaların randevuları çapraz enfeksiyonu önlemek amacıyla son randevu saatine verilmekte, tedavi sırasında izolasyon önlemleri alınmaktadır. </w:t>
      </w:r>
    </w:p>
    <w:p w14:paraId="163A99C5" w14:textId="5C23B430" w:rsidR="004D4AEB" w:rsidRPr="00E420AF" w:rsidRDefault="001D2351" w:rsidP="00891FDB">
      <w:pPr>
        <w:pStyle w:val="Stil1"/>
        <w:ind w:left="-567" w:right="-794"/>
        <w:rPr>
          <w:b/>
        </w:rPr>
      </w:pPr>
      <w:r>
        <w:rPr>
          <w:b/>
        </w:rPr>
        <w:t>5.13</w:t>
      </w:r>
      <w:r w:rsidR="00E420AF" w:rsidRPr="00E420AF">
        <w:rPr>
          <w:b/>
        </w:rPr>
        <w:t xml:space="preserve">. Acil Müdahale Setleri </w:t>
      </w:r>
    </w:p>
    <w:p w14:paraId="5F71AF55" w14:textId="105A9616" w:rsidR="004D4AEB" w:rsidRDefault="004D4AEB" w:rsidP="00891FDB">
      <w:pPr>
        <w:pStyle w:val="Stil1"/>
        <w:ind w:left="-567" w:right="-794"/>
      </w:pPr>
      <w:r>
        <w:t xml:space="preserve">Hastanemizde Acil durumlarda hastalara acil müdahalenin sağlanması için mavi kod </w:t>
      </w:r>
      <w:r w:rsidR="00E420AF">
        <w:t>ekibi oluşturulmuştur.</w:t>
      </w:r>
      <w:r>
        <w:t xml:space="preserve"> Acil müdahale setlerinde bulunması gereken cihaz, ilaç ve malzemeler </w:t>
      </w:r>
      <w:r w:rsidR="00A503E0" w:rsidRPr="00A503E0">
        <w:t xml:space="preserve">Acil Çantası Kontrol </w:t>
      </w:r>
      <w:r>
        <w:t>Listesi’nde açıklanmıştır. Acil müdahale setlerinde bulunan ilaç ve malzemelerin minimum ve maksimum stok seviyeleri, miat takipleri Mavi kod ekibi tarafından takip edilmektedir.</w:t>
      </w:r>
    </w:p>
    <w:p w14:paraId="1D143F30" w14:textId="1F75511D" w:rsidR="004D4AEB" w:rsidRPr="00072097" w:rsidRDefault="001D2351" w:rsidP="004D4AEB">
      <w:pPr>
        <w:pStyle w:val="Stil1"/>
        <w:ind w:left="-567" w:right="-794"/>
        <w:rPr>
          <w:b/>
          <w:color w:val="auto"/>
        </w:rPr>
      </w:pPr>
      <w:r w:rsidRPr="00072097">
        <w:rPr>
          <w:b/>
          <w:color w:val="auto"/>
        </w:rPr>
        <w:t>5.14</w:t>
      </w:r>
      <w:r w:rsidR="003129FD" w:rsidRPr="00072097">
        <w:rPr>
          <w:b/>
          <w:color w:val="auto"/>
        </w:rPr>
        <w:t xml:space="preserve">. Cerrahi Operasyonlar Öncesi Hastanın Hazırlanması </w:t>
      </w:r>
    </w:p>
    <w:p w14:paraId="46559FF7" w14:textId="77777777" w:rsidR="00745EB6" w:rsidRDefault="000E31CF" w:rsidP="000E31CF">
      <w:pPr>
        <w:pStyle w:val="Stil1"/>
        <w:ind w:left="-567" w:right="-794"/>
        <w:sectPr w:rsidR="00745EB6" w:rsidSect="00011699">
          <w:headerReference w:type="default" r:id="rId12"/>
          <w:pgSz w:w="11906" w:h="16838" w:code="9"/>
          <w:pgMar w:top="1417" w:right="1417" w:bottom="1417" w:left="1417" w:header="709" w:footer="709" w:gutter="0"/>
          <w:cols w:space="708"/>
          <w:docGrid w:linePitch="360"/>
        </w:sectPr>
      </w:pPr>
      <w:r>
        <w:t>Lokal anestezi ile a</w:t>
      </w:r>
      <w:r w:rsidR="003325F3">
        <w:t>meliyat kararı verilen hastanın cerrahi klinik sekreteri tarafından randevusu oluşturulur. H</w:t>
      </w:r>
      <w:r w:rsidR="003F6425">
        <w:t>astanın operasyon öncesi yapılması istenen tetkikler</w:t>
      </w:r>
      <w:r w:rsidR="00072097">
        <w:t>i için, hastaya</w:t>
      </w:r>
      <w:r w:rsidR="003F6425">
        <w:t xml:space="preserve"> Ameliyat Öncesi Tetkik İstem Formu verilerek sonuçları ile birlikte aç karnına gelmesi </w:t>
      </w:r>
      <w:r w:rsidR="003325F3">
        <w:t xml:space="preserve">gerektiği </w:t>
      </w:r>
      <w:r w:rsidR="003F6425">
        <w:t xml:space="preserve">açıklanır.  </w:t>
      </w:r>
      <w:r w:rsidR="004D4AEB">
        <w:t xml:space="preserve"> </w:t>
      </w:r>
      <w:r w:rsidR="003325F3">
        <w:t xml:space="preserve">Randevu tarih ve saatinde başvuran hastaların kayıtları Hasta Kabul Birimi tarafından açılarak ameliyathaneye yönlendirmesi yapılır. </w:t>
      </w:r>
      <w:r w:rsidR="00B85F3B">
        <w:t xml:space="preserve">Hastanın </w:t>
      </w:r>
    </w:p>
    <w:p w14:paraId="27982680" w14:textId="13588792" w:rsidR="000E31CF" w:rsidRPr="00072097" w:rsidRDefault="00B85F3B" w:rsidP="000E31CF">
      <w:pPr>
        <w:pStyle w:val="Stil1"/>
        <w:ind w:left="-567" w:right="-794"/>
        <w:rPr>
          <w:color w:val="auto"/>
        </w:rPr>
      </w:pPr>
      <w:r>
        <w:lastRenderedPageBreak/>
        <w:t>a</w:t>
      </w:r>
      <w:r w:rsidR="003325F3">
        <w:t>meliyat öncesi tetkik sonuçları hekimi tarafından değerlendirilir</w:t>
      </w:r>
      <w:r w:rsidR="006736B2">
        <w:t>. Tetkik sonuçları ameliyat açısından engel teşkil etmeyen hastalar için,</w:t>
      </w:r>
      <w:r w:rsidR="003325F3">
        <w:t xml:space="preserve"> </w:t>
      </w:r>
      <w:r w:rsidR="004D4AEB">
        <w:t xml:space="preserve"> </w:t>
      </w:r>
      <w:r w:rsidR="003325F3">
        <w:t xml:space="preserve">ilgili </w:t>
      </w:r>
      <w:r w:rsidR="006736B2">
        <w:t xml:space="preserve">hasta bilgilendirme ve </w:t>
      </w:r>
      <w:r w:rsidR="003325F3">
        <w:t>rıza belgesi</w:t>
      </w:r>
      <w:r w:rsidR="006736B2">
        <w:t>,</w:t>
      </w:r>
      <w:r w:rsidR="003325F3">
        <w:t xml:space="preserve"> </w:t>
      </w:r>
      <w:r w:rsidR="004D4AEB">
        <w:t>hasta ya</w:t>
      </w:r>
      <w:r w:rsidR="003F6425">
        <w:t xml:space="preserve">da hasta yakınına imzalatılır. </w:t>
      </w:r>
      <w:r w:rsidR="004D4AEB">
        <w:t>Hasta ve ha</w:t>
      </w:r>
      <w:r w:rsidR="003325F3">
        <w:t xml:space="preserve">sta yakınları, ameliyat öncesi </w:t>
      </w:r>
      <w:r w:rsidR="004D4AEB">
        <w:t>hastanın hekimi ve hemşiresi tarafından dikkat edilmesi gereken hususlar hakkında bilgilendiri</w:t>
      </w:r>
      <w:r>
        <w:t>li</w:t>
      </w:r>
      <w:r w:rsidR="004D4AEB">
        <w:t xml:space="preserve">r. Hastaya ait çıkarılabilen protezler ve değerli eşyalar hasta yakınına, hasta yakını yoksa hasta güvenliğine teslim edilir. </w:t>
      </w:r>
      <w:r w:rsidR="006736B2">
        <w:t>Lokal anestezi ile ameliyatı  gerçekleştirilen hasta hekimi tarafından,</w:t>
      </w:r>
      <w:r w:rsidR="000E31CF" w:rsidRPr="000E31CF">
        <w:t xml:space="preserve"> </w:t>
      </w:r>
      <w:r w:rsidR="000E31CF" w:rsidRPr="00072097">
        <w:rPr>
          <w:color w:val="auto"/>
        </w:rPr>
        <w:t xml:space="preserve">ameliyat </w:t>
      </w:r>
      <w:r w:rsidR="00A1241D" w:rsidRPr="00072097">
        <w:rPr>
          <w:color w:val="auto"/>
        </w:rPr>
        <w:t xml:space="preserve">sonrası </w:t>
      </w:r>
      <w:r w:rsidR="000E31CF" w:rsidRPr="00072097">
        <w:rPr>
          <w:color w:val="auto"/>
        </w:rPr>
        <w:t>dikkat edilmesi gereken</w:t>
      </w:r>
      <w:r w:rsidR="006736B2" w:rsidRPr="00072097">
        <w:rPr>
          <w:color w:val="auto"/>
        </w:rPr>
        <w:t xml:space="preserve"> hususlar hakkında bilgilendirilir</w:t>
      </w:r>
      <w:r w:rsidR="000E31CF" w:rsidRPr="00072097">
        <w:rPr>
          <w:color w:val="auto"/>
        </w:rPr>
        <w:t>.</w:t>
      </w:r>
    </w:p>
    <w:p w14:paraId="17A803E0" w14:textId="53B82A22" w:rsidR="004D4AEB" w:rsidRPr="00B85F3B" w:rsidRDefault="000E31CF" w:rsidP="004D4AEB">
      <w:pPr>
        <w:pStyle w:val="Stil1"/>
        <w:ind w:left="-567" w:right="-794"/>
        <w:rPr>
          <w:color w:val="auto"/>
        </w:rPr>
      </w:pPr>
      <w:r>
        <w:t>Merkezimiz genel anestezi ile ameliyat koşullarına uygun olmadığından</w:t>
      </w:r>
      <w:r w:rsidR="006736B2">
        <w:t>, genel anestezi ile ameliyat olacak</w:t>
      </w:r>
      <w:r>
        <w:t xml:space="preserve">  </w:t>
      </w:r>
      <w:r w:rsidR="006736B2" w:rsidRPr="00B85F3B">
        <w:rPr>
          <w:color w:val="auto"/>
        </w:rPr>
        <w:t>hastalarımızın</w:t>
      </w:r>
      <w:r w:rsidR="00072097" w:rsidRPr="00B85F3B">
        <w:rPr>
          <w:color w:val="auto"/>
        </w:rPr>
        <w:t xml:space="preserve"> ameliyatları, Merkezimiz bünyesinde görev yapmak</w:t>
      </w:r>
      <w:r w:rsidR="00AF2C81">
        <w:rPr>
          <w:color w:val="auto"/>
        </w:rPr>
        <w:t>ta olan hekimlerimiz tarafından;</w:t>
      </w:r>
      <w:r w:rsidR="006736B2" w:rsidRPr="00B85F3B">
        <w:rPr>
          <w:color w:val="auto"/>
        </w:rPr>
        <w:t xml:space="preserve"> preoperatif hazırlıkları ve postoperatif bakımları</w:t>
      </w:r>
      <w:r w:rsidR="00072097" w:rsidRPr="00B85F3B">
        <w:rPr>
          <w:color w:val="auto"/>
        </w:rPr>
        <w:t xml:space="preserve"> ise</w:t>
      </w:r>
      <w:r w:rsidR="006736B2" w:rsidRPr="00B85F3B">
        <w:rPr>
          <w:color w:val="auto"/>
        </w:rPr>
        <w:t xml:space="preserve"> anlaşmalı olduğumuz Adıyaman Üniversitesi Eğitim ve Araştırma Hastanesinde</w:t>
      </w:r>
      <w:r w:rsidR="00072097" w:rsidRPr="00B85F3B">
        <w:rPr>
          <w:color w:val="auto"/>
        </w:rPr>
        <w:t>, ilgili sağlık ekibi tarafından</w:t>
      </w:r>
      <w:r w:rsidR="006736B2" w:rsidRPr="00B85F3B">
        <w:rPr>
          <w:color w:val="auto"/>
        </w:rPr>
        <w:t xml:space="preserve">  gerçekleştirilmektedir.</w:t>
      </w:r>
    </w:p>
    <w:p w14:paraId="76AC3F4F" w14:textId="53D9C17E" w:rsidR="00AC0D24" w:rsidRPr="000108D1" w:rsidRDefault="001D2351" w:rsidP="005E3002">
      <w:pPr>
        <w:pStyle w:val="Balk2"/>
        <w:numPr>
          <w:ilvl w:val="0"/>
          <w:numId w:val="0"/>
        </w:numPr>
        <w:ind w:left="142" w:hanging="709"/>
        <w:rPr>
          <w:b/>
          <w:bCs/>
        </w:rPr>
      </w:pPr>
      <w:r>
        <w:rPr>
          <w:b/>
          <w:bCs/>
        </w:rPr>
        <w:t>5.15</w:t>
      </w:r>
      <w:r w:rsidR="007C220D">
        <w:rPr>
          <w:b/>
          <w:bCs/>
        </w:rPr>
        <w:t xml:space="preserve">. </w:t>
      </w:r>
      <w:r w:rsidR="00AC0D24" w:rsidRPr="000108D1">
        <w:rPr>
          <w:b/>
          <w:bCs/>
        </w:rPr>
        <w:t>İş Kazası ya da Adli Vaka</w:t>
      </w:r>
    </w:p>
    <w:p w14:paraId="4905C2D1" w14:textId="77777777" w:rsidR="00AC0D24" w:rsidRPr="00EB03B4" w:rsidRDefault="00AC0D24" w:rsidP="005E3002">
      <w:pPr>
        <w:pStyle w:val="Stil1"/>
        <w:ind w:left="-567" w:right="-794"/>
        <w:rPr>
          <w:rFonts w:eastAsia="Calibri"/>
          <w:b/>
        </w:rPr>
      </w:pPr>
      <w:r w:rsidRPr="00AC0D24">
        <w:rPr>
          <w:rFonts w:eastAsia="Calibri"/>
        </w:rPr>
        <w:t>İş Kazası ya d</w:t>
      </w:r>
      <w:r w:rsidR="00673262">
        <w:rPr>
          <w:rFonts w:eastAsia="Calibri"/>
        </w:rPr>
        <w:t>a Adli Vaka durumlarında kişi, Hasta Kabul Birimine</w:t>
      </w:r>
      <w:r w:rsidRPr="00AC0D24">
        <w:rPr>
          <w:rFonts w:eastAsia="Calibri"/>
        </w:rPr>
        <w:t xml:space="preserve"> başvurur. Hasta Kabul </w:t>
      </w:r>
      <w:r w:rsidR="00EB03B4">
        <w:rPr>
          <w:rFonts w:eastAsia="Calibri"/>
        </w:rPr>
        <w:t xml:space="preserve">Birimi kayıt kabul işlemini yaparak Adli Vaka Prosedürüne göre işlem yapılır. </w:t>
      </w:r>
    </w:p>
    <w:p w14:paraId="13875A23" w14:textId="4C81CB51" w:rsidR="00356C21" w:rsidRPr="000108D1" w:rsidRDefault="001D2351" w:rsidP="00356C21">
      <w:pPr>
        <w:pStyle w:val="Balk2"/>
        <w:numPr>
          <w:ilvl w:val="0"/>
          <w:numId w:val="0"/>
        </w:numPr>
        <w:ind w:left="142" w:hanging="709"/>
        <w:rPr>
          <w:b/>
          <w:bCs/>
        </w:rPr>
      </w:pPr>
      <w:r>
        <w:rPr>
          <w:b/>
          <w:bCs/>
        </w:rPr>
        <w:t>5.16</w:t>
      </w:r>
      <w:r w:rsidR="00356C21">
        <w:rPr>
          <w:b/>
          <w:bCs/>
        </w:rPr>
        <w:t xml:space="preserve">. </w:t>
      </w:r>
      <w:r w:rsidR="00356C21" w:rsidRPr="000108D1">
        <w:rPr>
          <w:b/>
          <w:bCs/>
        </w:rPr>
        <w:t>İstenmeyen Olay Durumunda</w:t>
      </w:r>
    </w:p>
    <w:p w14:paraId="5EAD06F9" w14:textId="4C70E9BD" w:rsidR="00AC0D24" w:rsidRDefault="00AC0D24" w:rsidP="005E3002">
      <w:pPr>
        <w:pStyle w:val="Stil1"/>
        <w:ind w:left="-567" w:right="-794"/>
        <w:rPr>
          <w:rFonts w:eastAsia="Calibri"/>
        </w:rPr>
      </w:pPr>
      <w:r w:rsidRPr="00AC0D24">
        <w:rPr>
          <w:rFonts w:eastAsia="Calibri"/>
        </w:rPr>
        <w:t>Hasta ve çalışan güvenliğinin olumsuz etkilenebileceği durumlarda hastanın tedaviyi reddetme, hekim değiştirme ya da hekimin hastayı reddetme durumlarında hasta ve çalışan güvenliği göz önünde bulundurularak</w:t>
      </w:r>
      <w:r w:rsidR="00ED5F49">
        <w:rPr>
          <w:rFonts w:eastAsia="Calibri"/>
        </w:rPr>
        <w:t xml:space="preserve"> </w:t>
      </w:r>
      <w:r w:rsidR="00A503E0">
        <w:rPr>
          <w:rFonts w:eastAsia="Calibri"/>
        </w:rPr>
        <w:t>Merkez Müdürlüğümüz</w:t>
      </w:r>
      <w:r w:rsidR="00ED5F49">
        <w:rPr>
          <w:rFonts w:eastAsia="Calibri"/>
        </w:rPr>
        <w:t xml:space="preserve"> yönetimi tarafından </w:t>
      </w:r>
      <w:r w:rsidRPr="00AC0D24">
        <w:rPr>
          <w:rFonts w:eastAsia="Calibri"/>
        </w:rPr>
        <w:t xml:space="preserve">hastanın farklı bir hekime </w:t>
      </w:r>
      <w:r w:rsidR="00ED5F49">
        <w:rPr>
          <w:rFonts w:eastAsia="Calibri"/>
        </w:rPr>
        <w:t>yönlendirilmesi sağlanır.</w:t>
      </w:r>
    </w:p>
    <w:p w14:paraId="3F88503F" w14:textId="015EC84A" w:rsidR="00AC0D24" w:rsidRDefault="001D2351" w:rsidP="00CF5099">
      <w:pPr>
        <w:pStyle w:val="Balk2"/>
        <w:numPr>
          <w:ilvl w:val="0"/>
          <w:numId w:val="0"/>
        </w:numPr>
        <w:ind w:left="142" w:hanging="709"/>
        <w:rPr>
          <w:b/>
          <w:bCs/>
        </w:rPr>
      </w:pPr>
      <w:r>
        <w:rPr>
          <w:b/>
          <w:bCs/>
        </w:rPr>
        <w:t>5.17</w:t>
      </w:r>
      <w:r w:rsidR="007C220D">
        <w:rPr>
          <w:b/>
          <w:bCs/>
        </w:rPr>
        <w:t xml:space="preserve">. </w:t>
      </w:r>
      <w:r w:rsidR="00AC0D24" w:rsidRPr="000108D1">
        <w:rPr>
          <w:b/>
          <w:bCs/>
        </w:rPr>
        <w:t>Engelli Bireylerin Bilgilendirilmesi</w:t>
      </w:r>
    </w:p>
    <w:p w14:paraId="6B7B587A" w14:textId="722B3D92" w:rsidR="00D95E7D" w:rsidRPr="00D95E7D" w:rsidRDefault="00E420AF" w:rsidP="00CF5099">
      <w:pPr>
        <w:pStyle w:val="Stil1"/>
        <w:ind w:left="-567" w:right="-794"/>
      </w:pPr>
      <w:r>
        <w:t>Merkezimize</w:t>
      </w:r>
      <w:r w:rsidR="00D95E7D" w:rsidRPr="00D95E7D">
        <w:t xml:space="preserve"> başvuran</w:t>
      </w:r>
      <w:r w:rsidR="00356C21">
        <w:t xml:space="preserve"> mental retarde,</w:t>
      </w:r>
      <w:r w:rsidR="00D95E7D" w:rsidRPr="00D95E7D">
        <w:t xml:space="preserve"> işitme engelli</w:t>
      </w:r>
      <w:r w:rsidR="00356C21">
        <w:t xml:space="preserve"> vb gibi</w:t>
      </w:r>
      <w:r w:rsidR="00D95E7D" w:rsidRPr="00D95E7D">
        <w:t xml:space="preserve"> hastaların tedavilerinin tamamlanmasına kadar geçen süreç içerisindeki gerekli bilgilendirme refakatçisi aracılığıyla yapılır.</w:t>
      </w:r>
    </w:p>
    <w:p w14:paraId="16696BAC" w14:textId="22E3FD33" w:rsidR="00CF5099" w:rsidRDefault="001D2351" w:rsidP="00CF5099">
      <w:pPr>
        <w:pStyle w:val="Balk2"/>
        <w:numPr>
          <w:ilvl w:val="0"/>
          <w:numId w:val="0"/>
        </w:numPr>
        <w:ind w:left="142" w:hanging="709"/>
        <w:rPr>
          <w:b/>
          <w:bCs/>
        </w:rPr>
      </w:pPr>
      <w:r>
        <w:rPr>
          <w:b/>
          <w:bCs/>
        </w:rPr>
        <w:t>6</w:t>
      </w:r>
      <w:r w:rsidR="007C220D">
        <w:rPr>
          <w:b/>
          <w:bCs/>
        </w:rPr>
        <w:t xml:space="preserve">. </w:t>
      </w:r>
      <w:r w:rsidR="00CF5099">
        <w:rPr>
          <w:b/>
          <w:bCs/>
        </w:rPr>
        <w:t>İLGİLİ DOKÜMANLAR</w:t>
      </w:r>
    </w:p>
    <w:p w14:paraId="661DAB30" w14:textId="42032025" w:rsidR="00EE2DA7" w:rsidRPr="00EE2DA7" w:rsidRDefault="00EE2DA7" w:rsidP="00EE2DA7">
      <w:pPr>
        <w:pStyle w:val="Balk2"/>
        <w:numPr>
          <w:ilvl w:val="0"/>
          <w:numId w:val="5"/>
        </w:numPr>
        <w:ind w:left="-207"/>
        <w:rPr>
          <w:b/>
          <w:bCs/>
        </w:rPr>
      </w:pPr>
      <w:r w:rsidRPr="00D9287A">
        <w:rPr>
          <w:color w:val="auto"/>
        </w:rPr>
        <w:t>İsten</w:t>
      </w:r>
      <w:r>
        <w:rPr>
          <w:color w:val="auto"/>
        </w:rPr>
        <w:t>meyen Olay B</w:t>
      </w:r>
      <w:r w:rsidRPr="00D9287A">
        <w:rPr>
          <w:color w:val="auto"/>
        </w:rPr>
        <w:t>ildirim Formu</w:t>
      </w:r>
    </w:p>
    <w:p w14:paraId="549E344C" w14:textId="38A9D358" w:rsidR="00CF5099" w:rsidRPr="00CF5099" w:rsidRDefault="00673262" w:rsidP="00CF5099">
      <w:pPr>
        <w:pStyle w:val="Balk2"/>
        <w:numPr>
          <w:ilvl w:val="0"/>
          <w:numId w:val="5"/>
        </w:numPr>
        <w:ind w:left="-207"/>
        <w:rPr>
          <w:b/>
          <w:bCs/>
        </w:rPr>
      </w:pPr>
      <w:r w:rsidRPr="00CF5099">
        <w:t>Adli Vaka Prosedürü</w:t>
      </w:r>
      <w:r w:rsidR="00CF5099">
        <w:t xml:space="preserve"> </w:t>
      </w:r>
    </w:p>
    <w:p w14:paraId="42462CD8" w14:textId="0CF50CDA" w:rsidR="00E420AF" w:rsidRPr="00E420AF" w:rsidRDefault="00E420AF" w:rsidP="00E420AF">
      <w:pPr>
        <w:pStyle w:val="Balk2"/>
        <w:numPr>
          <w:ilvl w:val="0"/>
          <w:numId w:val="5"/>
        </w:numPr>
        <w:ind w:left="-207"/>
      </w:pPr>
      <w:r>
        <w:t>Ko</w:t>
      </w:r>
      <w:r w:rsidR="001F6374">
        <w:t>n</w:t>
      </w:r>
      <w:r>
        <w:t>sültasyon Formu</w:t>
      </w:r>
    </w:p>
    <w:p w14:paraId="5EF3D959" w14:textId="18827EEC" w:rsidR="008112E4" w:rsidRPr="00CF5099" w:rsidRDefault="00A503E0" w:rsidP="00CF5099">
      <w:pPr>
        <w:pStyle w:val="Balk2"/>
        <w:numPr>
          <w:ilvl w:val="0"/>
          <w:numId w:val="5"/>
        </w:numPr>
        <w:ind w:left="-207"/>
        <w:rPr>
          <w:b/>
          <w:bCs/>
        </w:rPr>
      </w:pPr>
      <w:r w:rsidRPr="00A503E0">
        <w:t xml:space="preserve">Acil Çantası Kontrol </w:t>
      </w:r>
      <w:r>
        <w:t>Listesi</w:t>
      </w:r>
    </w:p>
    <w:p w14:paraId="4BE61E0C" w14:textId="77777777" w:rsidR="00AF13C2" w:rsidRPr="00D95E7D" w:rsidRDefault="00AF13C2" w:rsidP="00AF13C2">
      <w:pPr>
        <w:pStyle w:val="Stil1"/>
        <w:ind w:left="357"/>
      </w:pPr>
      <w:bookmarkStart w:id="0" w:name="_GoBack"/>
      <w:bookmarkEnd w:id="0"/>
    </w:p>
    <w:sectPr w:rsidR="00AF13C2" w:rsidRPr="00D95E7D" w:rsidSect="00011699">
      <w:head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8655" w14:textId="77777777" w:rsidR="00387EB3" w:rsidRDefault="00387EB3" w:rsidP="00C254D3">
      <w:pPr>
        <w:spacing w:after="0" w:line="240" w:lineRule="auto"/>
      </w:pPr>
      <w:r>
        <w:separator/>
      </w:r>
    </w:p>
    <w:p w14:paraId="76D54AA2" w14:textId="77777777" w:rsidR="00387EB3" w:rsidRDefault="00387EB3"/>
  </w:endnote>
  <w:endnote w:type="continuationSeparator" w:id="0">
    <w:p w14:paraId="7C0606C7" w14:textId="77777777" w:rsidR="00387EB3" w:rsidRDefault="00387EB3" w:rsidP="00C254D3">
      <w:pPr>
        <w:spacing w:after="0" w:line="240" w:lineRule="auto"/>
      </w:pPr>
      <w:r>
        <w:continuationSeparator/>
      </w:r>
    </w:p>
    <w:p w14:paraId="0E3EF329" w14:textId="77777777" w:rsidR="00387EB3" w:rsidRDefault="0038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BDA6" w14:textId="77777777" w:rsidR="00387EB3" w:rsidRDefault="00387EB3" w:rsidP="00C254D3">
      <w:pPr>
        <w:spacing w:after="0" w:line="240" w:lineRule="auto"/>
      </w:pPr>
      <w:r>
        <w:separator/>
      </w:r>
    </w:p>
    <w:p w14:paraId="2BC0829D" w14:textId="77777777" w:rsidR="00387EB3" w:rsidRDefault="00387EB3"/>
  </w:footnote>
  <w:footnote w:type="continuationSeparator" w:id="0">
    <w:p w14:paraId="56384FDF" w14:textId="77777777" w:rsidR="00387EB3" w:rsidRDefault="00387EB3" w:rsidP="00C254D3">
      <w:pPr>
        <w:spacing w:after="0" w:line="240" w:lineRule="auto"/>
      </w:pPr>
      <w:r>
        <w:continuationSeparator/>
      </w:r>
    </w:p>
    <w:p w14:paraId="495D1260" w14:textId="77777777" w:rsidR="00387EB3" w:rsidRDefault="00387EB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C220D" w:rsidRPr="000D7BB8" w14:paraId="2E90A269" w14:textId="77777777" w:rsidTr="007C220D">
      <w:trPr>
        <w:trHeight w:val="1388"/>
      </w:trPr>
      <w:tc>
        <w:tcPr>
          <w:tcW w:w="1701" w:type="dxa"/>
          <w:tcBorders>
            <w:right w:val="single" w:sz="12" w:space="0" w:color="auto"/>
          </w:tcBorders>
          <w:vAlign w:val="center"/>
        </w:tcPr>
        <w:p w14:paraId="02097519" w14:textId="77777777" w:rsidR="007C220D" w:rsidRPr="000D7BB8" w:rsidRDefault="007C220D"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6E2BBA80" wp14:editId="1E9EB88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3FDDFA27" w14:textId="77777777" w:rsidR="007C220D" w:rsidRPr="000D7BB8" w:rsidRDefault="007C220D"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41D27B3E" w14:textId="77777777" w:rsidR="007C220D" w:rsidRPr="000D7BB8" w:rsidRDefault="007C220D"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42CED888" w14:textId="77777777" w:rsidR="007C220D" w:rsidRPr="000D7BB8" w:rsidRDefault="007C220D"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1455BF89" w14:textId="6C6E8D68" w:rsidR="007C220D" w:rsidRPr="000D7BB8" w:rsidRDefault="007C220D"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38A1B45A" w14:textId="77777777" w:rsidR="007C220D" w:rsidRPr="000D7BB8" w:rsidRDefault="007C220D"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4A1A394F" wp14:editId="6B1567DC">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C220D" w:rsidRPr="000D7BB8" w14:paraId="47E9C4B2" w14:textId="77777777" w:rsidTr="007C220D">
      <w:trPr>
        <w:trHeight w:hRule="exact" w:val="578"/>
      </w:trPr>
      <w:tc>
        <w:tcPr>
          <w:tcW w:w="1701" w:type="dxa"/>
          <w:tcBorders>
            <w:right w:val="single" w:sz="12" w:space="0" w:color="auto"/>
          </w:tcBorders>
        </w:tcPr>
        <w:p w14:paraId="7DB35515" w14:textId="77777777" w:rsidR="007C220D" w:rsidRPr="000D7BB8" w:rsidRDefault="007C220D"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63D3F6A5" w14:textId="4065C252" w:rsidR="007C220D" w:rsidRPr="000D7BB8" w:rsidRDefault="00AF2C81"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55AA070F" w14:textId="0F5E3705" w:rsidR="007C220D" w:rsidRPr="000D7BB8" w:rsidRDefault="007C220D"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sidR="00AF2C81">
            <w:rPr>
              <w:rFonts w:ascii="Times New Roman" w:eastAsia="Times New Roman" w:hAnsi="Times New Roman" w:cs="Times New Roman"/>
              <w:sz w:val="18"/>
              <w:szCs w:val="18"/>
              <w:lang w:val="en-US"/>
            </w:rPr>
            <w:t>:</w:t>
          </w:r>
        </w:p>
        <w:p w14:paraId="76DDB299" w14:textId="0236F115" w:rsidR="007C220D"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321983DB" w14:textId="77777777" w:rsidR="007C220D" w:rsidRPr="000D7BB8" w:rsidRDefault="007C220D"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17E42E2B" w14:textId="77777777" w:rsidR="007C220D" w:rsidRPr="000D7BB8" w:rsidRDefault="007C220D"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27CBF7A5" w14:textId="0AED8BBC" w:rsidR="007C220D" w:rsidRPr="000D7BB8" w:rsidRDefault="007C220D"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sidR="00AF2C81">
            <w:rPr>
              <w:rFonts w:ascii="Times New Roman" w:eastAsia="Times New Roman" w:hAnsi="Times New Roman" w:cs="Times New Roman"/>
              <w:sz w:val="18"/>
              <w:szCs w:val="18"/>
              <w:lang w:val="en-US"/>
            </w:rPr>
            <w:t>o:</w:t>
          </w:r>
        </w:p>
        <w:p w14:paraId="56E84E7B" w14:textId="77777777" w:rsidR="007C220D" w:rsidRPr="000D7BB8" w:rsidRDefault="007C220D"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2917A0D9" w14:textId="77777777" w:rsidR="007C220D" w:rsidRPr="000D7BB8" w:rsidRDefault="007C220D"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0A826859" w14:textId="4F139124" w:rsidR="007C220D"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1/6</w:t>
          </w:r>
        </w:p>
      </w:tc>
    </w:tr>
  </w:tbl>
  <w:p w14:paraId="0B537EED" w14:textId="77777777" w:rsidR="000E08B3" w:rsidRDefault="000E08B3" w:rsidP="000108D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45EB6" w:rsidRPr="000D7BB8" w14:paraId="4DAFD6BE" w14:textId="77777777" w:rsidTr="007C220D">
      <w:trPr>
        <w:trHeight w:val="1388"/>
      </w:trPr>
      <w:tc>
        <w:tcPr>
          <w:tcW w:w="1701" w:type="dxa"/>
          <w:tcBorders>
            <w:right w:val="single" w:sz="12" w:space="0" w:color="auto"/>
          </w:tcBorders>
          <w:vAlign w:val="center"/>
        </w:tcPr>
        <w:p w14:paraId="17B27C69"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147730B8" wp14:editId="3B94D078">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355B7E65"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120CAFA7"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0BBB4DAC"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2B9F7536"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1F605529" w14:textId="77777777" w:rsidR="00745EB6" w:rsidRPr="000D7BB8" w:rsidRDefault="00745EB6"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570E6C53" wp14:editId="5F5E9919">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5EB6" w:rsidRPr="000D7BB8" w14:paraId="52BE2566" w14:textId="77777777" w:rsidTr="007C220D">
      <w:trPr>
        <w:trHeight w:hRule="exact" w:val="578"/>
      </w:trPr>
      <w:tc>
        <w:tcPr>
          <w:tcW w:w="1701" w:type="dxa"/>
          <w:tcBorders>
            <w:right w:val="single" w:sz="12" w:space="0" w:color="auto"/>
          </w:tcBorders>
        </w:tcPr>
        <w:p w14:paraId="6DCE107C"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155B609B"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6D95E203"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14:paraId="2A0C86C6"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3D9B332B"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0606DF47"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50B0546C"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Pr>
              <w:rFonts w:ascii="Times New Roman" w:eastAsia="Times New Roman" w:hAnsi="Times New Roman" w:cs="Times New Roman"/>
              <w:sz w:val="18"/>
              <w:szCs w:val="18"/>
              <w:lang w:val="en-US"/>
            </w:rPr>
            <w:t>o:</w:t>
          </w:r>
        </w:p>
        <w:p w14:paraId="17A3A4D4"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7BF71A93" w14:textId="77777777"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51C37722" w14:textId="2D122D45"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2/6</w:t>
          </w:r>
        </w:p>
      </w:tc>
    </w:tr>
  </w:tbl>
  <w:p w14:paraId="63AD8FEC" w14:textId="77777777" w:rsidR="00745EB6" w:rsidRDefault="00745EB6" w:rsidP="000108D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45EB6" w:rsidRPr="000D7BB8" w14:paraId="3782FE06" w14:textId="77777777" w:rsidTr="007C220D">
      <w:trPr>
        <w:trHeight w:val="1388"/>
      </w:trPr>
      <w:tc>
        <w:tcPr>
          <w:tcW w:w="1701" w:type="dxa"/>
          <w:tcBorders>
            <w:right w:val="single" w:sz="12" w:space="0" w:color="auto"/>
          </w:tcBorders>
          <w:vAlign w:val="center"/>
        </w:tcPr>
        <w:p w14:paraId="0BF7A006"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53441E5E" wp14:editId="774DDE9A">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35C2C07A"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0B5EC7F0"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4E28FDD4"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159E9E56"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012D0770" w14:textId="77777777" w:rsidR="00745EB6" w:rsidRPr="000D7BB8" w:rsidRDefault="00745EB6"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0161ADB7" wp14:editId="1B51EB06">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5EB6" w:rsidRPr="000D7BB8" w14:paraId="727D2E52" w14:textId="77777777" w:rsidTr="007C220D">
      <w:trPr>
        <w:trHeight w:hRule="exact" w:val="578"/>
      </w:trPr>
      <w:tc>
        <w:tcPr>
          <w:tcW w:w="1701" w:type="dxa"/>
          <w:tcBorders>
            <w:right w:val="single" w:sz="12" w:space="0" w:color="auto"/>
          </w:tcBorders>
        </w:tcPr>
        <w:p w14:paraId="3757F7B6"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44C6C3A7"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184CC2E6"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14:paraId="53DDB43D"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7B587B52"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0C7FFFF7"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258B4DEB"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Pr>
              <w:rFonts w:ascii="Times New Roman" w:eastAsia="Times New Roman" w:hAnsi="Times New Roman" w:cs="Times New Roman"/>
              <w:sz w:val="18"/>
              <w:szCs w:val="18"/>
              <w:lang w:val="en-US"/>
            </w:rPr>
            <w:t>o:</w:t>
          </w:r>
        </w:p>
        <w:p w14:paraId="6C390A22"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6346AB6B" w14:textId="77777777"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292B0575" w14:textId="337C76D2"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3/6</w:t>
          </w:r>
        </w:p>
      </w:tc>
    </w:tr>
  </w:tbl>
  <w:p w14:paraId="4766F14E" w14:textId="77777777" w:rsidR="00745EB6" w:rsidRDefault="00745EB6" w:rsidP="000108D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45EB6" w:rsidRPr="000D7BB8" w14:paraId="3F3C1F9A" w14:textId="77777777" w:rsidTr="007C220D">
      <w:trPr>
        <w:trHeight w:val="1388"/>
      </w:trPr>
      <w:tc>
        <w:tcPr>
          <w:tcW w:w="1701" w:type="dxa"/>
          <w:tcBorders>
            <w:right w:val="single" w:sz="12" w:space="0" w:color="auto"/>
          </w:tcBorders>
          <w:vAlign w:val="center"/>
        </w:tcPr>
        <w:p w14:paraId="6A64D768"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512770CF" wp14:editId="711F92EF">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39A88E5E"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126A80F8"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1AE27540"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7CB8D2D7"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597D83F4" w14:textId="77777777" w:rsidR="00745EB6" w:rsidRPr="000D7BB8" w:rsidRDefault="00745EB6"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6354BD94" wp14:editId="44F9C031">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5EB6" w:rsidRPr="000D7BB8" w14:paraId="5C137291" w14:textId="77777777" w:rsidTr="007C220D">
      <w:trPr>
        <w:trHeight w:hRule="exact" w:val="578"/>
      </w:trPr>
      <w:tc>
        <w:tcPr>
          <w:tcW w:w="1701" w:type="dxa"/>
          <w:tcBorders>
            <w:right w:val="single" w:sz="12" w:space="0" w:color="auto"/>
          </w:tcBorders>
        </w:tcPr>
        <w:p w14:paraId="0095295F"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7560CD7E"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1DB84C85"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14:paraId="425C3EFE"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67E96459"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7FBB8E82"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59570BCF"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Pr>
              <w:rFonts w:ascii="Times New Roman" w:eastAsia="Times New Roman" w:hAnsi="Times New Roman" w:cs="Times New Roman"/>
              <w:sz w:val="18"/>
              <w:szCs w:val="18"/>
              <w:lang w:val="en-US"/>
            </w:rPr>
            <w:t>o:</w:t>
          </w:r>
        </w:p>
        <w:p w14:paraId="7B6CE454"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1B806C72" w14:textId="77777777"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28CD03B1" w14:textId="42C8F0CE"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4/6</w:t>
          </w:r>
        </w:p>
      </w:tc>
    </w:tr>
  </w:tbl>
  <w:p w14:paraId="711F19A3" w14:textId="77777777" w:rsidR="00745EB6" w:rsidRDefault="00745EB6" w:rsidP="000108D1">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45EB6" w:rsidRPr="000D7BB8" w14:paraId="16F3C917" w14:textId="77777777" w:rsidTr="007C220D">
      <w:trPr>
        <w:trHeight w:val="1388"/>
      </w:trPr>
      <w:tc>
        <w:tcPr>
          <w:tcW w:w="1701" w:type="dxa"/>
          <w:tcBorders>
            <w:right w:val="single" w:sz="12" w:space="0" w:color="auto"/>
          </w:tcBorders>
          <w:vAlign w:val="center"/>
        </w:tcPr>
        <w:p w14:paraId="0305C2D6"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443969FB" wp14:editId="69A396C7">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0F103F7C"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7D602890"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6D011176"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5D07C8BD"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0EACD1A8" w14:textId="77777777" w:rsidR="00745EB6" w:rsidRPr="000D7BB8" w:rsidRDefault="00745EB6"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43DC2CE8" wp14:editId="70B3873C">
                <wp:extent cx="800100" cy="7143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5EB6" w:rsidRPr="000D7BB8" w14:paraId="78BFDF9F" w14:textId="77777777" w:rsidTr="007C220D">
      <w:trPr>
        <w:trHeight w:hRule="exact" w:val="578"/>
      </w:trPr>
      <w:tc>
        <w:tcPr>
          <w:tcW w:w="1701" w:type="dxa"/>
          <w:tcBorders>
            <w:right w:val="single" w:sz="12" w:space="0" w:color="auto"/>
          </w:tcBorders>
        </w:tcPr>
        <w:p w14:paraId="21762D88"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4DBD7A65"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790D532C"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14:paraId="0F3CC110"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28C742E1"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7F5D70D3"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3EBE4C9B"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Pr>
              <w:rFonts w:ascii="Times New Roman" w:eastAsia="Times New Roman" w:hAnsi="Times New Roman" w:cs="Times New Roman"/>
              <w:sz w:val="18"/>
              <w:szCs w:val="18"/>
              <w:lang w:val="en-US"/>
            </w:rPr>
            <w:t>o:</w:t>
          </w:r>
        </w:p>
        <w:p w14:paraId="258DBD30"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499F9CF9" w14:textId="77777777"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0B55E1B0" w14:textId="168B42DA"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r>
  </w:tbl>
  <w:p w14:paraId="73F2C9EC" w14:textId="77777777" w:rsidR="00745EB6" w:rsidRDefault="00745EB6" w:rsidP="000108D1">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694"/>
      <w:gridCol w:w="2126"/>
      <w:gridCol w:w="2126"/>
      <w:gridCol w:w="1843"/>
    </w:tblGrid>
    <w:tr w:rsidR="00745EB6" w:rsidRPr="000D7BB8" w14:paraId="23CDC8E2" w14:textId="77777777" w:rsidTr="007C220D">
      <w:trPr>
        <w:trHeight w:val="1388"/>
      </w:trPr>
      <w:tc>
        <w:tcPr>
          <w:tcW w:w="1701" w:type="dxa"/>
          <w:tcBorders>
            <w:right w:val="single" w:sz="12" w:space="0" w:color="auto"/>
          </w:tcBorders>
          <w:vAlign w:val="center"/>
        </w:tcPr>
        <w:p w14:paraId="73E3B0CC"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D7BB8">
            <w:rPr>
              <w:rFonts w:ascii="Times New Roman" w:eastAsia="Times New Roman" w:hAnsi="Times New Roman" w:cs="Times New Roman"/>
              <w:noProof/>
              <w:lang w:eastAsia="tr-TR"/>
            </w:rPr>
            <w:drawing>
              <wp:inline distT="0" distB="0" distL="0" distR="0" wp14:anchorId="53DE4FD0" wp14:editId="12A8B76E">
                <wp:extent cx="990600" cy="800100"/>
                <wp:effectExtent l="0" t="0" r="0" b="0"/>
                <wp:docPr id="17" name="Resim 1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01027341"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ADIYAMAN ÜNİVERSİTESİ – (ADYÜ)</w:t>
          </w:r>
        </w:p>
        <w:p w14:paraId="560C42E1"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sz w:val="13"/>
              <w:szCs w:val="13"/>
              <w:lang w:val="en-US"/>
            </w:rPr>
          </w:pPr>
        </w:p>
        <w:p w14:paraId="2F6E8968"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b/>
              <w:bCs/>
              <w:sz w:val="24"/>
              <w:szCs w:val="24"/>
            </w:rPr>
            <w:t>Diş Hekimliği Uygulama Ve Araştırma Merkezi</w:t>
          </w:r>
        </w:p>
        <w:p w14:paraId="3E9A2DA7" w14:textId="77777777" w:rsidR="00745EB6" w:rsidRPr="000D7BB8" w:rsidRDefault="00745EB6" w:rsidP="007C220D">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Ayaktan</w:t>
          </w:r>
          <w:proofErr w:type="spellEnd"/>
          <w:r>
            <w:rPr>
              <w:rFonts w:ascii="Times New Roman" w:eastAsia="Times New Roman" w:hAnsi="Times New Roman" w:cs="Times New Roman"/>
              <w:b/>
              <w:sz w:val="24"/>
              <w:szCs w:val="24"/>
              <w:lang w:val="en-US"/>
            </w:rPr>
            <w:t xml:space="preserve"> Hasta </w:t>
          </w:r>
          <w:proofErr w:type="spellStart"/>
          <w:r>
            <w:rPr>
              <w:rFonts w:ascii="Times New Roman" w:eastAsia="Times New Roman" w:hAnsi="Times New Roman" w:cs="Times New Roman"/>
              <w:b/>
              <w:sz w:val="24"/>
              <w:szCs w:val="24"/>
              <w:lang w:val="en-US"/>
            </w:rPr>
            <w:t>Bakım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14:paraId="3BD63576" w14:textId="77777777" w:rsidR="00745EB6" w:rsidRPr="000D7BB8" w:rsidRDefault="00745EB6" w:rsidP="007C220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0D7BB8">
            <w:rPr>
              <w:rFonts w:ascii="Times New Roman" w:eastAsia="Times New Roman" w:hAnsi="Times New Roman" w:cs="Times New Roman"/>
              <w:noProof/>
              <w:lang w:eastAsia="tr-TR"/>
            </w:rPr>
            <w:drawing>
              <wp:inline distT="0" distB="0" distL="0" distR="0" wp14:anchorId="6D91BAC5" wp14:editId="0AB7002B">
                <wp:extent cx="800100" cy="71437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45EB6" w:rsidRPr="000D7BB8" w14:paraId="75EADB05" w14:textId="77777777" w:rsidTr="007C220D">
      <w:trPr>
        <w:trHeight w:hRule="exact" w:val="578"/>
      </w:trPr>
      <w:tc>
        <w:tcPr>
          <w:tcW w:w="1701" w:type="dxa"/>
          <w:tcBorders>
            <w:right w:val="single" w:sz="12" w:space="0" w:color="auto"/>
          </w:tcBorders>
        </w:tcPr>
        <w:p w14:paraId="28A057DA"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D</w:t>
          </w:r>
          <w:r w:rsidRPr="000D7BB8">
            <w:rPr>
              <w:rFonts w:ascii="Times New Roman" w:eastAsia="Times New Roman" w:hAnsi="Times New Roman" w:cs="Times New Roman"/>
              <w:sz w:val="18"/>
              <w:szCs w:val="18"/>
              <w:lang w:val="en-US"/>
            </w:rPr>
            <w:t>o</w:t>
          </w:r>
          <w:r w:rsidRPr="000D7BB8">
            <w:rPr>
              <w:rFonts w:ascii="Times New Roman" w:eastAsia="Times New Roman" w:hAnsi="Times New Roman" w:cs="Times New Roman"/>
              <w:spacing w:val="-2"/>
              <w:sz w:val="18"/>
              <w:szCs w:val="18"/>
              <w:lang w:val="en-US"/>
            </w:rPr>
            <w:t>k</w:t>
          </w:r>
          <w:r w:rsidRPr="000D7BB8">
            <w:rPr>
              <w:rFonts w:ascii="Times New Roman" w:eastAsia="Times New Roman" w:hAnsi="Times New Roman" w:cs="Times New Roman"/>
              <w:spacing w:val="2"/>
              <w:sz w:val="18"/>
              <w:szCs w:val="18"/>
              <w:lang w:val="en-US"/>
            </w:rPr>
            <w:t>ü</w:t>
          </w:r>
          <w:r w:rsidRPr="000D7BB8">
            <w:rPr>
              <w:rFonts w:ascii="Times New Roman" w:eastAsia="Times New Roman" w:hAnsi="Times New Roman" w:cs="Times New Roman"/>
              <w:spacing w:val="-4"/>
              <w:sz w:val="18"/>
              <w:szCs w:val="18"/>
              <w:lang w:val="en-US"/>
            </w:rPr>
            <w:t>m</w:t>
          </w:r>
          <w:r w:rsidRPr="000D7BB8">
            <w:rPr>
              <w:rFonts w:ascii="Times New Roman" w:eastAsia="Times New Roman" w:hAnsi="Times New Roman" w:cs="Times New Roman"/>
              <w:sz w:val="18"/>
              <w:szCs w:val="18"/>
              <w:lang w:val="en-US"/>
            </w:rPr>
            <w:t>an</w:t>
          </w:r>
          <w:proofErr w:type="spellEnd"/>
          <w:r w:rsidRPr="000D7BB8">
            <w:rPr>
              <w:rFonts w:ascii="Times New Roman" w:eastAsia="Times New Roman" w:hAnsi="Times New Roman" w:cs="Times New Roman"/>
              <w:spacing w:val="1"/>
              <w:sz w:val="18"/>
              <w:szCs w:val="18"/>
              <w:lang w:val="en-US"/>
            </w:rPr>
            <w:t xml:space="preserve"> Kodu:</w:t>
          </w:r>
        </w:p>
        <w:p w14:paraId="2A570031" w14:textId="77777777" w:rsidR="00745EB6" w:rsidRPr="000D7BB8" w:rsidRDefault="00745EB6" w:rsidP="007C220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S.HB.PR.15</w:t>
          </w:r>
        </w:p>
      </w:tc>
      <w:tc>
        <w:tcPr>
          <w:tcW w:w="2694" w:type="dxa"/>
          <w:tcBorders>
            <w:left w:val="single" w:sz="12" w:space="0" w:color="auto"/>
            <w:right w:val="single" w:sz="4" w:space="0" w:color="auto"/>
          </w:tcBorders>
        </w:tcPr>
        <w:p w14:paraId="66AF21E7"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Y</w:t>
          </w:r>
          <w:r w:rsidRPr="000D7BB8">
            <w:rPr>
              <w:rFonts w:ascii="Times New Roman" w:eastAsia="Times New Roman" w:hAnsi="Times New Roman" w:cs="Times New Roman"/>
              <w:sz w:val="18"/>
              <w:szCs w:val="18"/>
              <w:lang w:val="en-US"/>
            </w:rPr>
            <w:t>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ı</w:t>
          </w:r>
          <w:r w:rsidRPr="000D7BB8">
            <w:rPr>
              <w:rFonts w:ascii="Times New Roman" w:eastAsia="Times New Roman" w:hAnsi="Times New Roman" w:cs="Times New Roman"/>
              <w:sz w:val="18"/>
              <w:szCs w:val="18"/>
              <w:lang w:val="en-US"/>
            </w:rPr>
            <w:t>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14:paraId="67B48D68"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03.03.2025</w:t>
          </w:r>
        </w:p>
      </w:tc>
      <w:tc>
        <w:tcPr>
          <w:tcW w:w="2126" w:type="dxa"/>
          <w:tcBorders>
            <w:left w:val="single" w:sz="4" w:space="0" w:color="auto"/>
            <w:right w:val="single" w:sz="4" w:space="0" w:color="auto"/>
          </w:tcBorders>
        </w:tcPr>
        <w:p w14:paraId="14A1BD9A"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proofErr w:type="spellStart"/>
          <w:r w:rsidRPr="000D7BB8">
            <w:rPr>
              <w:rFonts w:ascii="Times New Roman" w:eastAsia="Times New Roman" w:hAnsi="Times New Roman" w:cs="Times New Roman"/>
              <w:spacing w:val="2"/>
              <w:sz w:val="18"/>
              <w:szCs w:val="18"/>
              <w:lang w:val="en-US"/>
            </w:rPr>
            <w:t>T</w:t>
          </w:r>
          <w:r w:rsidRPr="000D7BB8">
            <w:rPr>
              <w:rFonts w:ascii="Times New Roman" w:eastAsia="Times New Roman" w:hAnsi="Times New Roman" w:cs="Times New Roman"/>
              <w:spacing w:val="-2"/>
              <w:sz w:val="18"/>
              <w:szCs w:val="18"/>
              <w:lang w:val="en-US"/>
            </w:rPr>
            <w:t>a</w:t>
          </w:r>
          <w:r w:rsidRPr="000D7BB8">
            <w:rPr>
              <w:rFonts w:ascii="Times New Roman" w:eastAsia="Times New Roman" w:hAnsi="Times New Roman" w:cs="Times New Roman"/>
              <w:spacing w:val="1"/>
              <w:sz w:val="18"/>
              <w:szCs w:val="18"/>
              <w:lang w:val="en-US"/>
            </w:rPr>
            <w:t>ri</w:t>
          </w:r>
          <w:r w:rsidRPr="000D7BB8">
            <w:rPr>
              <w:rFonts w:ascii="Times New Roman" w:eastAsia="Times New Roman" w:hAnsi="Times New Roman" w:cs="Times New Roman"/>
              <w:spacing w:val="-2"/>
              <w:sz w:val="18"/>
              <w:szCs w:val="18"/>
              <w:lang w:val="en-US"/>
            </w:rPr>
            <w:t>h</w:t>
          </w:r>
          <w:r w:rsidRPr="000D7BB8">
            <w:rPr>
              <w:rFonts w:ascii="Times New Roman" w:eastAsia="Times New Roman" w:hAnsi="Times New Roman" w:cs="Times New Roman"/>
              <w:sz w:val="18"/>
              <w:szCs w:val="18"/>
              <w:lang w:val="en-US"/>
            </w:rPr>
            <w:t>i</w:t>
          </w:r>
          <w:proofErr w:type="spellEnd"/>
          <w:r w:rsidRPr="000D7BB8">
            <w:rPr>
              <w:rFonts w:ascii="Times New Roman" w:eastAsia="Times New Roman" w:hAnsi="Times New Roman" w:cs="Times New Roman"/>
              <w:sz w:val="18"/>
              <w:szCs w:val="18"/>
              <w:lang w:val="en-US"/>
            </w:rPr>
            <w:t>:</w:t>
          </w:r>
        </w:p>
        <w:p w14:paraId="1BF3893A" w14:textId="77777777" w:rsidR="00745EB6" w:rsidRPr="000D7BB8" w:rsidRDefault="00745EB6" w:rsidP="007C220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0D7BB8">
            <w:rPr>
              <w:rFonts w:ascii="Times New Roman" w:eastAsia="Times New Roman" w:hAnsi="Times New Roman" w:cs="Times New Roman"/>
              <w:sz w:val="18"/>
              <w:szCs w:val="18"/>
              <w:lang w:val="en-US"/>
            </w:rPr>
            <w:t>00</w:t>
          </w:r>
        </w:p>
      </w:tc>
      <w:tc>
        <w:tcPr>
          <w:tcW w:w="2126" w:type="dxa"/>
          <w:tcBorders>
            <w:left w:val="single" w:sz="4" w:space="0" w:color="auto"/>
            <w:right w:val="single" w:sz="4" w:space="0" w:color="auto"/>
          </w:tcBorders>
        </w:tcPr>
        <w:p w14:paraId="68E42619"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pacing w:val="-1"/>
              <w:sz w:val="18"/>
              <w:szCs w:val="18"/>
              <w:lang w:val="en-US"/>
            </w:rPr>
            <w:t>R</w:t>
          </w:r>
          <w:r w:rsidRPr="000D7BB8">
            <w:rPr>
              <w:rFonts w:ascii="Times New Roman" w:eastAsia="Times New Roman" w:hAnsi="Times New Roman" w:cs="Times New Roman"/>
              <w:sz w:val="18"/>
              <w:szCs w:val="18"/>
              <w:lang w:val="en-US"/>
            </w:rPr>
            <w:t>e</w:t>
          </w:r>
          <w:r w:rsidRPr="000D7BB8">
            <w:rPr>
              <w:rFonts w:ascii="Times New Roman" w:eastAsia="Times New Roman" w:hAnsi="Times New Roman" w:cs="Times New Roman"/>
              <w:spacing w:val="-2"/>
              <w:sz w:val="18"/>
              <w:szCs w:val="18"/>
              <w:lang w:val="en-US"/>
            </w:rPr>
            <w:t>v</w:t>
          </w:r>
          <w:r w:rsidRPr="000D7BB8">
            <w:rPr>
              <w:rFonts w:ascii="Times New Roman" w:eastAsia="Times New Roman" w:hAnsi="Times New Roman" w:cs="Times New Roman"/>
              <w:spacing w:val="1"/>
              <w:sz w:val="18"/>
              <w:szCs w:val="18"/>
              <w:lang w:val="en-US"/>
            </w:rPr>
            <w:t>i</w:t>
          </w:r>
          <w:r w:rsidRPr="000D7BB8">
            <w:rPr>
              <w:rFonts w:ascii="Times New Roman" w:eastAsia="Times New Roman" w:hAnsi="Times New Roman" w:cs="Times New Roman"/>
              <w:sz w:val="18"/>
              <w:szCs w:val="18"/>
              <w:lang w:val="en-US"/>
            </w:rPr>
            <w:t>z</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z w:val="18"/>
              <w:szCs w:val="18"/>
              <w:lang w:val="en-US"/>
            </w:rPr>
            <w:t>on</w:t>
          </w:r>
          <w:proofErr w:type="spellEnd"/>
          <w:r w:rsidRPr="000D7BB8">
            <w:rPr>
              <w:rFonts w:ascii="Times New Roman" w:eastAsia="Times New Roman" w:hAnsi="Times New Roman" w:cs="Times New Roman"/>
              <w:sz w:val="18"/>
              <w:szCs w:val="18"/>
              <w:lang w:val="en-US"/>
            </w:rPr>
            <w:t xml:space="preserve"> </w:t>
          </w:r>
          <w:r w:rsidRPr="000D7BB8">
            <w:rPr>
              <w:rFonts w:ascii="Times New Roman" w:eastAsia="Times New Roman" w:hAnsi="Times New Roman" w:cs="Times New Roman"/>
              <w:spacing w:val="-1"/>
              <w:sz w:val="18"/>
              <w:szCs w:val="18"/>
              <w:lang w:val="en-US"/>
            </w:rPr>
            <w:t>N</w:t>
          </w:r>
          <w:r>
            <w:rPr>
              <w:rFonts w:ascii="Times New Roman" w:eastAsia="Times New Roman" w:hAnsi="Times New Roman" w:cs="Times New Roman"/>
              <w:sz w:val="18"/>
              <w:szCs w:val="18"/>
              <w:lang w:val="en-US"/>
            </w:rPr>
            <w:t>o:</w:t>
          </w:r>
        </w:p>
        <w:p w14:paraId="1396777C" w14:textId="77777777" w:rsidR="00745EB6" w:rsidRPr="000D7BB8" w:rsidRDefault="00745EB6" w:rsidP="007C220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0D7BB8">
            <w:rPr>
              <w:rFonts w:ascii="Times New Roman" w:eastAsia="Times New Roman" w:hAnsi="Times New Roman" w:cs="Times New Roman"/>
              <w:sz w:val="18"/>
              <w:szCs w:val="18"/>
              <w:lang w:val="en-US"/>
            </w:rPr>
            <w:t>00</w:t>
          </w:r>
        </w:p>
      </w:tc>
      <w:tc>
        <w:tcPr>
          <w:tcW w:w="1843" w:type="dxa"/>
          <w:tcBorders>
            <w:left w:val="single" w:sz="4" w:space="0" w:color="auto"/>
          </w:tcBorders>
        </w:tcPr>
        <w:p w14:paraId="0E7280D4" w14:textId="77777777"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0D7BB8">
            <w:rPr>
              <w:rFonts w:ascii="Times New Roman" w:eastAsia="Times New Roman" w:hAnsi="Times New Roman" w:cs="Times New Roman"/>
              <w:sz w:val="18"/>
              <w:szCs w:val="18"/>
              <w:lang w:val="en-US"/>
            </w:rPr>
            <w:t>Sa</w:t>
          </w:r>
          <w:r w:rsidRPr="000D7BB8">
            <w:rPr>
              <w:rFonts w:ascii="Times New Roman" w:eastAsia="Times New Roman" w:hAnsi="Times New Roman" w:cs="Times New Roman"/>
              <w:spacing w:val="-2"/>
              <w:sz w:val="18"/>
              <w:szCs w:val="18"/>
              <w:lang w:val="en-US"/>
            </w:rPr>
            <w:t>y</w:t>
          </w:r>
          <w:r w:rsidRPr="000D7BB8">
            <w:rPr>
              <w:rFonts w:ascii="Times New Roman" w:eastAsia="Times New Roman" w:hAnsi="Times New Roman" w:cs="Times New Roman"/>
              <w:spacing w:val="1"/>
              <w:sz w:val="18"/>
              <w:szCs w:val="18"/>
              <w:lang w:val="en-US"/>
            </w:rPr>
            <w:t>f</w:t>
          </w:r>
          <w:r w:rsidRPr="000D7BB8">
            <w:rPr>
              <w:rFonts w:ascii="Times New Roman" w:eastAsia="Times New Roman" w:hAnsi="Times New Roman" w:cs="Times New Roman"/>
              <w:sz w:val="18"/>
              <w:szCs w:val="18"/>
              <w:lang w:val="en-US"/>
            </w:rPr>
            <w:t>a</w:t>
          </w:r>
          <w:proofErr w:type="spellEnd"/>
          <w:r w:rsidRPr="000D7BB8">
            <w:rPr>
              <w:rFonts w:ascii="Times New Roman" w:eastAsia="Times New Roman" w:hAnsi="Times New Roman" w:cs="Times New Roman"/>
              <w:sz w:val="18"/>
              <w:szCs w:val="18"/>
              <w:lang w:val="en-US"/>
            </w:rPr>
            <w:t xml:space="preserve"> No:</w:t>
          </w:r>
        </w:p>
        <w:p w14:paraId="59C50202" w14:textId="5ACAEA93" w:rsidR="00745EB6" w:rsidRPr="000D7BB8" w:rsidRDefault="00745EB6" w:rsidP="007C220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6/6</w:t>
          </w:r>
        </w:p>
      </w:tc>
    </w:tr>
  </w:tbl>
  <w:p w14:paraId="4DE135EB" w14:textId="77777777" w:rsidR="00745EB6" w:rsidRDefault="00745EB6" w:rsidP="000108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D2D"/>
    <w:multiLevelType w:val="multilevel"/>
    <w:tmpl w:val="4162A2D2"/>
    <w:lvl w:ilvl="0">
      <w:start w:val="1"/>
      <w:numFmt w:val="decimal"/>
      <w:pStyle w:val="Balk1"/>
      <w:lvlText w:val="%1."/>
      <w:lvlJc w:val="left"/>
      <w:pPr>
        <w:tabs>
          <w:tab w:val="num" w:pos="709"/>
        </w:tabs>
        <w:ind w:left="0" w:firstLine="0"/>
      </w:pPr>
      <w:rPr>
        <w:rFonts w:hint="default"/>
        <w:b/>
        <w:i w:val="0"/>
      </w:rPr>
    </w:lvl>
    <w:lvl w:ilvl="1">
      <w:start w:val="1"/>
      <w:numFmt w:val="decimal"/>
      <w:pStyle w:val="Balk2"/>
      <w:lvlText w:val="%1.%2."/>
      <w:lvlJc w:val="left"/>
      <w:pPr>
        <w:tabs>
          <w:tab w:val="num" w:pos="3119"/>
        </w:tabs>
        <w:ind w:left="2410" w:hanging="709"/>
      </w:pPr>
      <w:rPr>
        <w:rFonts w:hint="default"/>
        <w:b/>
        <w:i w:val="0"/>
      </w:rPr>
    </w:lvl>
    <w:lvl w:ilvl="2">
      <w:start w:val="1"/>
      <w:numFmt w:val="decimal"/>
      <w:lvlText w:val="%1.%2.%3."/>
      <w:lvlJc w:val="right"/>
      <w:pPr>
        <w:tabs>
          <w:tab w:val="num" w:pos="283"/>
        </w:tabs>
        <w:ind w:left="-568"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1" w15:restartNumberingAfterBreak="0">
    <w:nsid w:val="03E92BC1"/>
    <w:multiLevelType w:val="hybridMultilevel"/>
    <w:tmpl w:val="B1F0F76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 w15:restartNumberingAfterBreak="0">
    <w:nsid w:val="05506BC8"/>
    <w:multiLevelType w:val="multilevel"/>
    <w:tmpl w:val="3336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400"/>
    <w:multiLevelType w:val="hybridMultilevel"/>
    <w:tmpl w:val="95F686D6"/>
    <w:lvl w:ilvl="0" w:tplc="041F0001">
      <w:start w:val="1"/>
      <w:numFmt w:val="bullet"/>
      <w:lvlText w:val=""/>
      <w:lvlJc w:val="left"/>
      <w:pPr>
        <w:ind w:left="340" w:hanging="360"/>
      </w:pPr>
      <w:rPr>
        <w:rFonts w:ascii="Symbol" w:hAnsi="Symbol" w:hint="default"/>
      </w:rPr>
    </w:lvl>
    <w:lvl w:ilvl="1" w:tplc="041F0003" w:tentative="1">
      <w:start w:val="1"/>
      <w:numFmt w:val="bullet"/>
      <w:lvlText w:val="o"/>
      <w:lvlJc w:val="left"/>
      <w:pPr>
        <w:ind w:left="1060" w:hanging="360"/>
      </w:pPr>
      <w:rPr>
        <w:rFonts w:ascii="Courier New" w:hAnsi="Courier New" w:cs="Courier New" w:hint="default"/>
      </w:rPr>
    </w:lvl>
    <w:lvl w:ilvl="2" w:tplc="041F0005" w:tentative="1">
      <w:start w:val="1"/>
      <w:numFmt w:val="bullet"/>
      <w:lvlText w:val=""/>
      <w:lvlJc w:val="left"/>
      <w:pPr>
        <w:ind w:left="1780" w:hanging="360"/>
      </w:pPr>
      <w:rPr>
        <w:rFonts w:ascii="Wingdings" w:hAnsi="Wingdings" w:hint="default"/>
      </w:rPr>
    </w:lvl>
    <w:lvl w:ilvl="3" w:tplc="041F0001" w:tentative="1">
      <w:start w:val="1"/>
      <w:numFmt w:val="bullet"/>
      <w:lvlText w:val=""/>
      <w:lvlJc w:val="left"/>
      <w:pPr>
        <w:ind w:left="2500" w:hanging="360"/>
      </w:pPr>
      <w:rPr>
        <w:rFonts w:ascii="Symbol" w:hAnsi="Symbol" w:hint="default"/>
      </w:rPr>
    </w:lvl>
    <w:lvl w:ilvl="4" w:tplc="041F0003" w:tentative="1">
      <w:start w:val="1"/>
      <w:numFmt w:val="bullet"/>
      <w:lvlText w:val="o"/>
      <w:lvlJc w:val="left"/>
      <w:pPr>
        <w:ind w:left="3220" w:hanging="360"/>
      </w:pPr>
      <w:rPr>
        <w:rFonts w:ascii="Courier New" w:hAnsi="Courier New" w:cs="Courier New" w:hint="default"/>
      </w:rPr>
    </w:lvl>
    <w:lvl w:ilvl="5" w:tplc="041F0005" w:tentative="1">
      <w:start w:val="1"/>
      <w:numFmt w:val="bullet"/>
      <w:lvlText w:val=""/>
      <w:lvlJc w:val="left"/>
      <w:pPr>
        <w:ind w:left="3940" w:hanging="360"/>
      </w:pPr>
      <w:rPr>
        <w:rFonts w:ascii="Wingdings" w:hAnsi="Wingdings" w:hint="default"/>
      </w:rPr>
    </w:lvl>
    <w:lvl w:ilvl="6" w:tplc="041F0001" w:tentative="1">
      <w:start w:val="1"/>
      <w:numFmt w:val="bullet"/>
      <w:lvlText w:val=""/>
      <w:lvlJc w:val="left"/>
      <w:pPr>
        <w:ind w:left="4660" w:hanging="360"/>
      </w:pPr>
      <w:rPr>
        <w:rFonts w:ascii="Symbol" w:hAnsi="Symbol" w:hint="default"/>
      </w:rPr>
    </w:lvl>
    <w:lvl w:ilvl="7" w:tplc="041F0003" w:tentative="1">
      <w:start w:val="1"/>
      <w:numFmt w:val="bullet"/>
      <w:lvlText w:val="o"/>
      <w:lvlJc w:val="left"/>
      <w:pPr>
        <w:ind w:left="5380" w:hanging="360"/>
      </w:pPr>
      <w:rPr>
        <w:rFonts w:ascii="Courier New" w:hAnsi="Courier New" w:cs="Courier New" w:hint="default"/>
      </w:rPr>
    </w:lvl>
    <w:lvl w:ilvl="8" w:tplc="041F0005" w:tentative="1">
      <w:start w:val="1"/>
      <w:numFmt w:val="bullet"/>
      <w:lvlText w:val=""/>
      <w:lvlJc w:val="left"/>
      <w:pPr>
        <w:ind w:left="6100" w:hanging="360"/>
      </w:pPr>
      <w:rPr>
        <w:rFonts w:ascii="Wingdings" w:hAnsi="Wingdings" w:hint="default"/>
      </w:rPr>
    </w:lvl>
  </w:abstractNum>
  <w:abstractNum w:abstractNumId="4" w15:restartNumberingAfterBreak="0">
    <w:nsid w:val="0D885AB0"/>
    <w:multiLevelType w:val="hybridMultilevel"/>
    <w:tmpl w:val="BE9E2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2F7CA4"/>
    <w:multiLevelType w:val="hybridMultilevel"/>
    <w:tmpl w:val="341C7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12141C"/>
    <w:multiLevelType w:val="multilevel"/>
    <w:tmpl w:val="5DAAC35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372208"/>
    <w:multiLevelType w:val="hybridMultilevel"/>
    <w:tmpl w:val="9A4E4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DD6C73"/>
    <w:multiLevelType w:val="hybridMultilevel"/>
    <w:tmpl w:val="7F9CF5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1E2369FF"/>
    <w:multiLevelType w:val="hybridMultilevel"/>
    <w:tmpl w:val="3D14819E"/>
    <w:lvl w:ilvl="0" w:tplc="041F0001">
      <w:start w:val="1"/>
      <w:numFmt w:val="bullet"/>
      <w:lvlText w:val=""/>
      <w:lvlJc w:val="left"/>
      <w:pPr>
        <w:ind w:left="340" w:hanging="360"/>
      </w:pPr>
      <w:rPr>
        <w:rFonts w:ascii="Symbol" w:hAnsi="Symbol" w:hint="default"/>
      </w:rPr>
    </w:lvl>
    <w:lvl w:ilvl="1" w:tplc="041F0003" w:tentative="1">
      <w:start w:val="1"/>
      <w:numFmt w:val="bullet"/>
      <w:lvlText w:val="o"/>
      <w:lvlJc w:val="left"/>
      <w:pPr>
        <w:ind w:left="1060" w:hanging="360"/>
      </w:pPr>
      <w:rPr>
        <w:rFonts w:ascii="Courier New" w:hAnsi="Courier New" w:cs="Courier New" w:hint="default"/>
      </w:rPr>
    </w:lvl>
    <w:lvl w:ilvl="2" w:tplc="041F0005" w:tentative="1">
      <w:start w:val="1"/>
      <w:numFmt w:val="bullet"/>
      <w:lvlText w:val=""/>
      <w:lvlJc w:val="left"/>
      <w:pPr>
        <w:ind w:left="1780" w:hanging="360"/>
      </w:pPr>
      <w:rPr>
        <w:rFonts w:ascii="Wingdings" w:hAnsi="Wingdings" w:hint="default"/>
      </w:rPr>
    </w:lvl>
    <w:lvl w:ilvl="3" w:tplc="041F0001" w:tentative="1">
      <w:start w:val="1"/>
      <w:numFmt w:val="bullet"/>
      <w:lvlText w:val=""/>
      <w:lvlJc w:val="left"/>
      <w:pPr>
        <w:ind w:left="2500" w:hanging="360"/>
      </w:pPr>
      <w:rPr>
        <w:rFonts w:ascii="Symbol" w:hAnsi="Symbol" w:hint="default"/>
      </w:rPr>
    </w:lvl>
    <w:lvl w:ilvl="4" w:tplc="041F0003" w:tentative="1">
      <w:start w:val="1"/>
      <w:numFmt w:val="bullet"/>
      <w:lvlText w:val="o"/>
      <w:lvlJc w:val="left"/>
      <w:pPr>
        <w:ind w:left="3220" w:hanging="360"/>
      </w:pPr>
      <w:rPr>
        <w:rFonts w:ascii="Courier New" w:hAnsi="Courier New" w:cs="Courier New" w:hint="default"/>
      </w:rPr>
    </w:lvl>
    <w:lvl w:ilvl="5" w:tplc="041F0005" w:tentative="1">
      <w:start w:val="1"/>
      <w:numFmt w:val="bullet"/>
      <w:lvlText w:val=""/>
      <w:lvlJc w:val="left"/>
      <w:pPr>
        <w:ind w:left="3940" w:hanging="360"/>
      </w:pPr>
      <w:rPr>
        <w:rFonts w:ascii="Wingdings" w:hAnsi="Wingdings" w:hint="default"/>
      </w:rPr>
    </w:lvl>
    <w:lvl w:ilvl="6" w:tplc="041F0001" w:tentative="1">
      <w:start w:val="1"/>
      <w:numFmt w:val="bullet"/>
      <w:lvlText w:val=""/>
      <w:lvlJc w:val="left"/>
      <w:pPr>
        <w:ind w:left="4660" w:hanging="360"/>
      </w:pPr>
      <w:rPr>
        <w:rFonts w:ascii="Symbol" w:hAnsi="Symbol" w:hint="default"/>
      </w:rPr>
    </w:lvl>
    <w:lvl w:ilvl="7" w:tplc="041F0003" w:tentative="1">
      <w:start w:val="1"/>
      <w:numFmt w:val="bullet"/>
      <w:lvlText w:val="o"/>
      <w:lvlJc w:val="left"/>
      <w:pPr>
        <w:ind w:left="5380" w:hanging="360"/>
      </w:pPr>
      <w:rPr>
        <w:rFonts w:ascii="Courier New" w:hAnsi="Courier New" w:cs="Courier New" w:hint="default"/>
      </w:rPr>
    </w:lvl>
    <w:lvl w:ilvl="8" w:tplc="041F0005" w:tentative="1">
      <w:start w:val="1"/>
      <w:numFmt w:val="bullet"/>
      <w:lvlText w:val=""/>
      <w:lvlJc w:val="left"/>
      <w:pPr>
        <w:ind w:left="6100" w:hanging="360"/>
      </w:pPr>
      <w:rPr>
        <w:rFonts w:ascii="Wingdings" w:hAnsi="Wingdings" w:hint="default"/>
      </w:rPr>
    </w:lvl>
  </w:abstractNum>
  <w:abstractNum w:abstractNumId="10" w15:restartNumberingAfterBreak="0">
    <w:nsid w:val="22F54D78"/>
    <w:multiLevelType w:val="multilevel"/>
    <w:tmpl w:val="84D69EC4"/>
    <w:lvl w:ilvl="0">
      <w:start w:val="5"/>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F7585"/>
    <w:multiLevelType w:val="multilevel"/>
    <w:tmpl w:val="BDA02348"/>
    <w:lvl w:ilvl="0">
      <w:start w:val="1"/>
      <w:numFmt w:val="decimal"/>
      <w:lvlText w:val="%1."/>
      <w:lvlJc w:val="left"/>
      <w:pPr>
        <w:tabs>
          <w:tab w:val="num" w:pos="709"/>
        </w:tabs>
        <w:ind w:left="0" w:firstLine="0"/>
      </w:pPr>
      <w:rPr>
        <w:rFonts w:hint="default"/>
        <w:b/>
        <w:i w:val="0"/>
      </w:rPr>
    </w:lvl>
    <w:lvl w:ilvl="1">
      <w:start w:val="1"/>
      <w:numFmt w:val="bullet"/>
      <w:lvlText w:val=""/>
      <w:lvlJc w:val="left"/>
      <w:pPr>
        <w:ind w:left="2061" w:hanging="360"/>
      </w:pPr>
      <w:rPr>
        <w:rFonts w:ascii="Symbol" w:hAnsi="Symbol" w:hint="default"/>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12" w15:restartNumberingAfterBreak="0">
    <w:nsid w:val="2DD27F73"/>
    <w:multiLevelType w:val="hybridMultilevel"/>
    <w:tmpl w:val="225EC7F0"/>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2F1452D7"/>
    <w:multiLevelType w:val="hybridMultilevel"/>
    <w:tmpl w:val="AE30D418"/>
    <w:lvl w:ilvl="0" w:tplc="3DA2BFA0">
      <w:start w:val="1"/>
      <w:numFmt w:val="bullet"/>
      <w:lvlText w:val=""/>
      <w:lvlJc w:val="left"/>
      <w:pPr>
        <w:ind w:left="1004" w:hanging="360"/>
      </w:pPr>
      <w:rPr>
        <w:rFonts w:ascii="Symbol" w:hAnsi="Symbol"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31425CE6"/>
    <w:multiLevelType w:val="multilevel"/>
    <w:tmpl w:val="5D3AE0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A51148"/>
    <w:multiLevelType w:val="hybridMultilevel"/>
    <w:tmpl w:val="43EABE4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350116D9"/>
    <w:multiLevelType w:val="hybridMultilevel"/>
    <w:tmpl w:val="74240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326E69"/>
    <w:multiLevelType w:val="multilevel"/>
    <w:tmpl w:val="0508659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B79B1"/>
    <w:multiLevelType w:val="multilevel"/>
    <w:tmpl w:val="A2AAF3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65AD6"/>
    <w:multiLevelType w:val="hybridMultilevel"/>
    <w:tmpl w:val="7570D4C8"/>
    <w:lvl w:ilvl="0" w:tplc="041F000B">
      <w:start w:val="1"/>
      <w:numFmt w:val="bullet"/>
      <w:lvlText w:val=""/>
      <w:lvlJc w:val="left"/>
      <w:pPr>
        <w:ind w:left="1429" w:hanging="360"/>
      </w:pPr>
      <w:rPr>
        <w:rFonts w:ascii="Wingdings" w:hAnsi="Wingdings" w:hint="default"/>
        <w:color w:val="auto"/>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B863F29"/>
    <w:multiLevelType w:val="multilevel"/>
    <w:tmpl w:val="9176F7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72640"/>
    <w:multiLevelType w:val="hybridMultilevel"/>
    <w:tmpl w:val="458A3F2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2" w15:restartNumberingAfterBreak="0">
    <w:nsid w:val="459F345E"/>
    <w:multiLevelType w:val="multilevel"/>
    <w:tmpl w:val="5344A7EE"/>
    <w:lvl w:ilvl="0">
      <w:start w:val="1"/>
      <w:numFmt w:val="decimal"/>
      <w:lvlText w:val="%1."/>
      <w:lvlJc w:val="left"/>
      <w:pPr>
        <w:tabs>
          <w:tab w:val="num" w:pos="709"/>
        </w:tabs>
        <w:ind w:left="0" w:firstLine="0"/>
      </w:pPr>
      <w:rPr>
        <w:rFonts w:hint="default"/>
      </w:rPr>
    </w:lvl>
    <w:lvl w:ilvl="1">
      <w:start w:val="1"/>
      <w:numFmt w:val="decimal"/>
      <w:lvlText w:val="%1.%2."/>
      <w:lvlJc w:val="left"/>
      <w:pPr>
        <w:tabs>
          <w:tab w:val="num" w:pos="709"/>
        </w:tabs>
        <w:ind w:left="0" w:firstLine="0"/>
      </w:pPr>
      <w:rPr>
        <w:rFonts w:hint="default"/>
      </w:rPr>
    </w:lvl>
    <w:lvl w:ilvl="2">
      <w:start w:val="1"/>
      <w:numFmt w:val="lowerRoman"/>
      <w:lvlText w:val="%3."/>
      <w:lvlJc w:val="right"/>
      <w:pPr>
        <w:tabs>
          <w:tab w:val="num" w:pos="709"/>
        </w:tabs>
        <w:ind w:left="0" w:firstLine="0"/>
      </w:pPr>
      <w:rPr>
        <w:rFonts w:hint="default"/>
      </w:rPr>
    </w:lvl>
    <w:lvl w:ilvl="3">
      <w:start w:val="1"/>
      <w:numFmt w:val="decimal"/>
      <w:lvlText w:val="%4."/>
      <w:lvlJc w:val="left"/>
      <w:pPr>
        <w:tabs>
          <w:tab w:val="num" w:pos="709"/>
        </w:tabs>
        <w:ind w:left="0" w:firstLine="0"/>
      </w:pPr>
      <w:rPr>
        <w:rFonts w:hint="default"/>
      </w:rPr>
    </w:lvl>
    <w:lvl w:ilvl="4">
      <w:start w:val="1"/>
      <w:numFmt w:val="lowerLetter"/>
      <w:lvlText w:val="%5."/>
      <w:lvlJc w:val="left"/>
      <w:pPr>
        <w:tabs>
          <w:tab w:val="num" w:pos="709"/>
        </w:tabs>
        <w:ind w:left="0" w:firstLine="0"/>
      </w:pPr>
      <w:rPr>
        <w:rFonts w:hint="default"/>
      </w:rPr>
    </w:lvl>
    <w:lvl w:ilvl="5">
      <w:start w:val="1"/>
      <w:numFmt w:val="lowerRoman"/>
      <w:lvlText w:val="%6."/>
      <w:lvlJc w:val="right"/>
      <w:pPr>
        <w:tabs>
          <w:tab w:val="num" w:pos="709"/>
        </w:tabs>
        <w:ind w:left="0" w:firstLine="0"/>
      </w:pPr>
      <w:rPr>
        <w:rFonts w:hint="default"/>
      </w:rPr>
    </w:lvl>
    <w:lvl w:ilvl="6">
      <w:start w:val="1"/>
      <w:numFmt w:val="decimal"/>
      <w:lvlText w:val="%7."/>
      <w:lvlJc w:val="left"/>
      <w:pPr>
        <w:tabs>
          <w:tab w:val="num" w:pos="709"/>
        </w:tabs>
        <w:ind w:left="0" w:firstLine="0"/>
      </w:pPr>
      <w:rPr>
        <w:rFonts w:hint="default"/>
      </w:rPr>
    </w:lvl>
    <w:lvl w:ilvl="7">
      <w:start w:val="1"/>
      <w:numFmt w:val="lowerLetter"/>
      <w:lvlText w:val="%8."/>
      <w:lvlJc w:val="left"/>
      <w:pPr>
        <w:tabs>
          <w:tab w:val="num" w:pos="709"/>
        </w:tabs>
        <w:ind w:left="0" w:firstLine="0"/>
      </w:pPr>
      <w:rPr>
        <w:rFonts w:hint="default"/>
      </w:rPr>
    </w:lvl>
    <w:lvl w:ilvl="8">
      <w:start w:val="1"/>
      <w:numFmt w:val="lowerRoman"/>
      <w:lvlText w:val="%9."/>
      <w:lvlJc w:val="right"/>
      <w:pPr>
        <w:tabs>
          <w:tab w:val="num" w:pos="709"/>
        </w:tabs>
        <w:ind w:left="0" w:firstLine="0"/>
      </w:pPr>
      <w:rPr>
        <w:rFonts w:hint="default"/>
      </w:rPr>
    </w:lvl>
  </w:abstractNum>
  <w:abstractNum w:abstractNumId="23" w15:restartNumberingAfterBreak="0">
    <w:nsid w:val="4D352D65"/>
    <w:multiLevelType w:val="hybridMultilevel"/>
    <w:tmpl w:val="88C67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0505AA"/>
    <w:multiLevelType w:val="hybridMultilevel"/>
    <w:tmpl w:val="A8844F7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5" w15:restartNumberingAfterBreak="0">
    <w:nsid w:val="522B0F8B"/>
    <w:multiLevelType w:val="multilevel"/>
    <w:tmpl w:val="E8023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BC0B6A"/>
    <w:multiLevelType w:val="multilevel"/>
    <w:tmpl w:val="0A5821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640476"/>
    <w:multiLevelType w:val="hybridMultilevel"/>
    <w:tmpl w:val="852EB67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8" w15:restartNumberingAfterBreak="0">
    <w:nsid w:val="5F493D09"/>
    <w:multiLevelType w:val="multilevel"/>
    <w:tmpl w:val="BDA02348"/>
    <w:lvl w:ilvl="0">
      <w:start w:val="1"/>
      <w:numFmt w:val="decimal"/>
      <w:lvlText w:val="%1."/>
      <w:lvlJc w:val="left"/>
      <w:pPr>
        <w:tabs>
          <w:tab w:val="num" w:pos="709"/>
        </w:tabs>
        <w:ind w:left="0" w:firstLine="0"/>
      </w:pPr>
      <w:rPr>
        <w:rFonts w:hint="default"/>
        <w:b/>
        <w:i w:val="0"/>
      </w:rPr>
    </w:lvl>
    <w:lvl w:ilvl="1">
      <w:start w:val="1"/>
      <w:numFmt w:val="bullet"/>
      <w:lvlText w:val=""/>
      <w:lvlJc w:val="left"/>
      <w:pPr>
        <w:ind w:left="2061" w:hanging="360"/>
      </w:pPr>
      <w:rPr>
        <w:rFonts w:ascii="Symbol" w:hAnsi="Symbol" w:hint="default"/>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29" w15:restartNumberingAfterBreak="0">
    <w:nsid w:val="5F760664"/>
    <w:multiLevelType w:val="hybridMultilevel"/>
    <w:tmpl w:val="C84CA43C"/>
    <w:lvl w:ilvl="0" w:tplc="041F000B">
      <w:start w:val="1"/>
      <w:numFmt w:val="bullet"/>
      <w:lvlText w:val=""/>
      <w:lvlJc w:val="left"/>
      <w:pPr>
        <w:ind w:left="1429" w:hanging="360"/>
      </w:pPr>
      <w:rPr>
        <w:rFonts w:ascii="Wingdings" w:hAnsi="Wingdings" w:hint="default"/>
        <w:color w:val="auto"/>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61151CAE"/>
    <w:multiLevelType w:val="multilevel"/>
    <w:tmpl w:val="F78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812B8"/>
    <w:multiLevelType w:val="hybridMultilevel"/>
    <w:tmpl w:val="8DF45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990074"/>
    <w:multiLevelType w:val="multilevel"/>
    <w:tmpl w:val="177EA906"/>
    <w:lvl w:ilvl="0">
      <w:start w:val="6"/>
      <w:numFmt w:val="decimal"/>
      <w:lvlText w:val="%1"/>
      <w:lvlJc w:val="left"/>
    </w:lvl>
    <w:lvl w:ilvl="1">
      <w:start w:val="5"/>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EC7121"/>
    <w:multiLevelType w:val="hybridMultilevel"/>
    <w:tmpl w:val="BF4AFA1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4" w15:restartNumberingAfterBreak="0">
    <w:nsid w:val="703157AC"/>
    <w:multiLevelType w:val="hybridMultilevel"/>
    <w:tmpl w:val="D3F29088"/>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5" w15:restartNumberingAfterBreak="0">
    <w:nsid w:val="70A7750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866C57"/>
    <w:multiLevelType w:val="hybridMultilevel"/>
    <w:tmpl w:val="79868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663BD8"/>
    <w:multiLevelType w:val="hybridMultilevel"/>
    <w:tmpl w:val="198C5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A355B9"/>
    <w:multiLevelType w:val="hybridMultilevel"/>
    <w:tmpl w:val="C8B45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Balk1"/>
        <w:lvlText w:val="%1."/>
        <w:lvlJc w:val="left"/>
        <w:pPr>
          <w:tabs>
            <w:tab w:val="num" w:pos="709"/>
          </w:tabs>
          <w:ind w:left="0" w:firstLine="0"/>
        </w:pPr>
        <w:rPr>
          <w:rFonts w:hint="default"/>
        </w:rPr>
      </w:lvl>
    </w:lvlOverride>
    <w:lvlOverride w:ilvl="1">
      <w:lvl w:ilvl="1">
        <w:start w:val="1"/>
        <w:numFmt w:val="decimal"/>
        <w:pStyle w:val="Balk2"/>
        <w:lvlText w:val="%1.%2."/>
        <w:lvlJc w:val="left"/>
        <w:pPr>
          <w:tabs>
            <w:tab w:val="num" w:pos="1418"/>
          </w:tabs>
          <w:ind w:left="709" w:firstLine="0"/>
        </w:pPr>
        <w:rPr>
          <w:rFonts w:hint="default"/>
        </w:rPr>
      </w:lvl>
    </w:lvlOverride>
    <w:lvlOverride w:ilvl="2">
      <w:lvl w:ilvl="2">
        <w:start w:val="1"/>
        <w:numFmt w:val="lowerRoman"/>
        <w:lvlText w:val="%3."/>
        <w:lvlJc w:val="right"/>
        <w:pPr>
          <w:tabs>
            <w:tab w:val="num" w:pos="2127"/>
          </w:tabs>
          <w:ind w:left="1418" w:firstLine="0"/>
        </w:pPr>
        <w:rPr>
          <w:rFonts w:hint="default"/>
        </w:rPr>
      </w:lvl>
    </w:lvlOverride>
    <w:lvlOverride w:ilvl="3">
      <w:lvl w:ilvl="3">
        <w:start w:val="1"/>
        <w:numFmt w:val="decimal"/>
        <w:lvlText w:val="%4."/>
        <w:lvlJc w:val="left"/>
        <w:pPr>
          <w:tabs>
            <w:tab w:val="num" w:pos="2836"/>
          </w:tabs>
          <w:ind w:left="2127" w:firstLine="0"/>
        </w:pPr>
        <w:rPr>
          <w:rFonts w:hint="default"/>
        </w:rPr>
      </w:lvl>
    </w:lvlOverride>
    <w:lvlOverride w:ilvl="4">
      <w:lvl w:ilvl="4">
        <w:start w:val="1"/>
        <w:numFmt w:val="lowerLetter"/>
        <w:lvlText w:val="%5."/>
        <w:lvlJc w:val="left"/>
        <w:pPr>
          <w:tabs>
            <w:tab w:val="num" w:pos="3545"/>
          </w:tabs>
          <w:ind w:left="2836" w:firstLine="0"/>
        </w:pPr>
        <w:rPr>
          <w:rFonts w:hint="default"/>
        </w:rPr>
      </w:lvl>
    </w:lvlOverride>
    <w:lvlOverride w:ilvl="5">
      <w:lvl w:ilvl="5">
        <w:start w:val="1"/>
        <w:numFmt w:val="lowerRoman"/>
        <w:lvlText w:val="%6."/>
        <w:lvlJc w:val="right"/>
        <w:pPr>
          <w:tabs>
            <w:tab w:val="num" w:pos="4254"/>
          </w:tabs>
          <w:ind w:left="3545" w:firstLine="0"/>
        </w:pPr>
        <w:rPr>
          <w:rFonts w:hint="default"/>
        </w:rPr>
      </w:lvl>
    </w:lvlOverride>
    <w:lvlOverride w:ilvl="6">
      <w:lvl w:ilvl="6">
        <w:start w:val="1"/>
        <w:numFmt w:val="decimal"/>
        <w:lvlText w:val="%7."/>
        <w:lvlJc w:val="left"/>
        <w:pPr>
          <w:tabs>
            <w:tab w:val="num" w:pos="4963"/>
          </w:tabs>
          <w:ind w:left="4254" w:firstLine="0"/>
        </w:pPr>
        <w:rPr>
          <w:rFonts w:hint="default"/>
        </w:rPr>
      </w:lvl>
    </w:lvlOverride>
    <w:lvlOverride w:ilvl="7">
      <w:lvl w:ilvl="7">
        <w:start w:val="1"/>
        <w:numFmt w:val="lowerLetter"/>
        <w:lvlText w:val="%8."/>
        <w:lvlJc w:val="left"/>
        <w:pPr>
          <w:tabs>
            <w:tab w:val="num" w:pos="5672"/>
          </w:tabs>
          <w:ind w:left="4963" w:firstLine="0"/>
        </w:pPr>
        <w:rPr>
          <w:rFonts w:hint="default"/>
        </w:rPr>
      </w:lvl>
    </w:lvlOverride>
    <w:lvlOverride w:ilvl="8">
      <w:lvl w:ilvl="8">
        <w:start w:val="1"/>
        <w:numFmt w:val="lowerRoman"/>
        <w:lvlText w:val="%9."/>
        <w:lvlJc w:val="right"/>
        <w:pPr>
          <w:tabs>
            <w:tab w:val="num" w:pos="6381"/>
          </w:tabs>
          <w:ind w:left="5672" w:firstLine="0"/>
        </w:pPr>
        <w:rPr>
          <w:rFonts w:hint="default"/>
        </w:rPr>
      </w:lvl>
    </w:lvlOverride>
  </w:num>
  <w:num w:numId="3">
    <w:abstractNumId w:val="22"/>
  </w:num>
  <w:num w:numId="4">
    <w:abstractNumId w:val="10"/>
  </w:num>
  <w:num w:numId="5">
    <w:abstractNumId w:val="19"/>
  </w:num>
  <w:num w:numId="6">
    <w:abstractNumId w:val="6"/>
  </w:num>
  <w:num w:numId="7">
    <w:abstractNumId w:val="28"/>
  </w:num>
  <w:num w:numId="8">
    <w:abstractNumId w:val="11"/>
  </w:num>
  <w:num w:numId="9">
    <w:abstractNumId w:val="32"/>
  </w:num>
  <w:num w:numId="10">
    <w:abstractNumId w:val="15"/>
  </w:num>
  <w:num w:numId="11">
    <w:abstractNumId w:val="2"/>
  </w:num>
  <w:num w:numId="12">
    <w:abstractNumId w:val="30"/>
  </w:num>
  <w:num w:numId="13">
    <w:abstractNumId w:val="37"/>
  </w:num>
  <w:num w:numId="14">
    <w:abstractNumId w:val="16"/>
  </w:num>
  <w:num w:numId="15">
    <w:abstractNumId w:val="38"/>
  </w:num>
  <w:num w:numId="16">
    <w:abstractNumId w:val="31"/>
  </w:num>
  <w:num w:numId="17">
    <w:abstractNumId w:val="5"/>
  </w:num>
  <w:num w:numId="18">
    <w:abstractNumId w:val="27"/>
  </w:num>
  <w:num w:numId="19">
    <w:abstractNumId w:val="7"/>
  </w:num>
  <w:num w:numId="20">
    <w:abstractNumId w:val="26"/>
  </w:num>
  <w:num w:numId="21">
    <w:abstractNumId w:val="14"/>
  </w:num>
  <w:num w:numId="22">
    <w:abstractNumId w:val="17"/>
  </w:num>
  <w:num w:numId="23">
    <w:abstractNumId w:val="8"/>
  </w:num>
  <w:num w:numId="24">
    <w:abstractNumId w:val="36"/>
  </w:num>
  <w:num w:numId="25">
    <w:abstractNumId w:val="35"/>
  </w:num>
  <w:num w:numId="26">
    <w:abstractNumId w:val="1"/>
  </w:num>
  <w:num w:numId="27">
    <w:abstractNumId w:val="21"/>
  </w:num>
  <w:num w:numId="28">
    <w:abstractNumId w:val="24"/>
  </w:num>
  <w:num w:numId="29">
    <w:abstractNumId w:val="33"/>
  </w:num>
  <w:num w:numId="30">
    <w:abstractNumId w:val="12"/>
  </w:num>
  <w:num w:numId="31">
    <w:abstractNumId w:val="13"/>
  </w:num>
  <w:num w:numId="32">
    <w:abstractNumId w:val="34"/>
  </w:num>
  <w:num w:numId="33">
    <w:abstractNumId w:val="4"/>
  </w:num>
  <w:num w:numId="34">
    <w:abstractNumId w:val="23"/>
  </w:num>
  <w:num w:numId="35">
    <w:abstractNumId w:val="20"/>
  </w:num>
  <w:num w:numId="36">
    <w:abstractNumId w:val="9"/>
  </w:num>
  <w:num w:numId="37">
    <w:abstractNumId w:val="25"/>
  </w:num>
  <w:num w:numId="38">
    <w:abstractNumId w:val="18"/>
  </w:num>
  <w:num w:numId="39">
    <w:abstractNumId w:val="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3"/>
    <w:rsid w:val="00002AF5"/>
    <w:rsid w:val="000108D1"/>
    <w:rsid w:val="00011699"/>
    <w:rsid w:val="00011BE2"/>
    <w:rsid w:val="000120A0"/>
    <w:rsid w:val="000133F7"/>
    <w:rsid w:val="00021AAC"/>
    <w:rsid w:val="0003390A"/>
    <w:rsid w:val="00034B56"/>
    <w:rsid w:val="00043632"/>
    <w:rsid w:val="00052D79"/>
    <w:rsid w:val="00055B54"/>
    <w:rsid w:val="00055F1F"/>
    <w:rsid w:val="000574EA"/>
    <w:rsid w:val="00070C23"/>
    <w:rsid w:val="000713DD"/>
    <w:rsid w:val="00072097"/>
    <w:rsid w:val="0007561C"/>
    <w:rsid w:val="00076729"/>
    <w:rsid w:val="00082BEF"/>
    <w:rsid w:val="000832B7"/>
    <w:rsid w:val="000864DF"/>
    <w:rsid w:val="00087FAB"/>
    <w:rsid w:val="000A03D4"/>
    <w:rsid w:val="000A46FC"/>
    <w:rsid w:val="000A4B8B"/>
    <w:rsid w:val="000D47FC"/>
    <w:rsid w:val="000E08B3"/>
    <w:rsid w:val="000E31CF"/>
    <w:rsid w:val="000F1E88"/>
    <w:rsid w:val="000F2942"/>
    <w:rsid w:val="000F53F3"/>
    <w:rsid w:val="00100411"/>
    <w:rsid w:val="00105F22"/>
    <w:rsid w:val="001076E5"/>
    <w:rsid w:val="00114864"/>
    <w:rsid w:val="00114896"/>
    <w:rsid w:val="00117CE1"/>
    <w:rsid w:val="001410E1"/>
    <w:rsid w:val="00143DA9"/>
    <w:rsid w:val="001443BD"/>
    <w:rsid w:val="00150E25"/>
    <w:rsid w:val="001539AC"/>
    <w:rsid w:val="0015718F"/>
    <w:rsid w:val="001649E7"/>
    <w:rsid w:val="00171553"/>
    <w:rsid w:val="00172CE6"/>
    <w:rsid w:val="00175EFD"/>
    <w:rsid w:val="00191E2E"/>
    <w:rsid w:val="001A0F55"/>
    <w:rsid w:val="001A5F4B"/>
    <w:rsid w:val="001C0103"/>
    <w:rsid w:val="001C42FE"/>
    <w:rsid w:val="001D2351"/>
    <w:rsid w:val="001E46D3"/>
    <w:rsid w:val="001E6110"/>
    <w:rsid w:val="001F6374"/>
    <w:rsid w:val="002052FB"/>
    <w:rsid w:val="00211499"/>
    <w:rsid w:val="00225731"/>
    <w:rsid w:val="00226B0A"/>
    <w:rsid w:val="00261988"/>
    <w:rsid w:val="00261DA7"/>
    <w:rsid w:val="002667C5"/>
    <w:rsid w:val="00270E19"/>
    <w:rsid w:val="00271FD1"/>
    <w:rsid w:val="00272B6C"/>
    <w:rsid w:val="002810C2"/>
    <w:rsid w:val="002929EC"/>
    <w:rsid w:val="002A2450"/>
    <w:rsid w:val="002B43A4"/>
    <w:rsid w:val="002B5519"/>
    <w:rsid w:val="002C1481"/>
    <w:rsid w:val="002D3DF6"/>
    <w:rsid w:val="002F5154"/>
    <w:rsid w:val="002F5694"/>
    <w:rsid w:val="002F65AC"/>
    <w:rsid w:val="00301489"/>
    <w:rsid w:val="0031064E"/>
    <w:rsid w:val="003129FD"/>
    <w:rsid w:val="003171C7"/>
    <w:rsid w:val="003232F2"/>
    <w:rsid w:val="003234EF"/>
    <w:rsid w:val="003263F5"/>
    <w:rsid w:val="003325F3"/>
    <w:rsid w:val="00336174"/>
    <w:rsid w:val="0034124F"/>
    <w:rsid w:val="00344B59"/>
    <w:rsid w:val="00356C21"/>
    <w:rsid w:val="003579F1"/>
    <w:rsid w:val="00361CE2"/>
    <w:rsid w:val="00366F1D"/>
    <w:rsid w:val="00373F2A"/>
    <w:rsid w:val="00374BFE"/>
    <w:rsid w:val="0037651A"/>
    <w:rsid w:val="003807F5"/>
    <w:rsid w:val="00387EB3"/>
    <w:rsid w:val="003B1619"/>
    <w:rsid w:val="003B2844"/>
    <w:rsid w:val="003B2E35"/>
    <w:rsid w:val="003C518C"/>
    <w:rsid w:val="003D3911"/>
    <w:rsid w:val="003E19B5"/>
    <w:rsid w:val="003E67ED"/>
    <w:rsid w:val="003F4A2A"/>
    <w:rsid w:val="003F6425"/>
    <w:rsid w:val="00403CB8"/>
    <w:rsid w:val="004050F2"/>
    <w:rsid w:val="00410008"/>
    <w:rsid w:val="00411F30"/>
    <w:rsid w:val="00430087"/>
    <w:rsid w:val="0043101C"/>
    <w:rsid w:val="0043382D"/>
    <w:rsid w:val="00434F38"/>
    <w:rsid w:val="00443067"/>
    <w:rsid w:val="004464FE"/>
    <w:rsid w:val="004470AA"/>
    <w:rsid w:val="0045381B"/>
    <w:rsid w:val="00455FFB"/>
    <w:rsid w:val="00456C54"/>
    <w:rsid w:val="00462653"/>
    <w:rsid w:val="00463FF5"/>
    <w:rsid w:val="00465027"/>
    <w:rsid w:val="00471484"/>
    <w:rsid w:val="00485919"/>
    <w:rsid w:val="004A16C0"/>
    <w:rsid w:val="004A4715"/>
    <w:rsid w:val="004A70EA"/>
    <w:rsid w:val="004B2C67"/>
    <w:rsid w:val="004B3DBC"/>
    <w:rsid w:val="004B760A"/>
    <w:rsid w:val="004C3F1B"/>
    <w:rsid w:val="004D4AEB"/>
    <w:rsid w:val="004D6AFA"/>
    <w:rsid w:val="004F4206"/>
    <w:rsid w:val="005013C7"/>
    <w:rsid w:val="0052404F"/>
    <w:rsid w:val="00541A1E"/>
    <w:rsid w:val="00543423"/>
    <w:rsid w:val="0058590B"/>
    <w:rsid w:val="005B1216"/>
    <w:rsid w:val="005C0143"/>
    <w:rsid w:val="005C0F93"/>
    <w:rsid w:val="005C2007"/>
    <w:rsid w:val="005E01F5"/>
    <w:rsid w:val="005E025D"/>
    <w:rsid w:val="005E3002"/>
    <w:rsid w:val="005F361D"/>
    <w:rsid w:val="005F3D18"/>
    <w:rsid w:val="005F4C5D"/>
    <w:rsid w:val="005F7299"/>
    <w:rsid w:val="005F755C"/>
    <w:rsid w:val="00604A6E"/>
    <w:rsid w:val="00613519"/>
    <w:rsid w:val="00614E68"/>
    <w:rsid w:val="00615D50"/>
    <w:rsid w:val="00626E68"/>
    <w:rsid w:val="00650B59"/>
    <w:rsid w:val="0065557C"/>
    <w:rsid w:val="006656FB"/>
    <w:rsid w:val="0067044D"/>
    <w:rsid w:val="0067247D"/>
    <w:rsid w:val="00673262"/>
    <w:rsid w:val="006736B2"/>
    <w:rsid w:val="006A072F"/>
    <w:rsid w:val="006A17F4"/>
    <w:rsid w:val="006A21CB"/>
    <w:rsid w:val="006B2C27"/>
    <w:rsid w:val="006B2D70"/>
    <w:rsid w:val="006D4853"/>
    <w:rsid w:val="006E2478"/>
    <w:rsid w:val="006F1A51"/>
    <w:rsid w:val="0070027A"/>
    <w:rsid w:val="00707651"/>
    <w:rsid w:val="0071208B"/>
    <w:rsid w:val="007139A0"/>
    <w:rsid w:val="0073548C"/>
    <w:rsid w:val="00741028"/>
    <w:rsid w:val="00745EB6"/>
    <w:rsid w:val="0075484D"/>
    <w:rsid w:val="00754DC1"/>
    <w:rsid w:val="0076020E"/>
    <w:rsid w:val="00764B1F"/>
    <w:rsid w:val="0076562C"/>
    <w:rsid w:val="00773D52"/>
    <w:rsid w:val="00781B27"/>
    <w:rsid w:val="007830B1"/>
    <w:rsid w:val="007841E9"/>
    <w:rsid w:val="00784B64"/>
    <w:rsid w:val="0079239F"/>
    <w:rsid w:val="0079371D"/>
    <w:rsid w:val="007965EC"/>
    <w:rsid w:val="007B307C"/>
    <w:rsid w:val="007C0864"/>
    <w:rsid w:val="007C1458"/>
    <w:rsid w:val="007C220D"/>
    <w:rsid w:val="007D676C"/>
    <w:rsid w:val="007E5C2E"/>
    <w:rsid w:val="007F75E6"/>
    <w:rsid w:val="008112E4"/>
    <w:rsid w:val="00822930"/>
    <w:rsid w:val="00823A10"/>
    <w:rsid w:val="00830F68"/>
    <w:rsid w:val="008466FE"/>
    <w:rsid w:val="00850651"/>
    <w:rsid w:val="00855D61"/>
    <w:rsid w:val="008576FB"/>
    <w:rsid w:val="00876F33"/>
    <w:rsid w:val="0088576E"/>
    <w:rsid w:val="00891FDB"/>
    <w:rsid w:val="008926C9"/>
    <w:rsid w:val="00892A5C"/>
    <w:rsid w:val="008A1847"/>
    <w:rsid w:val="008A2BE1"/>
    <w:rsid w:val="008C3AC2"/>
    <w:rsid w:val="008C4014"/>
    <w:rsid w:val="008D1775"/>
    <w:rsid w:val="008D2E9A"/>
    <w:rsid w:val="008D5D3D"/>
    <w:rsid w:val="008E51CE"/>
    <w:rsid w:val="00902386"/>
    <w:rsid w:val="00927F76"/>
    <w:rsid w:val="00934B64"/>
    <w:rsid w:val="009351DB"/>
    <w:rsid w:val="0094179C"/>
    <w:rsid w:val="00945341"/>
    <w:rsid w:val="00952FB3"/>
    <w:rsid w:val="009604D5"/>
    <w:rsid w:val="00963F15"/>
    <w:rsid w:val="00970AC7"/>
    <w:rsid w:val="00974E2F"/>
    <w:rsid w:val="009808F4"/>
    <w:rsid w:val="0098251A"/>
    <w:rsid w:val="00985BEE"/>
    <w:rsid w:val="009955EC"/>
    <w:rsid w:val="00995ECB"/>
    <w:rsid w:val="009A3C98"/>
    <w:rsid w:val="009A776A"/>
    <w:rsid w:val="009A78DA"/>
    <w:rsid w:val="009B7647"/>
    <w:rsid w:val="009C4518"/>
    <w:rsid w:val="009D2AFC"/>
    <w:rsid w:val="00A10ED0"/>
    <w:rsid w:val="00A1241D"/>
    <w:rsid w:val="00A21225"/>
    <w:rsid w:val="00A23021"/>
    <w:rsid w:val="00A25CFE"/>
    <w:rsid w:val="00A445BE"/>
    <w:rsid w:val="00A503E0"/>
    <w:rsid w:val="00A54419"/>
    <w:rsid w:val="00A62B6D"/>
    <w:rsid w:val="00A74967"/>
    <w:rsid w:val="00A83B25"/>
    <w:rsid w:val="00A91EFF"/>
    <w:rsid w:val="00AA0E61"/>
    <w:rsid w:val="00AA6AE9"/>
    <w:rsid w:val="00AB0727"/>
    <w:rsid w:val="00AC0D24"/>
    <w:rsid w:val="00AC5E1E"/>
    <w:rsid w:val="00AC7196"/>
    <w:rsid w:val="00AD38F4"/>
    <w:rsid w:val="00AD6CE7"/>
    <w:rsid w:val="00AF13C2"/>
    <w:rsid w:val="00AF2C81"/>
    <w:rsid w:val="00AF3696"/>
    <w:rsid w:val="00B071FC"/>
    <w:rsid w:val="00B234D6"/>
    <w:rsid w:val="00B24146"/>
    <w:rsid w:val="00B27214"/>
    <w:rsid w:val="00B30AC6"/>
    <w:rsid w:val="00B52961"/>
    <w:rsid w:val="00B85F3B"/>
    <w:rsid w:val="00B901E5"/>
    <w:rsid w:val="00B907FD"/>
    <w:rsid w:val="00BA038A"/>
    <w:rsid w:val="00BB7368"/>
    <w:rsid w:val="00BC3A3C"/>
    <w:rsid w:val="00BC4CC7"/>
    <w:rsid w:val="00BD096A"/>
    <w:rsid w:val="00BD5008"/>
    <w:rsid w:val="00BD5F3F"/>
    <w:rsid w:val="00BF746D"/>
    <w:rsid w:val="00C12536"/>
    <w:rsid w:val="00C254D3"/>
    <w:rsid w:val="00C2552D"/>
    <w:rsid w:val="00C3758F"/>
    <w:rsid w:val="00C47DA3"/>
    <w:rsid w:val="00C56A77"/>
    <w:rsid w:val="00C74177"/>
    <w:rsid w:val="00C7729A"/>
    <w:rsid w:val="00C82BC9"/>
    <w:rsid w:val="00CB55E1"/>
    <w:rsid w:val="00CB6EA1"/>
    <w:rsid w:val="00CC257A"/>
    <w:rsid w:val="00CC7B7C"/>
    <w:rsid w:val="00CD3509"/>
    <w:rsid w:val="00CE0720"/>
    <w:rsid w:val="00CE1FFB"/>
    <w:rsid w:val="00CE30FD"/>
    <w:rsid w:val="00CF5099"/>
    <w:rsid w:val="00CF5FE0"/>
    <w:rsid w:val="00D03D24"/>
    <w:rsid w:val="00D16562"/>
    <w:rsid w:val="00D237C1"/>
    <w:rsid w:val="00D25DF4"/>
    <w:rsid w:val="00D32C7C"/>
    <w:rsid w:val="00D72F7B"/>
    <w:rsid w:val="00D74784"/>
    <w:rsid w:val="00D77D22"/>
    <w:rsid w:val="00D81F75"/>
    <w:rsid w:val="00D9287A"/>
    <w:rsid w:val="00D95E7D"/>
    <w:rsid w:val="00DA133D"/>
    <w:rsid w:val="00DA29CA"/>
    <w:rsid w:val="00DB119B"/>
    <w:rsid w:val="00DB2381"/>
    <w:rsid w:val="00DB3AC7"/>
    <w:rsid w:val="00DB7F12"/>
    <w:rsid w:val="00DC111D"/>
    <w:rsid w:val="00DC294E"/>
    <w:rsid w:val="00DD69C0"/>
    <w:rsid w:val="00DE5FB2"/>
    <w:rsid w:val="00DE7128"/>
    <w:rsid w:val="00E013E3"/>
    <w:rsid w:val="00E04246"/>
    <w:rsid w:val="00E21812"/>
    <w:rsid w:val="00E2378C"/>
    <w:rsid w:val="00E25D19"/>
    <w:rsid w:val="00E3593E"/>
    <w:rsid w:val="00E3626C"/>
    <w:rsid w:val="00E420AF"/>
    <w:rsid w:val="00E42242"/>
    <w:rsid w:val="00E51BC6"/>
    <w:rsid w:val="00E52423"/>
    <w:rsid w:val="00E55F79"/>
    <w:rsid w:val="00E71AF1"/>
    <w:rsid w:val="00E73717"/>
    <w:rsid w:val="00E73D60"/>
    <w:rsid w:val="00E84998"/>
    <w:rsid w:val="00E8752B"/>
    <w:rsid w:val="00E966D8"/>
    <w:rsid w:val="00EA0B99"/>
    <w:rsid w:val="00EB03B4"/>
    <w:rsid w:val="00EB55FA"/>
    <w:rsid w:val="00EB7102"/>
    <w:rsid w:val="00EB7C87"/>
    <w:rsid w:val="00ED5F49"/>
    <w:rsid w:val="00EE2DA7"/>
    <w:rsid w:val="00EE3243"/>
    <w:rsid w:val="00EE5A50"/>
    <w:rsid w:val="00EF100D"/>
    <w:rsid w:val="00F0388D"/>
    <w:rsid w:val="00F03933"/>
    <w:rsid w:val="00F03AC3"/>
    <w:rsid w:val="00F064F2"/>
    <w:rsid w:val="00F10D3F"/>
    <w:rsid w:val="00F1397D"/>
    <w:rsid w:val="00F2058F"/>
    <w:rsid w:val="00F212A4"/>
    <w:rsid w:val="00F449A2"/>
    <w:rsid w:val="00F52A7E"/>
    <w:rsid w:val="00F55F58"/>
    <w:rsid w:val="00F567F0"/>
    <w:rsid w:val="00F56F19"/>
    <w:rsid w:val="00F64886"/>
    <w:rsid w:val="00F83C92"/>
    <w:rsid w:val="00F86013"/>
    <w:rsid w:val="00F90447"/>
    <w:rsid w:val="00FA1210"/>
    <w:rsid w:val="00FB0069"/>
    <w:rsid w:val="00FB18AE"/>
    <w:rsid w:val="00FB5715"/>
    <w:rsid w:val="00FC1CA1"/>
    <w:rsid w:val="00FC435C"/>
    <w:rsid w:val="00FD4FD9"/>
    <w:rsid w:val="00FD79A3"/>
    <w:rsid w:val="00FD79F4"/>
    <w:rsid w:val="00FE28D6"/>
    <w:rsid w:val="00FF3610"/>
    <w:rsid w:val="00FF3761"/>
    <w:rsid w:val="00FF42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6339"/>
  <w15:docId w15:val="{CF84FF0C-EDB7-4544-B406-A73B1394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paragraph" w:styleId="Balk1">
    <w:name w:val="heading 1"/>
    <w:basedOn w:val="GvdeMetni"/>
    <w:next w:val="Normal"/>
    <w:link w:val="Balk1Char"/>
    <w:uiPriority w:val="9"/>
    <w:qFormat/>
    <w:rsid w:val="004D6AFA"/>
    <w:pPr>
      <w:numPr>
        <w:numId w:val="1"/>
      </w:numPr>
      <w:spacing w:before="240"/>
      <w:outlineLvl w:val="0"/>
    </w:pPr>
    <w:rPr>
      <w:b/>
      <w:bCs/>
    </w:rPr>
  </w:style>
  <w:style w:type="paragraph" w:styleId="Balk2">
    <w:name w:val="heading 2"/>
    <w:basedOn w:val="Balk1"/>
    <w:next w:val="Gvdemetni0"/>
    <w:link w:val="Balk2Char"/>
    <w:uiPriority w:val="9"/>
    <w:unhideWhenUsed/>
    <w:qFormat/>
    <w:rsid w:val="000108D1"/>
    <w:pPr>
      <w:keepNext/>
      <w:numPr>
        <w:ilvl w:val="1"/>
      </w:numPr>
      <w:tabs>
        <w:tab w:val="clear" w:pos="3119"/>
        <w:tab w:val="num" w:pos="1418"/>
      </w:tabs>
      <w:spacing w:before="120" w:after="60"/>
      <w:ind w:left="709"/>
      <w:jc w:val="left"/>
      <w:outlineLvl w:val="1"/>
    </w:pPr>
    <w:rPr>
      <w:rFonts w:eastAsia="Calibri"/>
      <w:b w:val="0"/>
      <w:bCs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4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4D3"/>
  </w:style>
  <w:style w:type="paragraph" w:styleId="AltBilgi">
    <w:name w:val="footer"/>
    <w:basedOn w:val="Normal"/>
    <w:link w:val="AltBilgiChar"/>
    <w:uiPriority w:val="99"/>
    <w:unhideWhenUsed/>
    <w:rsid w:val="00C254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4D3"/>
  </w:style>
  <w:style w:type="table" w:styleId="TabloKlavuzu">
    <w:name w:val="Table Grid"/>
    <w:basedOn w:val="NormalTablo"/>
    <w:uiPriority w:val="59"/>
    <w:rsid w:val="00C254D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3C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C92"/>
    <w:rPr>
      <w:rFonts w:ascii="Tahoma" w:hAnsi="Tahoma" w:cs="Tahoma"/>
      <w:sz w:val="16"/>
      <w:szCs w:val="16"/>
    </w:rPr>
  </w:style>
  <w:style w:type="paragraph" w:styleId="KonuBal">
    <w:name w:val="Title"/>
    <w:basedOn w:val="Normal"/>
    <w:next w:val="Normal"/>
    <w:link w:val="KonuBalChar"/>
    <w:uiPriority w:val="10"/>
    <w:qFormat/>
    <w:rsid w:val="00117C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7CE1"/>
    <w:rPr>
      <w:rFonts w:asciiTheme="majorHAnsi" w:eastAsiaTheme="majorEastAsia" w:hAnsiTheme="majorHAnsi" w:cstheme="majorBidi"/>
      <w:color w:val="17365D" w:themeColor="text2" w:themeShade="BF"/>
      <w:spacing w:val="5"/>
      <w:kern w:val="28"/>
      <w:sz w:val="52"/>
      <w:szCs w:val="52"/>
    </w:rPr>
  </w:style>
  <w:style w:type="character" w:customStyle="1" w:styleId="GvdeMetniChar">
    <w:name w:val="Gövde Metni Char"/>
    <w:basedOn w:val="VarsaylanParagrafYazTipi"/>
    <w:link w:val="GvdeMetni"/>
    <w:rsid w:val="00D77D22"/>
    <w:rPr>
      <w:rFonts w:ascii="Times New Roman" w:eastAsia="Times New Roman" w:hAnsi="Times New Roman" w:cs="Times New Roman"/>
      <w:noProof/>
      <w:color w:val="000000"/>
      <w:sz w:val="24"/>
      <w:szCs w:val="24"/>
      <w:lang w:bidi="en-US"/>
    </w:rPr>
  </w:style>
  <w:style w:type="paragraph" w:styleId="GvdeMetni">
    <w:name w:val="Body Text"/>
    <w:basedOn w:val="Normal"/>
    <w:link w:val="GvdeMetniChar"/>
    <w:qFormat/>
    <w:rsid w:val="00D77D22"/>
    <w:pPr>
      <w:widowControl w:val="0"/>
      <w:spacing w:after="120" w:line="240" w:lineRule="auto"/>
      <w:ind w:firstLine="709"/>
      <w:jc w:val="both"/>
    </w:pPr>
    <w:rPr>
      <w:rFonts w:ascii="Times New Roman" w:eastAsia="Times New Roman" w:hAnsi="Times New Roman" w:cs="Times New Roman"/>
      <w:noProof/>
      <w:color w:val="000000"/>
      <w:sz w:val="24"/>
      <w:szCs w:val="24"/>
      <w:lang w:bidi="en-US"/>
    </w:rPr>
  </w:style>
  <w:style w:type="character" w:customStyle="1" w:styleId="GvdeMetniChar1">
    <w:name w:val="Gövde Metni Char1"/>
    <w:basedOn w:val="VarsaylanParagrafYazTipi"/>
    <w:uiPriority w:val="99"/>
    <w:semiHidden/>
    <w:rsid w:val="00D72F7B"/>
  </w:style>
  <w:style w:type="character" w:customStyle="1" w:styleId="Balk1Char">
    <w:name w:val="Başlık 1 Char"/>
    <w:basedOn w:val="VarsaylanParagrafYazTipi"/>
    <w:link w:val="Balk1"/>
    <w:uiPriority w:val="9"/>
    <w:rsid w:val="004D6AFA"/>
    <w:rPr>
      <w:rFonts w:ascii="Times New Roman" w:eastAsia="Times New Roman" w:hAnsi="Times New Roman" w:cs="Times New Roman"/>
      <w:b/>
      <w:bCs/>
      <w:noProof/>
      <w:color w:val="000000"/>
      <w:sz w:val="24"/>
      <w:szCs w:val="24"/>
      <w:lang w:bidi="en-US"/>
    </w:rPr>
  </w:style>
  <w:style w:type="character" w:customStyle="1" w:styleId="Balk2Char">
    <w:name w:val="Başlık 2 Char"/>
    <w:basedOn w:val="VarsaylanParagrafYazTipi"/>
    <w:link w:val="Balk2"/>
    <w:uiPriority w:val="9"/>
    <w:rsid w:val="000108D1"/>
    <w:rPr>
      <w:rFonts w:ascii="Times New Roman" w:eastAsia="Calibri" w:hAnsi="Times New Roman" w:cs="Times New Roman"/>
      <w:noProof/>
      <w:color w:val="000000"/>
      <w:sz w:val="24"/>
      <w:szCs w:val="24"/>
      <w:lang w:eastAsia="tr-TR" w:bidi="en-US"/>
    </w:rPr>
  </w:style>
  <w:style w:type="paragraph" w:styleId="AralkYok">
    <w:name w:val="No Spacing"/>
    <w:uiPriority w:val="1"/>
    <w:qFormat/>
    <w:rsid w:val="00E73D60"/>
    <w:pPr>
      <w:spacing w:after="0" w:line="240" w:lineRule="auto"/>
    </w:pPr>
  </w:style>
  <w:style w:type="paragraph" w:customStyle="1" w:styleId="Stil1">
    <w:name w:val="Stil1"/>
    <w:basedOn w:val="GvdeMetni"/>
    <w:link w:val="Stil1Char"/>
    <w:qFormat/>
    <w:rsid w:val="000108D1"/>
    <w:pPr>
      <w:ind w:firstLine="0"/>
    </w:pPr>
    <w:rPr>
      <w:lang w:eastAsia="tr-TR"/>
    </w:rPr>
  </w:style>
  <w:style w:type="character" w:customStyle="1" w:styleId="Stil1Char">
    <w:name w:val="Stil1 Char"/>
    <w:basedOn w:val="GvdeMetniChar"/>
    <w:link w:val="Stil1"/>
    <w:rsid w:val="000108D1"/>
    <w:rPr>
      <w:rFonts w:ascii="Times New Roman" w:eastAsia="Times New Roman" w:hAnsi="Times New Roman" w:cs="Times New Roman"/>
      <w:noProof/>
      <w:color w:val="000000"/>
      <w:sz w:val="24"/>
      <w:szCs w:val="24"/>
      <w:lang w:eastAsia="tr-TR" w:bidi="en-US"/>
    </w:rPr>
  </w:style>
  <w:style w:type="paragraph" w:styleId="Altyaz">
    <w:name w:val="Subtitle"/>
    <w:basedOn w:val="Normal"/>
    <w:next w:val="Normal"/>
    <w:link w:val="AltyazChar"/>
    <w:uiPriority w:val="11"/>
    <w:qFormat/>
    <w:rsid w:val="00E25D19"/>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25D19"/>
    <w:rPr>
      <w:rFonts w:eastAsiaTheme="minorEastAsia"/>
      <w:color w:val="5A5A5A" w:themeColor="text1" w:themeTint="A5"/>
      <w:spacing w:val="15"/>
    </w:rPr>
  </w:style>
  <w:style w:type="character" w:customStyle="1" w:styleId="Heading1">
    <w:name w:val="Heading #1_"/>
    <w:basedOn w:val="VarsaylanParagrafYazTipi"/>
    <w:link w:val="Heading10"/>
    <w:rsid w:val="00211499"/>
    <w:rPr>
      <w:rFonts w:ascii="Arial" w:eastAsia="Arial" w:hAnsi="Arial" w:cs="Arial"/>
      <w:b/>
      <w:bCs/>
      <w:sz w:val="20"/>
      <w:szCs w:val="20"/>
      <w:u w:val="single"/>
    </w:rPr>
  </w:style>
  <w:style w:type="paragraph" w:customStyle="1" w:styleId="Heading10">
    <w:name w:val="Heading #1"/>
    <w:basedOn w:val="Normal"/>
    <w:link w:val="Heading1"/>
    <w:rsid w:val="00211499"/>
    <w:pPr>
      <w:widowControl w:val="0"/>
      <w:spacing w:after="0" w:line="305" w:lineRule="auto"/>
      <w:ind w:left="7580" w:firstLine="70"/>
      <w:outlineLvl w:val="0"/>
    </w:pPr>
    <w:rPr>
      <w:rFonts w:ascii="Arial" w:eastAsia="Arial" w:hAnsi="Arial" w:cs="Arial"/>
      <w:b/>
      <w:bCs/>
      <w:sz w:val="20"/>
      <w:szCs w:val="20"/>
      <w:u w:val="single"/>
    </w:rPr>
  </w:style>
  <w:style w:type="character" w:customStyle="1" w:styleId="markedcontent">
    <w:name w:val="markedcontent"/>
    <w:basedOn w:val="VarsaylanParagrafYazTipi"/>
    <w:rsid w:val="00FD79A3"/>
  </w:style>
  <w:style w:type="character" w:customStyle="1" w:styleId="Gvdemetni1">
    <w:name w:val="Gövde metni_"/>
    <w:link w:val="Gvdemetni0"/>
    <w:rsid w:val="00D77D22"/>
    <w:rPr>
      <w:rFonts w:ascii="Arial" w:eastAsia="Arial" w:hAnsi="Arial" w:cs="Arial"/>
      <w:sz w:val="21"/>
      <w:szCs w:val="21"/>
      <w:shd w:val="clear" w:color="auto" w:fill="FFFFFF"/>
    </w:rPr>
  </w:style>
  <w:style w:type="character" w:customStyle="1" w:styleId="Balk4">
    <w:name w:val="Başlık #4_"/>
    <w:link w:val="Balk40"/>
    <w:rsid w:val="00D77D22"/>
    <w:rPr>
      <w:rFonts w:ascii="Arial" w:eastAsia="Arial" w:hAnsi="Arial" w:cs="Arial"/>
      <w:b/>
      <w:bCs/>
      <w:shd w:val="clear" w:color="auto" w:fill="FFFFFF"/>
    </w:rPr>
  </w:style>
  <w:style w:type="paragraph" w:customStyle="1" w:styleId="Gvdemetni0">
    <w:name w:val="Gövde metni"/>
    <w:basedOn w:val="Normal"/>
    <w:link w:val="Gvdemetni1"/>
    <w:rsid w:val="00D77D22"/>
    <w:pPr>
      <w:widowControl w:val="0"/>
      <w:shd w:val="clear" w:color="auto" w:fill="FFFFFF"/>
      <w:spacing w:before="660" w:after="180" w:line="254" w:lineRule="exact"/>
      <w:ind w:hanging="380"/>
    </w:pPr>
    <w:rPr>
      <w:rFonts w:ascii="Arial" w:eastAsia="Arial" w:hAnsi="Arial" w:cs="Arial"/>
      <w:sz w:val="21"/>
      <w:szCs w:val="21"/>
    </w:rPr>
  </w:style>
  <w:style w:type="paragraph" w:customStyle="1" w:styleId="Balk40">
    <w:name w:val="Başlık #4"/>
    <w:basedOn w:val="Normal"/>
    <w:link w:val="Balk4"/>
    <w:rsid w:val="00D77D22"/>
    <w:pPr>
      <w:widowControl w:val="0"/>
      <w:shd w:val="clear" w:color="auto" w:fill="FFFFFF"/>
      <w:spacing w:before="540" w:after="120" w:line="0" w:lineRule="atLeast"/>
      <w:jc w:val="center"/>
      <w:outlineLvl w:val="3"/>
    </w:pPr>
    <w:rPr>
      <w:rFonts w:ascii="Arial" w:eastAsia="Arial" w:hAnsi="Arial" w:cs="Arial"/>
      <w:b/>
      <w:bCs/>
    </w:rPr>
  </w:style>
  <w:style w:type="character" w:customStyle="1" w:styleId="Bodytext">
    <w:name w:val="Body text_"/>
    <w:basedOn w:val="VarsaylanParagrafYazTipi"/>
    <w:link w:val="GvdeMetni10"/>
    <w:rsid w:val="000120A0"/>
    <w:rPr>
      <w:rFonts w:ascii="Times New Roman" w:eastAsia="Times New Roman" w:hAnsi="Times New Roman" w:cs="Times New Roman"/>
    </w:rPr>
  </w:style>
  <w:style w:type="paragraph" w:customStyle="1" w:styleId="GvdeMetni10">
    <w:name w:val="Gövde Metni1"/>
    <w:basedOn w:val="Normal"/>
    <w:link w:val="Bodytext"/>
    <w:qFormat/>
    <w:rsid w:val="000120A0"/>
    <w:pPr>
      <w:widowControl w:val="0"/>
      <w:spacing w:after="0" w:line="240" w:lineRule="auto"/>
      <w:ind w:firstLine="400"/>
    </w:pPr>
    <w:rPr>
      <w:rFonts w:ascii="Times New Roman" w:eastAsia="Times New Roman" w:hAnsi="Times New Roman" w:cs="Times New Roman"/>
    </w:rPr>
  </w:style>
  <w:style w:type="paragraph" w:styleId="ListeParagraf">
    <w:name w:val="List Paragraph"/>
    <w:basedOn w:val="Normal"/>
    <w:uiPriority w:val="34"/>
    <w:qFormat/>
    <w:rsid w:val="008C4014"/>
    <w:pPr>
      <w:ind w:left="720"/>
      <w:contextualSpacing/>
    </w:pPr>
  </w:style>
  <w:style w:type="paragraph" w:customStyle="1" w:styleId="GvdeMetni2">
    <w:name w:val="Gövde Metni2"/>
    <w:basedOn w:val="Normal"/>
    <w:qFormat/>
    <w:rsid w:val="00FE28D6"/>
    <w:pPr>
      <w:widowControl w:val="0"/>
      <w:spacing w:after="0" w:line="240" w:lineRule="auto"/>
      <w:ind w:firstLine="400"/>
    </w:pPr>
    <w:rPr>
      <w:rFonts w:ascii="Times New Roman" w:eastAsia="Times New Roman" w:hAnsi="Times New Roman" w:cs="Times New Roman"/>
      <w:color w:val="000000"/>
      <w:sz w:val="24"/>
      <w:szCs w:val="24"/>
      <w:lang w:eastAsia="tr-TR" w:bidi="tr-TR"/>
    </w:rPr>
  </w:style>
  <w:style w:type="character" w:styleId="AklamaBavurusu">
    <w:name w:val="annotation reference"/>
    <w:basedOn w:val="VarsaylanParagrafYazTipi"/>
    <w:uiPriority w:val="99"/>
    <w:semiHidden/>
    <w:unhideWhenUsed/>
    <w:rsid w:val="002929EC"/>
    <w:rPr>
      <w:sz w:val="16"/>
      <w:szCs w:val="16"/>
    </w:rPr>
  </w:style>
  <w:style w:type="paragraph" w:styleId="AklamaMetni">
    <w:name w:val="annotation text"/>
    <w:basedOn w:val="Normal"/>
    <w:link w:val="AklamaMetniChar"/>
    <w:uiPriority w:val="99"/>
    <w:semiHidden/>
    <w:unhideWhenUsed/>
    <w:rsid w:val="002929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29EC"/>
    <w:rPr>
      <w:sz w:val="20"/>
      <w:szCs w:val="20"/>
    </w:rPr>
  </w:style>
  <w:style w:type="paragraph" w:styleId="AklamaKonusu">
    <w:name w:val="annotation subject"/>
    <w:basedOn w:val="AklamaMetni"/>
    <w:next w:val="AklamaMetni"/>
    <w:link w:val="AklamaKonusuChar"/>
    <w:uiPriority w:val="99"/>
    <w:semiHidden/>
    <w:unhideWhenUsed/>
    <w:rsid w:val="002929EC"/>
    <w:rPr>
      <w:b/>
      <w:bCs/>
    </w:rPr>
  </w:style>
  <w:style w:type="character" w:customStyle="1" w:styleId="AklamaKonusuChar">
    <w:name w:val="Açıklama Konusu Char"/>
    <w:basedOn w:val="AklamaMetniChar"/>
    <w:link w:val="AklamaKonusu"/>
    <w:uiPriority w:val="99"/>
    <w:semiHidden/>
    <w:rsid w:val="00292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CED5F-51D7-4372-A658-C4F0151D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14131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pc1</cp:lastModifiedBy>
  <cp:revision>2</cp:revision>
  <cp:lastPrinted>2025-02-28T13:07:00Z</cp:lastPrinted>
  <dcterms:created xsi:type="dcterms:W3CDTF">2025-03-11T10:27:00Z</dcterms:created>
  <dcterms:modified xsi:type="dcterms:W3CDTF">2025-03-11T10:27:00Z</dcterms:modified>
</cp:coreProperties>
</file>