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6E238" w14:textId="77777777" w:rsidR="00EC7F42" w:rsidRDefault="00EC7F42" w:rsidP="00EC7F42">
      <w:pPr>
        <w:spacing w:after="0"/>
        <w:ind w:left="-283" w:right="-680"/>
        <w:jc w:val="both"/>
        <w:rPr>
          <w:rFonts w:ascii="Times New Roman" w:hAnsi="Times New Roman" w:cs="Times New Roman"/>
          <w:b/>
        </w:rPr>
      </w:pPr>
      <w:r w:rsidRPr="00BF4F3D">
        <w:rPr>
          <w:rFonts w:ascii="Times New Roman" w:hAnsi="Times New Roman" w:cs="Times New Roman"/>
          <w:b/>
        </w:rPr>
        <w:t>1. AMAÇ</w:t>
      </w:r>
    </w:p>
    <w:p w14:paraId="00214109" w14:textId="77777777" w:rsidR="00EC7F42" w:rsidRDefault="00EC7F42" w:rsidP="00EC7F42">
      <w:pPr>
        <w:spacing w:after="0"/>
        <w:ind w:left="-283" w:right="-680"/>
        <w:jc w:val="both"/>
        <w:rPr>
          <w:rFonts w:ascii="Times New Roman" w:hAnsi="Times New Roman" w:cs="Times New Roman"/>
        </w:rPr>
      </w:pPr>
      <w:r w:rsidRPr="00EC7F42">
        <w:rPr>
          <w:rFonts w:ascii="Times New Roman" w:hAnsi="Times New Roman" w:cs="Times New Roman"/>
        </w:rPr>
        <w:t xml:space="preserve"> Fakültemize teşhis ve tedavi amacıyla başvuran özellikli hastaların</w:t>
      </w:r>
      <w:r w:rsidR="001A2ED2">
        <w:rPr>
          <w:rFonts w:ascii="Times New Roman" w:hAnsi="Times New Roman" w:cs="Times New Roman"/>
        </w:rPr>
        <w:t>,</w:t>
      </w:r>
      <w:r w:rsidR="001A2ED2" w:rsidRPr="001A2ED2">
        <w:rPr>
          <w:rFonts w:ascii="Times New Roman" w:hAnsi="Times New Roman" w:cs="Times New Roman"/>
        </w:rPr>
        <w:t xml:space="preserve"> klinik</w:t>
      </w:r>
      <w:r w:rsidR="001A2ED2">
        <w:rPr>
          <w:rFonts w:ascii="Times New Roman" w:hAnsi="Times New Roman" w:cs="Times New Roman"/>
        </w:rPr>
        <w:t>lerde sunulan tanı, tedavi ve bakımlarına</w:t>
      </w:r>
      <w:r w:rsidR="001A2ED2" w:rsidRPr="001A2ED2">
        <w:rPr>
          <w:rFonts w:ascii="Times New Roman" w:hAnsi="Times New Roman" w:cs="Times New Roman"/>
        </w:rPr>
        <w:t xml:space="preserve"> ilişkin süreçlerin her aşamasında hasta güvenliğini sağlayacak </w:t>
      </w:r>
      <w:r w:rsidR="004F6658">
        <w:rPr>
          <w:rFonts w:ascii="Times New Roman" w:hAnsi="Times New Roman" w:cs="Times New Roman"/>
        </w:rPr>
        <w:t>kuralları belirlemektir.</w:t>
      </w:r>
    </w:p>
    <w:p w14:paraId="16C89CB6" w14:textId="77777777" w:rsidR="00EC7F42" w:rsidRDefault="00EC7F42" w:rsidP="00EC7F42">
      <w:pPr>
        <w:spacing w:after="0"/>
        <w:ind w:left="-283" w:right="-680"/>
        <w:jc w:val="both"/>
        <w:rPr>
          <w:rFonts w:ascii="Times New Roman" w:hAnsi="Times New Roman" w:cs="Times New Roman"/>
          <w:b/>
        </w:rPr>
      </w:pPr>
      <w:r w:rsidRPr="00BF4F3D">
        <w:rPr>
          <w:rFonts w:ascii="Times New Roman" w:hAnsi="Times New Roman" w:cs="Times New Roman"/>
          <w:b/>
        </w:rPr>
        <w:t>2. KAPSAM</w:t>
      </w:r>
    </w:p>
    <w:p w14:paraId="2930B810" w14:textId="77777777" w:rsidR="00124FFA" w:rsidRDefault="00124FFA" w:rsidP="00EC7F42">
      <w:pPr>
        <w:spacing w:after="0"/>
        <w:ind w:left="-283" w:right="-680"/>
        <w:jc w:val="both"/>
        <w:rPr>
          <w:rFonts w:ascii="Times New Roman" w:hAnsi="Times New Roman" w:cs="Times New Roman"/>
        </w:rPr>
      </w:pPr>
      <w:r w:rsidRPr="00124FFA">
        <w:rPr>
          <w:rFonts w:ascii="Times New Roman" w:hAnsi="Times New Roman" w:cs="Times New Roman"/>
        </w:rPr>
        <w:t>Özellikli hastanın hizmet aldığı tüm birimleri kapsar.</w:t>
      </w:r>
    </w:p>
    <w:p w14:paraId="4D1205E5" w14:textId="77777777" w:rsidR="00EC7F42" w:rsidRDefault="00EC7F42" w:rsidP="00EC7F42">
      <w:pPr>
        <w:spacing w:after="0"/>
        <w:ind w:left="-283" w:right="-680"/>
        <w:jc w:val="both"/>
        <w:rPr>
          <w:rFonts w:ascii="Times New Roman" w:hAnsi="Times New Roman" w:cs="Times New Roman"/>
          <w:b/>
        </w:rPr>
      </w:pPr>
      <w:r w:rsidRPr="004E66E1">
        <w:rPr>
          <w:rFonts w:ascii="Times New Roman" w:hAnsi="Times New Roman" w:cs="Times New Roman"/>
          <w:b/>
        </w:rPr>
        <w:t>3.KISALTMALAR</w:t>
      </w:r>
    </w:p>
    <w:p w14:paraId="4778F1FD" w14:textId="77777777" w:rsidR="00EC7F42" w:rsidRDefault="00EC7F42" w:rsidP="00EC7F42">
      <w:pPr>
        <w:spacing w:after="0"/>
        <w:ind w:left="-283" w:right="-680"/>
        <w:jc w:val="both"/>
        <w:rPr>
          <w:rFonts w:ascii="Times New Roman" w:hAnsi="Times New Roman" w:cs="Times New Roman"/>
          <w:b/>
        </w:rPr>
      </w:pPr>
      <w:r>
        <w:rPr>
          <w:rFonts w:ascii="Times New Roman" w:hAnsi="Times New Roman" w:cs="Times New Roman"/>
          <w:b/>
        </w:rPr>
        <w:t>4</w:t>
      </w:r>
      <w:r w:rsidRPr="00BF4F3D">
        <w:rPr>
          <w:rFonts w:ascii="Times New Roman" w:hAnsi="Times New Roman" w:cs="Times New Roman"/>
          <w:b/>
        </w:rPr>
        <w:t>. TANIMLAR</w:t>
      </w:r>
    </w:p>
    <w:p w14:paraId="05E861E9" w14:textId="77777777" w:rsidR="00EC7F42" w:rsidRPr="00EC7F42" w:rsidRDefault="00EC7F42" w:rsidP="00EC7F42">
      <w:pPr>
        <w:spacing w:after="0"/>
        <w:ind w:left="-283" w:right="-680"/>
        <w:jc w:val="both"/>
        <w:rPr>
          <w:rFonts w:ascii="Times New Roman" w:hAnsi="Times New Roman" w:cs="Times New Roman"/>
        </w:rPr>
      </w:pPr>
      <w:r w:rsidRPr="00124FFA">
        <w:rPr>
          <w:rFonts w:ascii="Times New Roman" w:hAnsi="Times New Roman" w:cs="Times New Roman"/>
          <w:b/>
        </w:rPr>
        <w:t>Özellikli Hasta Grubu:</w:t>
      </w:r>
      <w:r w:rsidRPr="00EC7F42">
        <w:rPr>
          <w:rFonts w:ascii="Times New Roman" w:hAnsi="Times New Roman" w:cs="Times New Roman"/>
        </w:rPr>
        <w:t xml:space="preserve"> </w:t>
      </w:r>
      <w:r w:rsidR="004F6658">
        <w:rPr>
          <w:rFonts w:ascii="Times New Roman" w:hAnsi="Times New Roman" w:cs="Times New Roman"/>
        </w:rPr>
        <w:t>Merkezimizde</w:t>
      </w:r>
      <w:r w:rsidRPr="00EC7F42">
        <w:rPr>
          <w:rFonts w:ascii="Times New Roman" w:hAnsi="Times New Roman" w:cs="Times New Roman"/>
        </w:rPr>
        <w:t xml:space="preserve"> sunulan sağlık hizmetleri kapsamında; hizmet sunum süreçleri, hizmet verilecek ortam, sağlık çalışanları ve kullanılacak ekipmanlar bakımından özellik arz eden, özel bakım uygulamaları ve işlemler içeren ve disiplinler arası işbirliği gerektiren hasta gruplarını ifade eder.</w:t>
      </w:r>
    </w:p>
    <w:p w14:paraId="3F00E9CE" w14:textId="77777777" w:rsidR="00EC7F42" w:rsidRDefault="00EC7F42" w:rsidP="00EC7F42">
      <w:pPr>
        <w:spacing w:after="0"/>
        <w:ind w:left="-283" w:right="-680"/>
        <w:jc w:val="both"/>
        <w:rPr>
          <w:rFonts w:ascii="Times New Roman" w:hAnsi="Times New Roman" w:cs="Times New Roman"/>
          <w:b/>
        </w:rPr>
      </w:pPr>
      <w:r>
        <w:rPr>
          <w:rFonts w:ascii="Times New Roman" w:hAnsi="Times New Roman" w:cs="Times New Roman"/>
          <w:b/>
        </w:rPr>
        <w:t>5</w:t>
      </w:r>
      <w:r w:rsidRPr="00BF4F3D">
        <w:rPr>
          <w:rFonts w:ascii="Times New Roman" w:hAnsi="Times New Roman" w:cs="Times New Roman"/>
          <w:b/>
        </w:rPr>
        <w:t>. SORUMLULAR</w:t>
      </w:r>
    </w:p>
    <w:p w14:paraId="21166C97" w14:textId="77777777" w:rsidR="00EC7F42" w:rsidRDefault="00EC7F42" w:rsidP="00EC7F42">
      <w:pPr>
        <w:spacing w:after="0"/>
        <w:ind w:left="-283" w:right="-680"/>
        <w:jc w:val="both"/>
        <w:rPr>
          <w:rFonts w:ascii="Times New Roman" w:hAnsi="Times New Roman" w:cs="Times New Roman"/>
        </w:rPr>
      </w:pPr>
      <w:r w:rsidRPr="000225CE">
        <w:rPr>
          <w:rFonts w:ascii="Times New Roman" w:hAnsi="Times New Roman" w:cs="Times New Roman"/>
        </w:rPr>
        <w:t>Bu prosedürün uygulanmasından,</w:t>
      </w:r>
      <w:r w:rsidR="00D640E3">
        <w:rPr>
          <w:rFonts w:ascii="Times New Roman" w:hAnsi="Times New Roman" w:cs="Times New Roman"/>
        </w:rPr>
        <w:t xml:space="preserve"> Merkezimizde</w:t>
      </w:r>
      <w:r w:rsidRPr="00EC7F42">
        <w:rPr>
          <w:rFonts w:ascii="Times New Roman" w:hAnsi="Times New Roman" w:cs="Times New Roman"/>
        </w:rPr>
        <w:t xml:space="preserve"> görev yapan tüm personeller sorumludur.</w:t>
      </w:r>
    </w:p>
    <w:p w14:paraId="74508DC8" w14:textId="77777777" w:rsidR="00EC7F42" w:rsidRDefault="00EC7F42" w:rsidP="00EC7F42">
      <w:pPr>
        <w:spacing w:after="0"/>
        <w:ind w:left="-283" w:right="-680"/>
        <w:jc w:val="both"/>
        <w:rPr>
          <w:rFonts w:ascii="Times New Roman" w:hAnsi="Times New Roman" w:cs="Times New Roman"/>
          <w:b/>
        </w:rPr>
      </w:pPr>
      <w:r>
        <w:rPr>
          <w:rFonts w:ascii="Times New Roman" w:hAnsi="Times New Roman" w:cs="Times New Roman"/>
          <w:b/>
        </w:rPr>
        <w:t>6. FAALİYET AKIŞI</w:t>
      </w:r>
    </w:p>
    <w:p w14:paraId="515C22F2" w14:textId="77777777" w:rsidR="00303297" w:rsidRPr="00303297" w:rsidRDefault="00303297" w:rsidP="00303297">
      <w:pPr>
        <w:spacing w:after="0"/>
        <w:ind w:left="-283" w:right="-680"/>
        <w:jc w:val="both"/>
        <w:rPr>
          <w:rFonts w:ascii="Times New Roman" w:hAnsi="Times New Roman" w:cs="Times New Roman"/>
          <w:b/>
        </w:rPr>
      </w:pPr>
      <w:r>
        <w:rPr>
          <w:rFonts w:ascii="Times New Roman" w:hAnsi="Times New Roman" w:cs="Times New Roman"/>
          <w:b/>
        </w:rPr>
        <w:t xml:space="preserve">6.1. </w:t>
      </w:r>
      <w:r w:rsidRPr="00303297">
        <w:rPr>
          <w:rFonts w:ascii="Times New Roman" w:hAnsi="Times New Roman" w:cs="Times New Roman"/>
          <w:b/>
        </w:rPr>
        <w:t>Özellikli Hasta Grupları</w:t>
      </w:r>
    </w:p>
    <w:p w14:paraId="56B59054" w14:textId="77777777" w:rsidR="00303297" w:rsidRDefault="00303297" w:rsidP="00303297">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 xml:space="preserve">Mental </w:t>
      </w:r>
      <w:r w:rsidR="005A08F3" w:rsidRPr="00303297">
        <w:rPr>
          <w:rFonts w:ascii="Times New Roman" w:hAnsi="Times New Roman" w:cs="Times New Roman"/>
        </w:rPr>
        <w:t xml:space="preserve">bozukluğu olanlar </w:t>
      </w:r>
    </w:p>
    <w:p w14:paraId="0E6ECE5F" w14:textId="77777777" w:rsidR="005A08F3" w:rsidRPr="00BF2F7E" w:rsidRDefault="005A08F3" w:rsidP="005A08F3">
      <w:pPr>
        <w:pStyle w:val="ListeParagraf"/>
        <w:numPr>
          <w:ilvl w:val="0"/>
          <w:numId w:val="1"/>
        </w:numPr>
        <w:spacing w:after="0"/>
        <w:ind w:left="77" w:right="-680"/>
        <w:jc w:val="both"/>
        <w:rPr>
          <w:rFonts w:ascii="Times New Roman" w:hAnsi="Times New Roman" w:cs="Times New Roman"/>
          <w:b/>
        </w:rPr>
      </w:pPr>
      <w:r w:rsidRPr="00303297">
        <w:rPr>
          <w:rFonts w:ascii="Times New Roman" w:hAnsi="Times New Roman" w:cs="Times New Roman"/>
        </w:rPr>
        <w:t>Psikiyatri hastaları</w:t>
      </w:r>
    </w:p>
    <w:p w14:paraId="4BEFBC8C" w14:textId="77777777" w:rsidR="00303297" w:rsidRPr="00303297" w:rsidRDefault="00303297" w:rsidP="00303297">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 xml:space="preserve">Fiziksel engelliler </w:t>
      </w:r>
    </w:p>
    <w:p w14:paraId="47211CE0" w14:textId="77777777" w:rsidR="00303297" w:rsidRDefault="00303297" w:rsidP="00303297">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 xml:space="preserve">Kronik medikal sorunları olanlar </w:t>
      </w:r>
    </w:p>
    <w:p w14:paraId="5C5DAB4B" w14:textId="77777777" w:rsidR="008200D9" w:rsidRDefault="008200D9" w:rsidP="00303297">
      <w:pPr>
        <w:pStyle w:val="ListeParagraf"/>
        <w:numPr>
          <w:ilvl w:val="0"/>
          <w:numId w:val="1"/>
        </w:numPr>
        <w:spacing w:after="0"/>
        <w:ind w:left="77" w:right="-680"/>
        <w:jc w:val="both"/>
        <w:rPr>
          <w:rFonts w:ascii="Times New Roman" w:hAnsi="Times New Roman" w:cs="Times New Roman"/>
        </w:rPr>
      </w:pPr>
      <w:r>
        <w:rPr>
          <w:rFonts w:ascii="Times New Roman" w:hAnsi="Times New Roman" w:cs="Times New Roman"/>
        </w:rPr>
        <w:t>Hamilleler</w:t>
      </w:r>
    </w:p>
    <w:p w14:paraId="108147FF" w14:textId="77777777" w:rsidR="005C05DE" w:rsidRDefault="005C05DE" w:rsidP="00303297">
      <w:pPr>
        <w:pStyle w:val="ListeParagraf"/>
        <w:numPr>
          <w:ilvl w:val="0"/>
          <w:numId w:val="1"/>
        </w:numPr>
        <w:spacing w:after="0"/>
        <w:ind w:left="77" w:right="-680"/>
        <w:jc w:val="both"/>
        <w:rPr>
          <w:rFonts w:ascii="Times New Roman" w:hAnsi="Times New Roman" w:cs="Times New Roman"/>
        </w:rPr>
      </w:pPr>
      <w:r>
        <w:rPr>
          <w:rFonts w:ascii="Times New Roman" w:hAnsi="Times New Roman" w:cs="Times New Roman"/>
        </w:rPr>
        <w:t>Yaşlılar</w:t>
      </w:r>
    </w:p>
    <w:p w14:paraId="4AB3BCC1" w14:textId="77777777" w:rsidR="0042329E" w:rsidRPr="00303297" w:rsidRDefault="004D47B6" w:rsidP="00303297">
      <w:pPr>
        <w:pStyle w:val="ListeParagraf"/>
        <w:numPr>
          <w:ilvl w:val="0"/>
          <w:numId w:val="1"/>
        </w:numPr>
        <w:spacing w:after="0"/>
        <w:ind w:left="77" w:right="-680"/>
        <w:jc w:val="both"/>
        <w:rPr>
          <w:rFonts w:ascii="Times New Roman" w:hAnsi="Times New Roman" w:cs="Times New Roman"/>
        </w:rPr>
      </w:pPr>
      <w:r w:rsidRPr="004D47B6">
        <w:rPr>
          <w:rFonts w:ascii="Times New Roman" w:hAnsi="Times New Roman" w:cs="Times New Roman"/>
        </w:rPr>
        <w:t>Bağışıklık sistemi baskılanmış</w:t>
      </w:r>
      <w:r>
        <w:rPr>
          <w:rFonts w:ascii="Times New Roman" w:hAnsi="Times New Roman" w:cs="Times New Roman"/>
        </w:rPr>
        <w:t xml:space="preserve"> (i</w:t>
      </w:r>
      <w:r w:rsidR="0042329E">
        <w:rPr>
          <w:rFonts w:ascii="Times New Roman" w:hAnsi="Times New Roman" w:cs="Times New Roman"/>
        </w:rPr>
        <w:t>mmünosüpresif</w:t>
      </w:r>
      <w:r>
        <w:rPr>
          <w:rFonts w:ascii="Times New Roman" w:hAnsi="Times New Roman" w:cs="Times New Roman"/>
        </w:rPr>
        <w:t>)</w:t>
      </w:r>
      <w:r w:rsidR="0042329E">
        <w:rPr>
          <w:rFonts w:ascii="Times New Roman" w:hAnsi="Times New Roman" w:cs="Times New Roman"/>
        </w:rPr>
        <w:t xml:space="preserve"> hastalar</w:t>
      </w:r>
    </w:p>
    <w:p w14:paraId="6C5D1E03" w14:textId="77777777" w:rsidR="00BF2F7E" w:rsidRPr="00446FF7" w:rsidRDefault="00BF2F7E" w:rsidP="00BF2F7E">
      <w:pPr>
        <w:spacing w:after="0"/>
        <w:ind w:left="-283" w:right="-680"/>
        <w:jc w:val="both"/>
        <w:rPr>
          <w:rFonts w:ascii="Times New Roman" w:hAnsi="Times New Roman" w:cs="Times New Roman"/>
          <w:b/>
        </w:rPr>
      </w:pPr>
      <w:r>
        <w:rPr>
          <w:rFonts w:ascii="Times New Roman" w:hAnsi="Times New Roman" w:cs="Times New Roman"/>
          <w:b/>
        </w:rPr>
        <w:t>6.</w:t>
      </w:r>
      <w:r w:rsidRPr="00303297">
        <w:rPr>
          <w:rFonts w:ascii="Times New Roman" w:hAnsi="Times New Roman" w:cs="Times New Roman"/>
          <w:b/>
        </w:rPr>
        <w:t xml:space="preserve">2. </w:t>
      </w:r>
      <w:r w:rsidRPr="00446FF7">
        <w:rPr>
          <w:rFonts w:ascii="Times New Roman" w:hAnsi="Times New Roman" w:cs="Times New Roman"/>
          <w:b/>
        </w:rPr>
        <w:t>Özel Sağlık Hizmeti İhtiyacı Olan Hastalar İçin Ağız-Diş Sağlığı Hizmetleri Verilirken Dikkat Edilmesi Gereken Hususlar</w:t>
      </w:r>
    </w:p>
    <w:p w14:paraId="4B555A7E" w14:textId="77777777" w:rsidR="00BF2F7E" w:rsidRPr="00303297" w:rsidRDefault="00BF2F7E" w:rsidP="00BF2F7E">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Hastaların özel durumunun tanımına ve dental şikâyetlerine göre randevu zamanının ve süresinin tespit edilmesi sağlanır.</w:t>
      </w:r>
    </w:p>
    <w:p w14:paraId="247D61ED" w14:textId="77777777" w:rsidR="00BF2F7E" w:rsidRPr="00303297" w:rsidRDefault="00BF2F7E" w:rsidP="00BF2F7E">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 xml:space="preserve">Hastanın kendini iyi hissettiği ortam sağlanmalıdır. Hastalara kişisel koruyucu oral sağlık programları uygulanabilecek ortam sağlanmalı, </w:t>
      </w:r>
      <w:r>
        <w:rPr>
          <w:rFonts w:ascii="Times New Roman" w:hAnsi="Times New Roman" w:cs="Times New Roman"/>
        </w:rPr>
        <w:t xml:space="preserve">özel durumunun niteliğine göre </w:t>
      </w:r>
      <w:r w:rsidRPr="00303297">
        <w:rPr>
          <w:rFonts w:ascii="Times New Roman" w:hAnsi="Times New Roman" w:cs="Times New Roman"/>
        </w:rPr>
        <w:t>hasta ve hasta sahipleri oral sağlık hakkında bilgilendirilerek bu konuda eğitilmelidir.</w:t>
      </w:r>
    </w:p>
    <w:p w14:paraId="792285E1" w14:textId="77777777" w:rsidR="00BF2F7E" w:rsidRPr="00303297" w:rsidRDefault="00BF2F7E" w:rsidP="00BF2F7E">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Hasta değerlendirilmesi dikkatli yapılmalı, doğru bir tanı ve etkin bir tedavi için hastanın tıbbi hikâyesi tam olarak alınmalıdır. Hastanın şikâyetleri, hastalığın hikâyesi, tıbbi durum/hastalık, tıbbi bakım sağlayanlar, geçirilen ameliyatlar, uygulanan anestezi tipleri, kullanılan ilaçlar, alerji ile ilgili bilgiler kaydedilmelidir.</w:t>
      </w:r>
    </w:p>
    <w:p w14:paraId="3C76FF33" w14:textId="77777777" w:rsidR="00BF2F7E" w:rsidRPr="00303297" w:rsidRDefault="00BF2F7E" w:rsidP="00BF2F7E">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Baş, boyun ve ağız içi muayenesi yapılmalı, hastanın çürük risk grubu belirlenmeli ve bireysel</w:t>
      </w:r>
      <w:r>
        <w:rPr>
          <w:rFonts w:ascii="Times New Roman" w:hAnsi="Times New Roman" w:cs="Times New Roman"/>
        </w:rPr>
        <w:t xml:space="preserve"> </w:t>
      </w:r>
      <w:r w:rsidRPr="00303297">
        <w:rPr>
          <w:rFonts w:ascii="Times New Roman" w:hAnsi="Times New Roman" w:cs="Times New Roman"/>
        </w:rPr>
        <w:t xml:space="preserve">çürük risk durumu her randevuda güncellenmeli, bireysel profilaksi programı hazırlanmalıdır. </w:t>
      </w:r>
    </w:p>
    <w:p w14:paraId="3C29281C" w14:textId="77777777" w:rsidR="00320FF0" w:rsidRDefault="00BF2F7E" w:rsidP="00320FF0">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t>Hastaya uygulanacak tedavi, ilaç düzenlemesi, sedasyon, genel anestezi ve oluşabilecek acil durumlarla ilgili tıbbi konsültasyon yapılmalıdır.</w:t>
      </w:r>
    </w:p>
    <w:p w14:paraId="11F4992F" w14:textId="1F7833EC" w:rsidR="00BF2F7E" w:rsidRPr="00320FF0" w:rsidRDefault="00BF2F7E" w:rsidP="00320FF0">
      <w:pPr>
        <w:pStyle w:val="ListeParagraf"/>
        <w:numPr>
          <w:ilvl w:val="0"/>
          <w:numId w:val="1"/>
        </w:numPr>
        <w:spacing w:after="0"/>
        <w:ind w:left="77" w:right="-680"/>
        <w:jc w:val="both"/>
        <w:rPr>
          <w:rFonts w:ascii="Times New Roman" w:hAnsi="Times New Roman" w:cs="Times New Roman"/>
        </w:rPr>
      </w:pPr>
      <w:r w:rsidRPr="00320FF0">
        <w:rPr>
          <w:rFonts w:ascii="Times New Roman" w:hAnsi="Times New Roman" w:cs="Times New Roman"/>
        </w:rPr>
        <w:t xml:space="preserve">Hastanın mental durumu ve entellektüel seviyesi hastanın bilgilendirilmesi için sınırlı ise </w:t>
      </w:r>
      <w:r w:rsidRPr="008F38AC">
        <w:rPr>
          <w:rFonts w:ascii="Times New Roman" w:hAnsi="Times New Roman" w:cs="Times New Roman"/>
        </w:rPr>
        <w:t xml:space="preserve">hasta </w:t>
      </w:r>
      <w:r w:rsidR="008F38AC" w:rsidRPr="008F38AC">
        <w:rPr>
          <w:rFonts w:ascii="Times New Roman" w:hAnsi="Times New Roman" w:cs="Times New Roman"/>
        </w:rPr>
        <w:t>yakını</w:t>
      </w:r>
      <w:r w:rsidRPr="008F38AC">
        <w:rPr>
          <w:rFonts w:ascii="Times New Roman" w:hAnsi="Times New Roman" w:cs="Times New Roman"/>
        </w:rPr>
        <w:t xml:space="preserve"> </w:t>
      </w:r>
      <w:r w:rsidRPr="00320FF0">
        <w:rPr>
          <w:rFonts w:ascii="Times New Roman" w:hAnsi="Times New Roman" w:cs="Times New Roman"/>
        </w:rPr>
        <w:t xml:space="preserve">veya bakıcısı aydınlatılmalı, dental tedavi sırasında hasta ile mümkün olduğunca iletişim kurulmaya çalışılmalı, konuşarak iletişim kurulamayan hastalarla direkt ilişki kurmak için hasta </w:t>
      </w:r>
      <w:r w:rsidR="008F38AC" w:rsidRPr="008F38AC">
        <w:rPr>
          <w:rFonts w:ascii="Times New Roman" w:hAnsi="Times New Roman" w:cs="Times New Roman"/>
        </w:rPr>
        <w:t>yakınından</w:t>
      </w:r>
      <w:r w:rsidRPr="00320FF0">
        <w:rPr>
          <w:rFonts w:ascii="Times New Roman" w:hAnsi="Times New Roman" w:cs="Times New Roman"/>
        </w:rPr>
        <w:t xml:space="preserve"> yardım alınmalıdır.</w:t>
      </w:r>
    </w:p>
    <w:p w14:paraId="6FA55FD6" w14:textId="478275D2" w:rsidR="0049622C" w:rsidRDefault="00BF2F7E" w:rsidP="00BF2F7E">
      <w:pPr>
        <w:pStyle w:val="ListeParagraf"/>
        <w:numPr>
          <w:ilvl w:val="0"/>
          <w:numId w:val="1"/>
        </w:numPr>
        <w:spacing w:after="0"/>
        <w:ind w:left="77" w:right="-680"/>
        <w:jc w:val="both"/>
        <w:rPr>
          <w:rFonts w:ascii="Times New Roman" w:hAnsi="Times New Roman" w:cs="Times New Roman"/>
        </w:rPr>
        <w:sectPr w:rsidR="0049622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r w:rsidRPr="00303297">
        <w:rPr>
          <w:rFonts w:ascii="Times New Roman" w:hAnsi="Times New Roman" w:cs="Times New Roman"/>
        </w:rPr>
        <w:t>Özellikle mental retardasyona sahip hastalar gösterdikleri direnç dolayısıyla tedavi edilebilme koşullarında zorluk sergilerler. Bu zorluklar dental tedavi sırasında bireyin dental enstr</w:t>
      </w:r>
      <w:r w:rsidR="00CF7012">
        <w:rPr>
          <w:rFonts w:ascii="Times New Roman" w:hAnsi="Times New Roman" w:cs="Times New Roman"/>
        </w:rPr>
        <w:t>ü</w:t>
      </w:r>
      <w:r w:rsidRPr="00303297">
        <w:rPr>
          <w:rFonts w:ascii="Times New Roman" w:hAnsi="Times New Roman" w:cs="Times New Roman"/>
        </w:rPr>
        <w:t>manlar tarafından zarar görme riskini arttırır. Fiziksel ve mental engelli hastalar ebeveynlerinin veya bakıcılarının yardımıyla dental klinik ortamında tedavi edilebilmektedir. Tedaviye karşı dirençli davranışları engellenemeyen hastalar koruyucu amaçla sabitlenerek (restraint) stabil hale getirilmelidir.</w:t>
      </w:r>
    </w:p>
    <w:p w14:paraId="365A84B0" w14:textId="77777777" w:rsidR="00BF2F7E" w:rsidRDefault="00BF2F7E" w:rsidP="00BF2F7E">
      <w:pPr>
        <w:pStyle w:val="ListeParagraf"/>
        <w:numPr>
          <w:ilvl w:val="0"/>
          <w:numId w:val="1"/>
        </w:numPr>
        <w:spacing w:after="0"/>
        <w:ind w:left="77" w:right="-680"/>
        <w:jc w:val="both"/>
        <w:rPr>
          <w:rFonts w:ascii="Times New Roman" w:hAnsi="Times New Roman" w:cs="Times New Roman"/>
        </w:rPr>
      </w:pPr>
      <w:r w:rsidRPr="00303297">
        <w:rPr>
          <w:rFonts w:ascii="Times New Roman" w:hAnsi="Times New Roman" w:cs="Times New Roman"/>
        </w:rPr>
        <w:lastRenderedPageBreak/>
        <w:t>Hastanın stabilizasyonun sağlanamadığı durumlarda tedavi işlemleri sedasyon veya genel anestezi altında uygulanmalıdır. Klinik koşullarında tedavi altına alınamayacak hastaların tedavi işlemlerinin sedasyon veya genel anestezi altında yerine getirilmesi için ilk endikasyon, psikolojik veya duygusal olgunluğa sahip olmayan, tıbbî, mental ve fiziksel bozukluğa sahip hastalarda işbirliğinin sağlanamadığı olgulardır. Genel anestezi endikasyonu aynı zamanda aşırı korku, gerginliğin psikolojik bir engel oluşturabileceği kişilerde ve lo</w:t>
      </w:r>
      <w:r>
        <w:rPr>
          <w:rFonts w:ascii="Times New Roman" w:hAnsi="Times New Roman" w:cs="Times New Roman"/>
        </w:rPr>
        <w:t>k</w:t>
      </w:r>
      <w:r w:rsidRPr="00303297">
        <w:rPr>
          <w:rFonts w:ascii="Times New Roman" w:hAnsi="Times New Roman" w:cs="Times New Roman"/>
        </w:rPr>
        <w:t>al anestezinin akut enfeksiyon, alerji ve anatomik engeller nedeniyle etkili olamayacağı cerrahi prosedürlerde uygulanmalıdır.</w:t>
      </w:r>
    </w:p>
    <w:p w14:paraId="49A115A6" w14:textId="77777777" w:rsidR="000B311A" w:rsidRDefault="00303297" w:rsidP="000B311A">
      <w:pPr>
        <w:pStyle w:val="ListeParagraf"/>
        <w:spacing w:after="0"/>
        <w:ind w:left="-283" w:right="-680"/>
        <w:jc w:val="both"/>
        <w:rPr>
          <w:rFonts w:ascii="Times New Roman" w:hAnsi="Times New Roman" w:cs="Times New Roman"/>
          <w:b/>
        </w:rPr>
      </w:pPr>
      <w:r w:rsidRPr="00303297">
        <w:rPr>
          <w:rFonts w:ascii="Times New Roman" w:hAnsi="Times New Roman" w:cs="Times New Roman"/>
          <w:b/>
        </w:rPr>
        <w:t>6</w:t>
      </w:r>
      <w:r w:rsidR="00BF2F7E">
        <w:rPr>
          <w:rFonts w:ascii="Times New Roman" w:hAnsi="Times New Roman" w:cs="Times New Roman"/>
          <w:b/>
        </w:rPr>
        <w:t>.3</w:t>
      </w:r>
      <w:r w:rsidRPr="00303297">
        <w:rPr>
          <w:rFonts w:ascii="Times New Roman" w:hAnsi="Times New Roman" w:cs="Times New Roman"/>
          <w:b/>
        </w:rPr>
        <w:t>.</w:t>
      </w:r>
      <w:r>
        <w:rPr>
          <w:rFonts w:ascii="Times New Roman" w:hAnsi="Times New Roman" w:cs="Times New Roman"/>
        </w:rPr>
        <w:t xml:space="preserve"> </w:t>
      </w:r>
      <w:r w:rsidRPr="00303297">
        <w:rPr>
          <w:rFonts w:ascii="Times New Roman" w:hAnsi="Times New Roman" w:cs="Times New Roman"/>
          <w:b/>
        </w:rPr>
        <w:t>Mental Bozukluğu Olanlar, Engelli Bireyler ve Psikiyatri Hastaları</w:t>
      </w:r>
      <w:r w:rsidR="005A08F3">
        <w:rPr>
          <w:rFonts w:ascii="Times New Roman" w:hAnsi="Times New Roman" w:cs="Times New Roman"/>
          <w:b/>
        </w:rPr>
        <w:t>nda Diş Tedavisi</w:t>
      </w:r>
    </w:p>
    <w:p w14:paraId="43C8669C" w14:textId="77777777" w:rsidR="00303297" w:rsidRPr="000B311A" w:rsidRDefault="00303297" w:rsidP="000B311A">
      <w:pPr>
        <w:pStyle w:val="ListeParagraf"/>
        <w:spacing w:after="0"/>
        <w:ind w:left="-283" w:right="-680"/>
        <w:jc w:val="both"/>
        <w:rPr>
          <w:rFonts w:ascii="Times New Roman" w:hAnsi="Times New Roman" w:cs="Times New Roman"/>
          <w:b/>
        </w:rPr>
      </w:pPr>
      <w:r w:rsidRPr="000B311A">
        <w:rPr>
          <w:rFonts w:ascii="Times New Roman" w:hAnsi="Times New Roman" w:cs="Times New Roman"/>
        </w:rPr>
        <w:t xml:space="preserve">Özel sağlık </w:t>
      </w:r>
      <w:r w:rsidR="00196D3D">
        <w:rPr>
          <w:rFonts w:ascii="Times New Roman" w:hAnsi="Times New Roman" w:cs="Times New Roman"/>
        </w:rPr>
        <w:t>hizmeti ihtiyacı olan sistemik k</w:t>
      </w:r>
      <w:r w:rsidRPr="000B311A">
        <w:rPr>
          <w:rFonts w:ascii="Times New Roman" w:hAnsi="Times New Roman" w:cs="Times New Roman"/>
        </w:rPr>
        <w:t>ronik psikiyatrik hastalığı olan bireylerin ağız sağlığı, genel topluma göre daha zayıftır. Kserestomi, eksik ve çürük dişler ile periodontal hastalık bu özel toplulukta en</w:t>
      </w:r>
      <w:r w:rsidR="000B311A">
        <w:rPr>
          <w:rFonts w:ascii="Times New Roman" w:hAnsi="Times New Roman" w:cs="Times New Roman"/>
        </w:rPr>
        <w:t xml:space="preserve"> çok bildirilen sonuçlardır. </w:t>
      </w:r>
      <w:r w:rsidRPr="000B311A">
        <w:rPr>
          <w:rFonts w:ascii="Times New Roman" w:hAnsi="Times New Roman" w:cs="Times New Roman"/>
        </w:rPr>
        <w:t>Engelli bireyler koruyucu oral hijyen uygulamalarını yerine getirememe ve anlayamamanın yanı sıra, ağız diş sağlığı hizmetlerinden de yeterince faydalanamamaktadırlar.</w:t>
      </w:r>
    </w:p>
    <w:p w14:paraId="7A153853" w14:textId="3AEE5E63" w:rsidR="00BA3BDA" w:rsidRDefault="00BA3BDA" w:rsidP="00EF6B26">
      <w:pPr>
        <w:pStyle w:val="ListeParagraf"/>
        <w:numPr>
          <w:ilvl w:val="0"/>
          <w:numId w:val="13"/>
        </w:numPr>
        <w:spacing w:after="0"/>
        <w:ind w:left="77" w:right="-680"/>
        <w:jc w:val="both"/>
        <w:rPr>
          <w:rFonts w:ascii="Times New Roman" w:hAnsi="Times New Roman" w:cs="Times New Roman"/>
        </w:rPr>
      </w:pPr>
      <w:r w:rsidRPr="00BA3BDA">
        <w:rPr>
          <w:rFonts w:ascii="Times New Roman" w:hAnsi="Times New Roman" w:cs="Times New Roman"/>
        </w:rPr>
        <w:t>Psikiyatri hastalarının genel sağlık durumu, kullandığı ilaçlar ve zihinsel durumu göz önüne alınarak multidisipliner (psikiyatrist, diş hekimi</w:t>
      </w:r>
      <w:r w:rsidR="00DD2234">
        <w:rPr>
          <w:rFonts w:ascii="Times New Roman" w:hAnsi="Times New Roman" w:cs="Times New Roman"/>
        </w:rPr>
        <w:t xml:space="preserve"> ve</w:t>
      </w:r>
      <w:r w:rsidRPr="00BA3BDA">
        <w:rPr>
          <w:rFonts w:ascii="Times New Roman" w:hAnsi="Times New Roman" w:cs="Times New Roman"/>
        </w:rPr>
        <w:t xml:space="preserve"> hasta yakını</w:t>
      </w:r>
      <w:r w:rsidR="00DD2234">
        <w:rPr>
          <w:rFonts w:ascii="Times New Roman" w:hAnsi="Times New Roman" w:cs="Times New Roman"/>
        </w:rPr>
        <w:t>nın</w:t>
      </w:r>
      <w:r w:rsidRPr="00BA3BDA">
        <w:rPr>
          <w:rFonts w:ascii="Times New Roman" w:hAnsi="Times New Roman" w:cs="Times New Roman"/>
        </w:rPr>
        <w:t xml:space="preserve"> iş</w:t>
      </w:r>
      <w:r w:rsidR="00256407">
        <w:rPr>
          <w:rFonts w:ascii="Times New Roman" w:hAnsi="Times New Roman" w:cs="Times New Roman"/>
        </w:rPr>
        <w:t xml:space="preserve"> </w:t>
      </w:r>
      <w:r w:rsidRPr="00BA3BDA">
        <w:rPr>
          <w:rFonts w:ascii="Times New Roman" w:hAnsi="Times New Roman" w:cs="Times New Roman"/>
        </w:rPr>
        <w:t>birliği</w:t>
      </w:r>
      <w:r w:rsidR="00DD2234">
        <w:rPr>
          <w:rFonts w:ascii="Times New Roman" w:hAnsi="Times New Roman" w:cs="Times New Roman"/>
        </w:rPr>
        <w:t>ni içeren</w:t>
      </w:r>
      <w:r w:rsidRPr="00BA3BDA">
        <w:rPr>
          <w:rFonts w:ascii="Times New Roman" w:hAnsi="Times New Roman" w:cs="Times New Roman"/>
        </w:rPr>
        <w:t xml:space="preserve">) bir yaklaşım gerektirir. </w:t>
      </w:r>
    </w:p>
    <w:p w14:paraId="1B1EB733" w14:textId="77777777" w:rsidR="00BA3BDA" w:rsidRPr="00BA3BDA" w:rsidRDefault="00BA3BDA" w:rsidP="00EF6B26">
      <w:pPr>
        <w:pStyle w:val="ListeParagraf"/>
        <w:numPr>
          <w:ilvl w:val="0"/>
          <w:numId w:val="13"/>
        </w:numPr>
        <w:spacing w:after="0"/>
        <w:ind w:left="77" w:right="-680"/>
        <w:jc w:val="both"/>
        <w:rPr>
          <w:rFonts w:ascii="Times New Roman" w:hAnsi="Times New Roman" w:cs="Times New Roman"/>
        </w:rPr>
      </w:pPr>
      <w:r w:rsidRPr="00BA3BDA">
        <w:rPr>
          <w:rFonts w:ascii="Times New Roman" w:hAnsi="Times New Roman" w:cs="Times New Roman"/>
        </w:rPr>
        <w:t>Konsültasyon: Kronik psikiyatrik hastalığı olan bireylerde tedaviye başlamadan önce mutlaka psikiyatrist görüşü</w:t>
      </w:r>
      <w:r w:rsidR="00196D3D">
        <w:rPr>
          <w:rFonts w:ascii="Times New Roman" w:hAnsi="Times New Roman" w:cs="Times New Roman"/>
        </w:rPr>
        <w:t xml:space="preserve"> alınmalıdır</w:t>
      </w:r>
      <w:r w:rsidRPr="00BA3BDA">
        <w:rPr>
          <w:rFonts w:ascii="Times New Roman" w:hAnsi="Times New Roman" w:cs="Times New Roman"/>
        </w:rPr>
        <w:t>.</w:t>
      </w:r>
    </w:p>
    <w:p w14:paraId="0466DA5A" w14:textId="77777777" w:rsidR="00BA3BDA" w:rsidRPr="0035322B" w:rsidRDefault="00BA3BDA" w:rsidP="00BA3BDA">
      <w:pPr>
        <w:pStyle w:val="ListeParagraf"/>
        <w:numPr>
          <w:ilvl w:val="0"/>
          <w:numId w:val="13"/>
        </w:numPr>
        <w:spacing w:after="0"/>
        <w:ind w:left="77" w:right="-680"/>
        <w:jc w:val="both"/>
        <w:rPr>
          <w:rFonts w:ascii="Times New Roman" w:hAnsi="Times New Roman" w:cs="Times New Roman"/>
        </w:rPr>
      </w:pPr>
      <w:r w:rsidRPr="0035322B">
        <w:rPr>
          <w:rFonts w:ascii="Times New Roman" w:hAnsi="Times New Roman" w:cs="Times New Roman"/>
        </w:rPr>
        <w:t>İlaç Yönetimi: Hastanın kullandığı antipsikotik, antidepresan veya lityum gibi ilaçlar diş hekimi tarafından bilinmelidir. Birçok psikotropik ilaç ağız kuruluğuna (kserostomi) neden olur, bu da çürük riskini artırır.</w:t>
      </w:r>
    </w:p>
    <w:p w14:paraId="78D3525C" w14:textId="77777777" w:rsidR="000B311A" w:rsidRPr="0035322B" w:rsidRDefault="00BA3BDA" w:rsidP="000B311A">
      <w:pPr>
        <w:pStyle w:val="ListeParagraf"/>
        <w:numPr>
          <w:ilvl w:val="0"/>
          <w:numId w:val="11"/>
        </w:numPr>
        <w:spacing w:after="0"/>
        <w:ind w:left="77" w:right="-680"/>
        <w:jc w:val="both"/>
        <w:rPr>
          <w:rFonts w:ascii="Times New Roman" w:hAnsi="Times New Roman" w:cs="Times New Roman"/>
        </w:rPr>
      </w:pPr>
      <w:r w:rsidRPr="0035322B">
        <w:rPr>
          <w:rFonts w:ascii="Times New Roman" w:hAnsi="Times New Roman" w:cs="Times New Roman"/>
        </w:rPr>
        <w:t>İletişim: Tedavi süreci hastaya sakin, açık ve anlaşılır bir dille anlatılmalı, güven ilişkisi kurulmalıdır.</w:t>
      </w:r>
      <w:r w:rsidR="000B311A">
        <w:rPr>
          <w:rFonts w:ascii="Times New Roman" w:hAnsi="Times New Roman" w:cs="Times New Roman"/>
        </w:rPr>
        <w:t xml:space="preserve"> </w:t>
      </w:r>
      <w:r w:rsidR="000B311A" w:rsidRPr="0035322B">
        <w:rPr>
          <w:rFonts w:ascii="Times New Roman" w:hAnsi="Times New Roman" w:cs="Times New Roman"/>
        </w:rPr>
        <w:t>Tedaviyi kabul etmeyen hastalarda anlayışlı, sabırlı ve destekleyici bir tutum sergilenmelidir.</w:t>
      </w:r>
    </w:p>
    <w:p w14:paraId="5E0B7EF1" w14:textId="1A05A879" w:rsidR="00BA3BDA" w:rsidRPr="0035322B" w:rsidRDefault="00BA3BDA" w:rsidP="00BA3BDA">
      <w:pPr>
        <w:pStyle w:val="ListeParagraf"/>
        <w:numPr>
          <w:ilvl w:val="0"/>
          <w:numId w:val="12"/>
        </w:numPr>
        <w:spacing w:after="0"/>
        <w:ind w:left="77" w:right="-680"/>
        <w:jc w:val="both"/>
        <w:rPr>
          <w:rFonts w:ascii="Times New Roman" w:hAnsi="Times New Roman" w:cs="Times New Roman"/>
        </w:rPr>
      </w:pPr>
      <w:r w:rsidRPr="0035322B">
        <w:rPr>
          <w:rFonts w:ascii="Times New Roman" w:hAnsi="Times New Roman" w:cs="Times New Roman"/>
        </w:rPr>
        <w:t xml:space="preserve">Koruyucu Diş Hekimliği Önceliklidir: Psikiyatri hastalarında temel hedef, mevcut dişleri korumak ve ağız sağlığını iyileştirmek için koruyucu tedavilere (flor uygulaması, fissure </w:t>
      </w:r>
      <w:r w:rsidR="00DD2234">
        <w:rPr>
          <w:rFonts w:ascii="Times New Roman" w:hAnsi="Times New Roman" w:cs="Times New Roman"/>
        </w:rPr>
        <w:t>örtücü</w:t>
      </w:r>
      <w:r w:rsidRPr="0035322B">
        <w:rPr>
          <w:rFonts w:ascii="Times New Roman" w:hAnsi="Times New Roman" w:cs="Times New Roman"/>
        </w:rPr>
        <w:t>) ağırlık vermektir.</w:t>
      </w:r>
    </w:p>
    <w:p w14:paraId="7A11D690" w14:textId="77777777" w:rsidR="00BA3BDA" w:rsidRPr="0035322B" w:rsidRDefault="00BA3BDA" w:rsidP="00BA3BDA">
      <w:pPr>
        <w:pStyle w:val="ListeParagraf"/>
        <w:numPr>
          <w:ilvl w:val="0"/>
          <w:numId w:val="12"/>
        </w:numPr>
        <w:spacing w:after="0"/>
        <w:ind w:left="77" w:right="-680"/>
        <w:jc w:val="both"/>
        <w:rPr>
          <w:rFonts w:ascii="Times New Roman" w:hAnsi="Times New Roman" w:cs="Times New Roman"/>
        </w:rPr>
      </w:pPr>
      <w:r w:rsidRPr="0035322B">
        <w:rPr>
          <w:rFonts w:ascii="Times New Roman" w:hAnsi="Times New Roman" w:cs="Times New Roman"/>
        </w:rPr>
        <w:t>Kısa ve Basit Randevular: Özellikle anksiyete veya şizofreni hastalarında uzun randevular stresi artırabilir. Randevular kısa tutulmalı, mümkünse sabah saatlerine ayarlanmalıdır.</w:t>
      </w:r>
    </w:p>
    <w:p w14:paraId="19614B8D" w14:textId="77777777" w:rsidR="00BA3BDA" w:rsidRPr="0035322B" w:rsidRDefault="00BA3BDA" w:rsidP="00BA3BDA">
      <w:pPr>
        <w:pStyle w:val="ListeParagraf"/>
        <w:numPr>
          <w:ilvl w:val="0"/>
          <w:numId w:val="12"/>
        </w:numPr>
        <w:spacing w:after="0"/>
        <w:ind w:left="77" w:right="-680"/>
        <w:jc w:val="both"/>
        <w:rPr>
          <w:rFonts w:ascii="Times New Roman" w:hAnsi="Times New Roman" w:cs="Times New Roman"/>
        </w:rPr>
      </w:pPr>
      <w:r w:rsidRPr="0035322B">
        <w:rPr>
          <w:rFonts w:ascii="Times New Roman" w:hAnsi="Times New Roman" w:cs="Times New Roman"/>
        </w:rPr>
        <w:t>Bruksizm (Diş Sıkma) Yönetimi: Antidepresan ilaçların yan etkisi olarak sıkça görülen gece diş sıkmalarına karşı gece plağı (splint) tedavisi uygulanabilir.</w:t>
      </w:r>
    </w:p>
    <w:p w14:paraId="449C0FA7" w14:textId="77777777" w:rsidR="00BA3BDA" w:rsidRPr="0035322B" w:rsidRDefault="00BA3BDA" w:rsidP="00BA3BDA">
      <w:pPr>
        <w:pStyle w:val="ListeParagraf"/>
        <w:numPr>
          <w:ilvl w:val="0"/>
          <w:numId w:val="12"/>
        </w:numPr>
        <w:spacing w:after="0"/>
        <w:ind w:left="77" w:right="-680"/>
        <w:jc w:val="both"/>
        <w:rPr>
          <w:rFonts w:ascii="Times New Roman" w:hAnsi="Times New Roman" w:cs="Times New Roman"/>
        </w:rPr>
      </w:pPr>
      <w:r w:rsidRPr="0035322B">
        <w:rPr>
          <w:rFonts w:ascii="Times New Roman" w:hAnsi="Times New Roman" w:cs="Times New Roman"/>
        </w:rPr>
        <w:t xml:space="preserve">Sedasyon ve Genel Anestezi: İletişim kurulamayan, aşırı korkusu olan veya koopere olamayan hastalarda diş tedavisi </w:t>
      </w:r>
      <w:r w:rsidRPr="00483B2D">
        <w:rPr>
          <w:rFonts w:ascii="Times New Roman" w:hAnsi="Times New Roman" w:cs="Times New Roman"/>
        </w:rPr>
        <w:t>sedasyon</w:t>
      </w:r>
      <w:r w:rsidRPr="0035322B">
        <w:rPr>
          <w:rFonts w:ascii="Times New Roman" w:hAnsi="Times New Roman" w:cs="Times New Roman"/>
        </w:rPr>
        <w:t xml:space="preserve"> veya genel anestezi altında, hastane şartlarında yapılmalıdır.</w:t>
      </w:r>
    </w:p>
    <w:p w14:paraId="321152AF" w14:textId="77777777" w:rsidR="00381777" w:rsidRPr="00381777" w:rsidRDefault="00BA3BDA" w:rsidP="00381777">
      <w:pPr>
        <w:pStyle w:val="ListeParagraf"/>
        <w:numPr>
          <w:ilvl w:val="0"/>
          <w:numId w:val="11"/>
        </w:numPr>
        <w:spacing w:after="0"/>
        <w:ind w:left="77" w:right="-680"/>
        <w:jc w:val="both"/>
        <w:rPr>
          <w:rFonts w:ascii="Times New Roman" w:hAnsi="Times New Roman" w:cs="Times New Roman"/>
        </w:rPr>
      </w:pPr>
      <w:r w:rsidRPr="0035322B">
        <w:rPr>
          <w:rFonts w:ascii="Times New Roman" w:hAnsi="Times New Roman" w:cs="Times New Roman"/>
        </w:rPr>
        <w:t>Güvenli Ortam: Kriz anlarında ne yapılacağını bilmek, hastayı sakinleştirecek bir ortam sağlamak önemlidir.</w:t>
      </w:r>
      <w:r w:rsidR="00381777">
        <w:rPr>
          <w:rFonts w:ascii="Times New Roman" w:hAnsi="Times New Roman" w:cs="Times New Roman"/>
        </w:rPr>
        <w:t xml:space="preserve"> </w:t>
      </w:r>
      <w:r w:rsidR="00381777" w:rsidRPr="00381777">
        <w:rPr>
          <w:rFonts w:ascii="Times New Roman" w:hAnsi="Times New Roman" w:cs="Times New Roman"/>
        </w:rPr>
        <w:t>Kendine ve başkalarına zarar verme riski olan hastalar belirlendiğinde tedavi ekibine bilgi verilmelidir. Bu grupta psikiyatrik rahatsızlığı bulunan ve mental retarde hastalar yer almakta olup, bu hastalara yönelik asgari önlemler a</w:t>
      </w:r>
      <w:r w:rsidR="00381777">
        <w:rPr>
          <w:rFonts w:ascii="Times New Roman" w:hAnsi="Times New Roman" w:cs="Times New Roman"/>
        </w:rPr>
        <w:t>lınır. Y</w:t>
      </w:r>
      <w:r w:rsidR="00381777" w:rsidRPr="00381777">
        <w:rPr>
          <w:rFonts w:ascii="Times New Roman" w:hAnsi="Times New Roman" w:cs="Times New Roman"/>
        </w:rPr>
        <w:t>akınları ile iş birliği sağlanmalıdır.</w:t>
      </w:r>
      <w:r w:rsidR="00381777">
        <w:rPr>
          <w:rFonts w:ascii="Times New Roman" w:hAnsi="Times New Roman" w:cs="Times New Roman"/>
        </w:rPr>
        <w:t xml:space="preserve"> </w:t>
      </w:r>
      <w:r w:rsidR="00381777" w:rsidRPr="00381777">
        <w:rPr>
          <w:rFonts w:ascii="Times New Roman" w:hAnsi="Times New Roman" w:cs="Times New Roman"/>
        </w:rPr>
        <w:t>Klinik ortam çevresel açıdan güvenli hale getirilir, kesici, delici aletler hastanın uzanamayacağı alana koyulur. Tedavi ekibi hastaya sırtı dönük durmaktan kaçınmalıdır.</w:t>
      </w:r>
    </w:p>
    <w:p w14:paraId="5D9DD552" w14:textId="77777777" w:rsidR="00BA3BDA" w:rsidRPr="0035322B" w:rsidRDefault="00BA3BDA" w:rsidP="00BA3BDA">
      <w:pPr>
        <w:pStyle w:val="ListeParagraf"/>
        <w:numPr>
          <w:ilvl w:val="0"/>
          <w:numId w:val="11"/>
        </w:numPr>
        <w:spacing w:after="0"/>
        <w:ind w:left="77" w:right="-680"/>
        <w:jc w:val="both"/>
        <w:rPr>
          <w:rFonts w:ascii="Times New Roman" w:hAnsi="Times New Roman" w:cs="Times New Roman"/>
        </w:rPr>
      </w:pPr>
      <w:r w:rsidRPr="0035322B">
        <w:rPr>
          <w:rFonts w:ascii="Times New Roman" w:hAnsi="Times New Roman" w:cs="Times New Roman"/>
        </w:rPr>
        <w:t>Eğitim: Hasta yakınlarına, hastanın ağız bakımı konusunda eğitim verilmeli ve bakımın takibi istenmelidir.</w:t>
      </w:r>
    </w:p>
    <w:p w14:paraId="0B0D8B27" w14:textId="77777777" w:rsidR="00BA3BDA" w:rsidRPr="000B311A" w:rsidRDefault="00BA3BDA" w:rsidP="007924D1">
      <w:pPr>
        <w:pStyle w:val="ListeParagraf"/>
        <w:numPr>
          <w:ilvl w:val="0"/>
          <w:numId w:val="11"/>
        </w:numPr>
        <w:spacing w:after="0"/>
        <w:ind w:left="77" w:right="-680"/>
        <w:jc w:val="both"/>
        <w:rPr>
          <w:rFonts w:ascii="Times New Roman" w:hAnsi="Times New Roman" w:cs="Times New Roman"/>
          <w:b/>
        </w:rPr>
      </w:pPr>
      <w:r w:rsidRPr="000B311A">
        <w:rPr>
          <w:rFonts w:ascii="Times New Roman" w:hAnsi="Times New Roman" w:cs="Times New Roman"/>
        </w:rPr>
        <w:t>Psikiyatri hastalarında ağız sağlığı</w:t>
      </w:r>
      <w:r w:rsidR="000B311A">
        <w:rPr>
          <w:rFonts w:ascii="Times New Roman" w:hAnsi="Times New Roman" w:cs="Times New Roman"/>
        </w:rPr>
        <w:t>nın</w:t>
      </w:r>
      <w:r w:rsidRPr="000B311A">
        <w:rPr>
          <w:rFonts w:ascii="Times New Roman" w:hAnsi="Times New Roman" w:cs="Times New Roman"/>
        </w:rPr>
        <w:t>, kişinin genel yaşam kalitesini ve psikiyatrik iyileşme sürecini doğrudan</w:t>
      </w:r>
      <w:r w:rsidRPr="000B311A">
        <w:rPr>
          <w:rFonts w:ascii="Times New Roman" w:hAnsi="Times New Roman" w:cs="Times New Roman"/>
          <w:b/>
        </w:rPr>
        <w:t xml:space="preserve"> </w:t>
      </w:r>
      <w:r w:rsidR="000B311A">
        <w:rPr>
          <w:rFonts w:ascii="Times New Roman" w:hAnsi="Times New Roman" w:cs="Times New Roman"/>
        </w:rPr>
        <w:t>etkileyen bir faktör olduğu unutulmamalıdır</w:t>
      </w:r>
      <w:r w:rsidRPr="000B311A">
        <w:rPr>
          <w:rFonts w:ascii="Times New Roman" w:hAnsi="Times New Roman" w:cs="Times New Roman"/>
        </w:rPr>
        <w:t>.</w:t>
      </w:r>
    </w:p>
    <w:p w14:paraId="219FFAE9" w14:textId="77777777" w:rsidR="00320FF0" w:rsidRDefault="00320FF0" w:rsidP="00320FF0">
      <w:pPr>
        <w:spacing w:after="0"/>
        <w:ind w:left="-283" w:right="-680"/>
        <w:jc w:val="both"/>
        <w:rPr>
          <w:rFonts w:ascii="Times New Roman" w:hAnsi="Times New Roman" w:cs="Times New Roman"/>
          <w:b/>
        </w:rPr>
      </w:pPr>
      <w:r>
        <w:rPr>
          <w:rFonts w:ascii="Times New Roman" w:hAnsi="Times New Roman" w:cs="Times New Roman"/>
          <w:b/>
        </w:rPr>
        <w:t>6.4. Fiziksel Engelli Hastalarda Diş Tedavisi</w:t>
      </w:r>
    </w:p>
    <w:p w14:paraId="116988C6" w14:textId="3D3B193E" w:rsidR="00320FF0" w:rsidRDefault="00320FF0" w:rsidP="00320FF0">
      <w:pPr>
        <w:spacing w:after="0"/>
        <w:ind w:left="-283" w:right="-680"/>
        <w:jc w:val="both"/>
        <w:rPr>
          <w:rFonts w:ascii="Times New Roman" w:hAnsi="Times New Roman" w:cs="Times New Roman"/>
        </w:rPr>
      </w:pPr>
      <w:r w:rsidRPr="00320FF0">
        <w:rPr>
          <w:rFonts w:ascii="Times New Roman" w:hAnsi="Times New Roman" w:cs="Times New Roman"/>
        </w:rPr>
        <w:t>Fiziksel engelli hastalarda diş tedavisi, bireyin engel durumuna, kas kontrolüne ve tıbbi geçmişine göre özelleştirilmiş, erişilebilir klinik ortamlarında (rampa, geniş kapı, uygun</w:t>
      </w:r>
      <w:r w:rsidR="00E135CC">
        <w:rPr>
          <w:rFonts w:ascii="Times New Roman" w:hAnsi="Times New Roman" w:cs="Times New Roman"/>
        </w:rPr>
        <w:t xml:space="preserve"> dental</w:t>
      </w:r>
      <w:r w:rsidRPr="00320FF0">
        <w:rPr>
          <w:rFonts w:ascii="Times New Roman" w:hAnsi="Times New Roman" w:cs="Times New Roman"/>
        </w:rPr>
        <w:t xml:space="preserve"> ünit) </w:t>
      </w:r>
      <w:r w:rsidR="001A3B6C">
        <w:rPr>
          <w:rFonts w:ascii="Times New Roman" w:hAnsi="Times New Roman" w:cs="Times New Roman"/>
        </w:rPr>
        <w:t xml:space="preserve">lokal anestezi, </w:t>
      </w:r>
      <w:r w:rsidRPr="00320FF0">
        <w:rPr>
          <w:rFonts w:ascii="Times New Roman" w:hAnsi="Times New Roman" w:cs="Times New Roman"/>
        </w:rPr>
        <w:t>sedasyon veya genel anestezi altında, koruyucu hekimlik odaklı bir yaklaşımla gerçekleştirilir.</w:t>
      </w:r>
    </w:p>
    <w:p w14:paraId="18B0DC63" w14:textId="77777777" w:rsidR="00320FF0" w:rsidRPr="00320FF0" w:rsidRDefault="00320FF0" w:rsidP="00320FF0">
      <w:pPr>
        <w:numPr>
          <w:ilvl w:val="0"/>
          <w:numId w:val="10"/>
        </w:numPr>
        <w:spacing w:after="0"/>
        <w:ind w:left="77" w:right="-680"/>
        <w:jc w:val="both"/>
        <w:rPr>
          <w:rFonts w:ascii="Times New Roman" w:hAnsi="Times New Roman" w:cs="Times New Roman"/>
        </w:rPr>
      </w:pPr>
      <w:r w:rsidRPr="008200D9">
        <w:rPr>
          <w:rFonts w:ascii="Times New Roman" w:hAnsi="Times New Roman" w:cs="Times New Roman"/>
          <w:bCs/>
        </w:rPr>
        <w:t>Ön Değerlendirme ve Hazırlık:</w:t>
      </w:r>
      <w:r w:rsidRPr="00320FF0">
        <w:rPr>
          <w:rFonts w:ascii="Times New Roman" w:hAnsi="Times New Roman" w:cs="Times New Roman"/>
        </w:rPr>
        <w:t xml:space="preserve"> Hastanın engel düzeyi, kullanılan ilaçlar ve sistemik durumu detaylıca incelenir. </w:t>
      </w:r>
    </w:p>
    <w:p w14:paraId="54038E3E" w14:textId="77777777" w:rsidR="00320FF0" w:rsidRPr="00320FF0" w:rsidRDefault="00320FF0" w:rsidP="00320FF0">
      <w:pPr>
        <w:numPr>
          <w:ilvl w:val="0"/>
          <w:numId w:val="10"/>
        </w:numPr>
        <w:spacing w:after="0"/>
        <w:ind w:left="77" w:right="-680"/>
        <w:jc w:val="both"/>
        <w:rPr>
          <w:rFonts w:ascii="Times New Roman" w:hAnsi="Times New Roman" w:cs="Times New Roman"/>
        </w:rPr>
      </w:pPr>
      <w:r w:rsidRPr="008200D9">
        <w:rPr>
          <w:rFonts w:ascii="Times New Roman" w:hAnsi="Times New Roman" w:cs="Times New Roman"/>
          <w:bCs/>
        </w:rPr>
        <w:t>Klinik Erişilebilirliği:</w:t>
      </w:r>
      <w:r w:rsidRPr="00320FF0">
        <w:rPr>
          <w:rFonts w:ascii="Times New Roman" w:hAnsi="Times New Roman" w:cs="Times New Roman"/>
        </w:rPr>
        <w:t> Kliniğin tekerlekli sandalyeye uygun olması, hasta transferinin kolay yapılması gerekir.</w:t>
      </w:r>
    </w:p>
    <w:p w14:paraId="2774B6EB" w14:textId="77777777" w:rsidR="0049622C" w:rsidRDefault="00320FF0" w:rsidP="00320FF0">
      <w:pPr>
        <w:numPr>
          <w:ilvl w:val="0"/>
          <w:numId w:val="10"/>
        </w:numPr>
        <w:spacing w:after="0"/>
        <w:ind w:left="77" w:right="-680"/>
        <w:jc w:val="both"/>
        <w:rPr>
          <w:rFonts w:ascii="Times New Roman" w:hAnsi="Times New Roman" w:cs="Times New Roman"/>
        </w:rPr>
        <w:sectPr w:rsidR="0049622C">
          <w:headerReference w:type="default" r:id="rId14"/>
          <w:pgSz w:w="11906" w:h="16838"/>
          <w:pgMar w:top="1417" w:right="1417" w:bottom="1417" w:left="1417" w:header="708" w:footer="708" w:gutter="0"/>
          <w:cols w:space="708"/>
          <w:docGrid w:linePitch="360"/>
        </w:sectPr>
      </w:pPr>
      <w:r w:rsidRPr="008200D9">
        <w:rPr>
          <w:rFonts w:ascii="Times New Roman" w:hAnsi="Times New Roman" w:cs="Times New Roman"/>
          <w:bCs/>
        </w:rPr>
        <w:t>Anestezi ve Sedasyon Yöntemleri:</w:t>
      </w:r>
      <w:r w:rsidRPr="00320FF0">
        <w:rPr>
          <w:rFonts w:ascii="Times New Roman" w:hAnsi="Times New Roman" w:cs="Times New Roman"/>
        </w:rPr>
        <w:t> Fiziksel hareket kısıtlılığı veya istemsiz hareketleri olan hastalarda, tedavinin konforlu ve güvenli geçmesi için sedasyon veya genel anestezi sıklıkla tercih edilir.</w:t>
      </w:r>
    </w:p>
    <w:p w14:paraId="439A1968" w14:textId="77777777" w:rsidR="00320FF0" w:rsidRPr="00320FF0" w:rsidRDefault="00320FF0" w:rsidP="00320FF0">
      <w:pPr>
        <w:numPr>
          <w:ilvl w:val="0"/>
          <w:numId w:val="10"/>
        </w:numPr>
        <w:spacing w:after="0"/>
        <w:ind w:left="77" w:right="-680"/>
        <w:jc w:val="both"/>
        <w:rPr>
          <w:rFonts w:ascii="Times New Roman" w:hAnsi="Times New Roman" w:cs="Times New Roman"/>
        </w:rPr>
      </w:pPr>
      <w:r w:rsidRPr="008200D9">
        <w:rPr>
          <w:rFonts w:ascii="Times New Roman" w:hAnsi="Times New Roman" w:cs="Times New Roman"/>
          <w:bCs/>
        </w:rPr>
        <w:lastRenderedPageBreak/>
        <w:t>Koruyucu Diş Hekimliği:</w:t>
      </w:r>
      <w:r w:rsidRPr="00320FF0">
        <w:rPr>
          <w:rFonts w:ascii="Times New Roman" w:hAnsi="Times New Roman" w:cs="Times New Roman"/>
        </w:rPr>
        <w:t> Engelli bireylerde ağız hijyeni sağlamak zor olduğundan, çürükleri önlemek am</w:t>
      </w:r>
      <w:r>
        <w:rPr>
          <w:rFonts w:ascii="Times New Roman" w:hAnsi="Times New Roman" w:cs="Times New Roman"/>
        </w:rPr>
        <w:t>acıyla daha sık kontrollere (fl</w:t>
      </w:r>
      <w:r w:rsidRPr="00320FF0">
        <w:rPr>
          <w:rFonts w:ascii="Times New Roman" w:hAnsi="Times New Roman" w:cs="Times New Roman"/>
        </w:rPr>
        <w:t>or uygulaması, fissür örtücü) ihtiyaç duyulur.</w:t>
      </w:r>
    </w:p>
    <w:p w14:paraId="09CD81ED" w14:textId="77777777" w:rsidR="00320FF0" w:rsidRPr="00320FF0" w:rsidRDefault="00320FF0" w:rsidP="00320FF0">
      <w:pPr>
        <w:numPr>
          <w:ilvl w:val="0"/>
          <w:numId w:val="10"/>
        </w:numPr>
        <w:spacing w:after="0"/>
        <w:ind w:left="77" w:right="-680"/>
        <w:jc w:val="both"/>
        <w:rPr>
          <w:rFonts w:ascii="Times New Roman" w:hAnsi="Times New Roman" w:cs="Times New Roman"/>
        </w:rPr>
      </w:pPr>
      <w:r w:rsidRPr="008200D9">
        <w:rPr>
          <w:rFonts w:ascii="Times New Roman" w:hAnsi="Times New Roman" w:cs="Times New Roman"/>
          <w:bCs/>
        </w:rPr>
        <w:t>İletişim ve Davranış Yönetimi:</w:t>
      </w:r>
      <w:r w:rsidRPr="00320FF0">
        <w:rPr>
          <w:rFonts w:ascii="Times New Roman" w:hAnsi="Times New Roman" w:cs="Times New Roman"/>
        </w:rPr>
        <w:t> Hasta ve yakınları (bakıcılar) ile iş birliği içinde, sakin ve güven verici bir yaklaşım sergilenir.</w:t>
      </w:r>
    </w:p>
    <w:p w14:paraId="2BFE1E17" w14:textId="2E095E85" w:rsidR="00320FF0" w:rsidRPr="0036017C" w:rsidRDefault="00320FF0" w:rsidP="00320FF0">
      <w:pPr>
        <w:numPr>
          <w:ilvl w:val="0"/>
          <w:numId w:val="10"/>
        </w:numPr>
        <w:spacing w:after="0"/>
        <w:ind w:left="77" w:right="-680"/>
        <w:jc w:val="both"/>
        <w:rPr>
          <w:rFonts w:ascii="Times New Roman" w:hAnsi="Times New Roman" w:cs="Times New Roman"/>
        </w:rPr>
      </w:pPr>
      <w:r w:rsidRPr="0036017C">
        <w:rPr>
          <w:rFonts w:ascii="Times New Roman" w:hAnsi="Times New Roman" w:cs="Times New Roman"/>
        </w:rPr>
        <w:t xml:space="preserve">Fiziksel engelli hastalar için özel ekipmanlar ve gerekirse tekerlekli sandalyeden kaldırılmadan tedavi </w:t>
      </w:r>
      <w:r w:rsidR="00875FC3" w:rsidRPr="0036017C">
        <w:rPr>
          <w:rFonts w:ascii="Times New Roman" w:hAnsi="Times New Roman" w:cs="Times New Roman"/>
        </w:rPr>
        <w:t>imkânı</w:t>
      </w:r>
      <w:r w:rsidRPr="0036017C">
        <w:rPr>
          <w:rFonts w:ascii="Times New Roman" w:hAnsi="Times New Roman" w:cs="Times New Roman"/>
        </w:rPr>
        <w:t xml:space="preserve"> sağlayan ünitler</w:t>
      </w:r>
      <w:r w:rsidR="00120539" w:rsidRPr="0036017C">
        <w:rPr>
          <w:rFonts w:ascii="Times New Roman" w:hAnsi="Times New Roman" w:cs="Times New Roman"/>
        </w:rPr>
        <w:t xml:space="preserve"> (mobil ünit)</w:t>
      </w:r>
      <w:r w:rsidRPr="0036017C">
        <w:rPr>
          <w:rFonts w:ascii="Times New Roman" w:hAnsi="Times New Roman" w:cs="Times New Roman"/>
        </w:rPr>
        <w:t xml:space="preserve"> kullanılır. İşlemlerin kısa süreli ve ağrısız olmasına özen gösterilir.</w:t>
      </w:r>
    </w:p>
    <w:p w14:paraId="7D3B9274" w14:textId="77777777" w:rsidR="001E584D" w:rsidRPr="001A3B6C" w:rsidRDefault="001E584D" w:rsidP="001E584D">
      <w:pPr>
        <w:spacing w:after="0"/>
        <w:ind w:left="-283" w:right="-680"/>
        <w:jc w:val="both"/>
        <w:rPr>
          <w:rFonts w:ascii="Times New Roman" w:hAnsi="Times New Roman" w:cs="Times New Roman"/>
          <w:color w:val="FF0000"/>
        </w:rPr>
      </w:pPr>
    </w:p>
    <w:p w14:paraId="4ED52CA6" w14:textId="77777777" w:rsidR="00BF2F7E" w:rsidRDefault="00320FF0" w:rsidP="00BF2F7E">
      <w:pPr>
        <w:pStyle w:val="ListeParagraf"/>
        <w:spacing w:after="0"/>
        <w:ind w:left="-283" w:right="-680"/>
        <w:jc w:val="both"/>
        <w:rPr>
          <w:rFonts w:ascii="Times New Roman" w:hAnsi="Times New Roman" w:cs="Times New Roman"/>
          <w:b/>
        </w:rPr>
      </w:pPr>
      <w:r>
        <w:rPr>
          <w:rFonts w:ascii="Times New Roman" w:hAnsi="Times New Roman" w:cs="Times New Roman"/>
          <w:b/>
        </w:rPr>
        <w:t>6.5</w:t>
      </w:r>
      <w:r w:rsidR="00BD7D3D">
        <w:rPr>
          <w:rFonts w:ascii="Times New Roman" w:hAnsi="Times New Roman" w:cs="Times New Roman"/>
          <w:b/>
        </w:rPr>
        <w:t>.</w:t>
      </w:r>
      <w:r w:rsidR="00BF2F7E">
        <w:rPr>
          <w:rFonts w:ascii="Times New Roman" w:hAnsi="Times New Roman" w:cs="Times New Roman"/>
          <w:b/>
        </w:rPr>
        <w:t xml:space="preserve"> </w:t>
      </w:r>
      <w:r w:rsidR="00E27DBB">
        <w:rPr>
          <w:rFonts w:ascii="Times New Roman" w:hAnsi="Times New Roman" w:cs="Times New Roman"/>
          <w:b/>
        </w:rPr>
        <w:t>Diyabetik Hastalarda Diş Tedavisi</w:t>
      </w:r>
    </w:p>
    <w:p w14:paraId="631EC367" w14:textId="77777777" w:rsidR="00461D05" w:rsidRPr="00FE6E86" w:rsidRDefault="00461D05" w:rsidP="00BF2F7E">
      <w:pPr>
        <w:pStyle w:val="ListeParagraf"/>
        <w:spacing w:after="0"/>
        <w:ind w:left="-283" w:right="-680"/>
        <w:jc w:val="both"/>
        <w:rPr>
          <w:rFonts w:ascii="Times New Roman" w:hAnsi="Times New Roman" w:cs="Times New Roman"/>
        </w:rPr>
      </w:pPr>
      <w:r w:rsidRPr="00FE6E86">
        <w:rPr>
          <w:rFonts w:ascii="Times New Roman" w:hAnsi="Times New Roman" w:cs="Times New Roman"/>
        </w:rPr>
        <w:t>Diyabet hastalığı sadece kan şekeri düzey</w:t>
      </w:r>
      <w:r w:rsidR="00FE6E86" w:rsidRPr="00FE6E86">
        <w:rPr>
          <w:rFonts w:ascii="Times New Roman" w:hAnsi="Times New Roman" w:cs="Times New Roman"/>
        </w:rPr>
        <w:t>i</w:t>
      </w:r>
      <w:r w:rsidRPr="00FE6E86">
        <w:rPr>
          <w:rFonts w:ascii="Times New Roman" w:hAnsi="Times New Roman" w:cs="Times New Roman"/>
        </w:rPr>
        <w:t>ni e</w:t>
      </w:r>
      <w:r w:rsidR="00FE6E86" w:rsidRPr="00FE6E86">
        <w:rPr>
          <w:rFonts w:ascii="Times New Roman" w:hAnsi="Times New Roman" w:cs="Times New Roman"/>
        </w:rPr>
        <w:t>tkilemekle kalmaz, aynı zamanda</w:t>
      </w:r>
      <w:r w:rsidRPr="00FE6E86">
        <w:rPr>
          <w:rFonts w:ascii="Times New Roman" w:hAnsi="Times New Roman" w:cs="Times New Roman"/>
          <w:bCs/>
        </w:rPr>
        <w:t xml:space="preserve"> diş sağlığı</w:t>
      </w:r>
      <w:r w:rsidRPr="00FE6E86">
        <w:rPr>
          <w:rFonts w:ascii="Times New Roman" w:hAnsi="Times New Roman" w:cs="Times New Roman"/>
        </w:rPr>
        <w:t> üzerinde de ciddi sonuçlar doğurabilir. Yüksek kan şekeri seviyeleri ağız içi bakterilerin hızla çoğalmasına, diş eti hastalıklarına ve diş kayıplarına yol açabilir. Şeker hastalarında ağız kuruluğu, yara iyileşmesinde gecikme ve enfeksiyon riski artışı sıklıkla karşılaşılan sorunlardır.</w:t>
      </w:r>
    </w:p>
    <w:p w14:paraId="2E3B4439" w14:textId="77777777" w:rsidR="00A22D9D" w:rsidRDefault="00BF2F7E" w:rsidP="000C663D">
      <w:pPr>
        <w:pStyle w:val="ListeParagraf"/>
        <w:numPr>
          <w:ilvl w:val="0"/>
          <w:numId w:val="19"/>
        </w:numPr>
        <w:spacing w:after="0"/>
        <w:ind w:left="77" w:right="-680"/>
        <w:jc w:val="both"/>
        <w:rPr>
          <w:rFonts w:ascii="Times New Roman" w:hAnsi="Times New Roman" w:cs="Times New Roman"/>
        </w:rPr>
      </w:pPr>
      <w:r w:rsidRPr="00A22D9D">
        <w:rPr>
          <w:rFonts w:ascii="Times New Roman" w:hAnsi="Times New Roman" w:cs="Times New Roman"/>
        </w:rPr>
        <w:t>Hekim Konsül</w:t>
      </w:r>
      <w:r w:rsidR="00A22D9D" w:rsidRPr="00A22D9D">
        <w:rPr>
          <w:rFonts w:ascii="Times New Roman" w:hAnsi="Times New Roman" w:cs="Times New Roman"/>
        </w:rPr>
        <w:t>tasyonu: Tedavi öncesi hastaya uzman hekim konsültasyonu</w:t>
      </w:r>
      <w:r w:rsidR="00A22D9D">
        <w:rPr>
          <w:rFonts w:ascii="Times New Roman" w:hAnsi="Times New Roman" w:cs="Times New Roman"/>
        </w:rPr>
        <w:t xml:space="preserve"> mutlaka</w:t>
      </w:r>
      <w:r w:rsidR="00461D05">
        <w:rPr>
          <w:rFonts w:ascii="Times New Roman" w:hAnsi="Times New Roman" w:cs="Times New Roman"/>
        </w:rPr>
        <w:t xml:space="preserve"> istenmelidir</w:t>
      </w:r>
    </w:p>
    <w:p w14:paraId="32B51793" w14:textId="02D723F4" w:rsidR="00BF2F7E" w:rsidRPr="00FE6E86" w:rsidRDefault="00BF2F7E" w:rsidP="0054185B">
      <w:pPr>
        <w:pStyle w:val="ListeParagraf"/>
        <w:numPr>
          <w:ilvl w:val="0"/>
          <w:numId w:val="19"/>
        </w:numPr>
        <w:spacing w:after="0"/>
        <w:ind w:left="77" w:right="-680"/>
        <w:jc w:val="both"/>
        <w:rPr>
          <w:rFonts w:ascii="Times New Roman" w:hAnsi="Times New Roman" w:cs="Times New Roman"/>
        </w:rPr>
      </w:pPr>
      <w:r w:rsidRPr="00FE6E86">
        <w:rPr>
          <w:rFonts w:ascii="Times New Roman" w:hAnsi="Times New Roman" w:cs="Times New Roman"/>
        </w:rPr>
        <w:t xml:space="preserve">Kan Şekeri Kontrolü: </w:t>
      </w:r>
      <w:r w:rsidR="001A3B6C" w:rsidRPr="00FE6E86">
        <w:rPr>
          <w:rFonts w:ascii="Times New Roman" w:hAnsi="Times New Roman" w:cs="Times New Roman"/>
        </w:rPr>
        <w:t>Yüksek</w:t>
      </w:r>
      <w:r w:rsidR="001E584D">
        <w:rPr>
          <w:rFonts w:ascii="Times New Roman" w:hAnsi="Times New Roman" w:cs="Times New Roman"/>
        </w:rPr>
        <w:t xml:space="preserve"> açlık kan</w:t>
      </w:r>
      <w:r w:rsidR="001A3B6C" w:rsidRPr="00FE6E86">
        <w:rPr>
          <w:rFonts w:ascii="Times New Roman" w:hAnsi="Times New Roman" w:cs="Times New Roman"/>
        </w:rPr>
        <w:t xml:space="preserve"> şeker</w:t>
      </w:r>
      <w:r w:rsidR="001E584D">
        <w:rPr>
          <w:rFonts w:ascii="Times New Roman" w:hAnsi="Times New Roman" w:cs="Times New Roman"/>
        </w:rPr>
        <w:t>i oranı</w:t>
      </w:r>
      <w:r w:rsidR="001A3B6C" w:rsidRPr="00FE6E86">
        <w:rPr>
          <w:rFonts w:ascii="Times New Roman" w:hAnsi="Times New Roman" w:cs="Times New Roman"/>
        </w:rPr>
        <w:t xml:space="preserve"> iyileşmeyi yavaşlattığı için cerrahi öncesi glikoz denge</w:t>
      </w:r>
      <w:r w:rsidR="00875FC3">
        <w:rPr>
          <w:rFonts w:ascii="Times New Roman" w:hAnsi="Times New Roman" w:cs="Times New Roman"/>
        </w:rPr>
        <w:t>sinin hastanın sağlığı için kri</w:t>
      </w:r>
      <w:r w:rsidR="001A3B6C" w:rsidRPr="00FE6E86">
        <w:rPr>
          <w:rFonts w:ascii="Times New Roman" w:hAnsi="Times New Roman" w:cs="Times New Roman"/>
        </w:rPr>
        <w:t>tik öneme sahip olduğu göz ardı edilmemelidir.</w:t>
      </w:r>
      <w:r w:rsidR="00A22D9D" w:rsidRPr="00FE6E86">
        <w:rPr>
          <w:rFonts w:ascii="Times New Roman" w:hAnsi="Times New Roman" w:cs="Times New Roman"/>
          <w:color w:val="FF0000"/>
        </w:rPr>
        <w:t xml:space="preserve"> </w:t>
      </w:r>
      <w:r w:rsidR="00FE6E86" w:rsidRPr="00FE6E86">
        <w:rPr>
          <w:rFonts w:ascii="Times New Roman" w:hAnsi="Times New Roman" w:cs="Times New Roman"/>
        </w:rPr>
        <w:t xml:space="preserve">Herhangi bir cerrahi müdahaleden önce hastanın kan şeker seviyesinin </w:t>
      </w:r>
      <w:r w:rsidR="00FE6E86" w:rsidRPr="0036017C">
        <w:rPr>
          <w:rFonts w:ascii="Times New Roman" w:hAnsi="Times New Roman" w:cs="Times New Roman"/>
        </w:rPr>
        <w:t>1</w:t>
      </w:r>
      <w:r w:rsidR="00925294" w:rsidRPr="0036017C">
        <w:rPr>
          <w:rFonts w:ascii="Times New Roman" w:hAnsi="Times New Roman" w:cs="Times New Roman"/>
        </w:rPr>
        <w:t>80</w:t>
      </w:r>
      <w:r w:rsidR="00FE6E86" w:rsidRPr="0036017C">
        <w:rPr>
          <w:rFonts w:ascii="Times New Roman" w:hAnsi="Times New Roman" w:cs="Times New Roman"/>
        </w:rPr>
        <w:t xml:space="preserve"> mg / dl'nin altında </w:t>
      </w:r>
      <w:r w:rsidR="00FE6E86" w:rsidRPr="00FE6E86">
        <w:rPr>
          <w:rFonts w:ascii="Times New Roman" w:hAnsi="Times New Roman" w:cs="Times New Roman"/>
        </w:rPr>
        <w:t xml:space="preserve">olması istenir. Kan şeker seviyesinin 180 mg / dl'nin üzerinde olduğu hastalarda ancak acil enfeksiyon müdahaleleri yapılabilir, çünkü enfeksiyon kan şekerini daha da yükseltir. Ağızda cerrahi bir girişim sonrası </w:t>
      </w:r>
      <w:r w:rsidR="001E584D" w:rsidRPr="0036017C">
        <w:rPr>
          <w:rFonts w:ascii="Times New Roman" w:hAnsi="Times New Roman" w:cs="Times New Roman"/>
        </w:rPr>
        <w:t>en az 5 gün boyunca</w:t>
      </w:r>
      <w:r w:rsidR="00FE6E86" w:rsidRPr="0036017C">
        <w:rPr>
          <w:rFonts w:ascii="Times New Roman" w:hAnsi="Times New Roman" w:cs="Times New Roman"/>
        </w:rPr>
        <w:t xml:space="preserve"> </w:t>
      </w:r>
      <w:r w:rsidR="00FE6E86" w:rsidRPr="00FE6E86">
        <w:rPr>
          <w:rFonts w:ascii="Times New Roman" w:hAnsi="Times New Roman" w:cs="Times New Roman"/>
        </w:rPr>
        <w:t>ilaç tedavisi sürdürülmelidir.</w:t>
      </w:r>
    </w:p>
    <w:p w14:paraId="68562636" w14:textId="77777777" w:rsidR="005A5D70" w:rsidRDefault="00BF2F7E" w:rsidP="00520B3C">
      <w:pPr>
        <w:pStyle w:val="ListeParagraf"/>
        <w:numPr>
          <w:ilvl w:val="0"/>
          <w:numId w:val="4"/>
        </w:numPr>
        <w:spacing w:after="0"/>
        <w:ind w:left="77" w:right="-680"/>
        <w:jc w:val="both"/>
        <w:rPr>
          <w:rFonts w:ascii="Times New Roman" w:hAnsi="Times New Roman" w:cs="Times New Roman"/>
        </w:rPr>
      </w:pPr>
      <w:r w:rsidRPr="005A5D70">
        <w:rPr>
          <w:rFonts w:ascii="Times New Roman" w:hAnsi="Times New Roman" w:cs="Times New Roman"/>
        </w:rPr>
        <w:t xml:space="preserve">Randevu Zamanlaması: </w:t>
      </w:r>
      <w:r w:rsidR="005A5D70" w:rsidRPr="005A5D70">
        <w:rPr>
          <w:rFonts w:ascii="Times New Roman" w:hAnsi="Times New Roman" w:cs="Times New Roman"/>
        </w:rPr>
        <w:t>Randevular sabah saatlerinde, insülin seviyesinin en stabil olduğu ve hipoglisemi riskinin en düşük olduğu zamanlarda yapılmalıdır.</w:t>
      </w:r>
      <w:r w:rsidR="00A22D9D">
        <w:rPr>
          <w:rFonts w:ascii="Times New Roman" w:hAnsi="Times New Roman" w:cs="Times New Roman"/>
        </w:rPr>
        <w:t xml:space="preserve"> Gerekirse kısa seanslar şeklinde planlanmalıdır.</w:t>
      </w:r>
    </w:p>
    <w:p w14:paraId="4C04CE37" w14:textId="77777777" w:rsidR="005A5D70" w:rsidRPr="005A5D70" w:rsidRDefault="005A5D70" w:rsidP="005A5D70">
      <w:pPr>
        <w:pStyle w:val="ListeParagraf"/>
        <w:numPr>
          <w:ilvl w:val="0"/>
          <w:numId w:val="4"/>
        </w:numPr>
        <w:ind w:left="77"/>
        <w:rPr>
          <w:rFonts w:ascii="Times New Roman" w:hAnsi="Times New Roman" w:cs="Times New Roman"/>
        </w:rPr>
      </w:pPr>
      <w:r w:rsidRPr="005A5D70">
        <w:rPr>
          <w:rFonts w:ascii="Times New Roman" w:hAnsi="Times New Roman" w:cs="Times New Roman"/>
        </w:rPr>
        <w:t>Tokluk Kuralı: Hastanın tedaviden önce mutlaka ilacını almış ve yemek yemiş olması gerekir.</w:t>
      </w:r>
    </w:p>
    <w:p w14:paraId="6F6803B2" w14:textId="77777777" w:rsidR="00BF2F7E" w:rsidRPr="00A22D9D" w:rsidRDefault="00BF2F7E" w:rsidP="00A22D9D">
      <w:pPr>
        <w:pStyle w:val="ListeParagraf"/>
        <w:numPr>
          <w:ilvl w:val="0"/>
          <w:numId w:val="21"/>
        </w:numPr>
        <w:spacing w:after="0"/>
        <w:ind w:left="77" w:right="-680"/>
        <w:jc w:val="both"/>
        <w:rPr>
          <w:rFonts w:ascii="Times New Roman" w:hAnsi="Times New Roman" w:cs="Times New Roman"/>
        </w:rPr>
      </w:pPr>
      <w:r w:rsidRPr="005A5D70">
        <w:rPr>
          <w:rFonts w:ascii="Times New Roman" w:hAnsi="Times New Roman" w:cs="Times New Roman"/>
        </w:rPr>
        <w:t xml:space="preserve">Cerrahi ve Diş Çekimi: </w:t>
      </w:r>
      <w:r w:rsidR="00A22D9D">
        <w:rPr>
          <w:rFonts w:ascii="Times New Roman" w:hAnsi="Times New Roman" w:cs="Times New Roman"/>
        </w:rPr>
        <w:t>E</w:t>
      </w:r>
      <w:r w:rsidR="00A22D9D" w:rsidRPr="00BF2F7E">
        <w:rPr>
          <w:rFonts w:ascii="Times New Roman" w:hAnsi="Times New Roman" w:cs="Times New Roman"/>
        </w:rPr>
        <w:t>nfeksiyon riskine karşı dikkatli olunmalı</w:t>
      </w:r>
      <w:r w:rsidR="00A22D9D">
        <w:rPr>
          <w:rFonts w:ascii="Times New Roman" w:hAnsi="Times New Roman" w:cs="Times New Roman"/>
        </w:rPr>
        <w:t xml:space="preserve">dır. </w:t>
      </w:r>
      <w:r w:rsidRPr="00A22D9D">
        <w:rPr>
          <w:rFonts w:ascii="Times New Roman" w:hAnsi="Times New Roman" w:cs="Times New Roman"/>
        </w:rPr>
        <w:t>Yüksek enfeksiyon riski nedeniyle cerrahi işlemlerden önce/sonra antibiyotik kullanımı gerekebilir.</w:t>
      </w:r>
    </w:p>
    <w:p w14:paraId="0462BD34" w14:textId="77777777" w:rsidR="00BF2F7E" w:rsidRPr="00BF2F7E" w:rsidRDefault="00BF2F7E" w:rsidP="00BF2F7E">
      <w:pPr>
        <w:pStyle w:val="ListeParagraf"/>
        <w:numPr>
          <w:ilvl w:val="0"/>
          <w:numId w:val="4"/>
        </w:numPr>
        <w:spacing w:after="0"/>
        <w:ind w:left="77" w:right="-680"/>
        <w:jc w:val="both"/>
        <w:rPr>
          <w:rFonts w:ascii="Times New Roman" w:hAnsi="Times New Roman" w:cs="Times New Roman"/>
        </w:rPr>
      </w:pPr>
      <w:r w:rsidRPr="00BF2F7E">
        <w:rPr>
          <w:rFonts w:ascii="Times New Roman" w:hAnsi="Times New Roman" w:cs="Times New Roman"/>
        </w:rPr>
        <w:t>Doku İyileşmesi: Diyabetiklerde yara iyileşmesi yavaş olduğundan, periodontal (diş eti) tedaviler ve çekim sonrası takipler titizlikle yapılmalıdır.</w:t>
      </w:r>
    </w:p>
    <w:p w14:paraId="5B0118D4" w14:textId="7DF701FF" w:rsidR="00BF2F7E" w:rsidRPr="00BF2F7E" w:rsidRDefault="00BF2F7E" w:rsidP="00BF2F7E">
      <w:pPr>
        <w:pStyle w:val="ListeParagraf"/>
        <w:numPr>
          <w:ilvl w:val="0"/>
          <w:numId w:val="4"/>
        </w:numPr>
        <w:spacing w:after="0"/>
        <w:ind w:left="77" w:right="-680"/>
        <w:jc w:val="both"/>
        <w:rPr>
          <w:rFonts w:ascii="Times New Roman" w:hAnsi="Times New Roman" w:cs="Times New Roman"/>
        </w:rPr>
      </w:pPr>
      <w:r w:rsidRPr="00BF2F7E">
        <w:rPr>
          <w:rFonts w:ascii="Times New Roman" w:hAnsi="Times New Roman" w:cs="Times New Roman"/>
        </w:rPr>
        <w:t>Ağız Kuruluğu Yönetimi: Diyabete bağlı ağız kuruluğu (kserostomi) için tükürük art</w:t>
      </w:r>
      <w:r w:rsidR="001E584D">
        <w:rPr>
          <w:rFonts w:ascii="Times New Roman" w:hAnsi="Times New Roman" w:cs="Times New Roman"/>
        </w:rPr>
        <w:t>t</w:t>
      </w:r>
      <w:r w:rsidRPr="00BF2F7E">
        <w:rPr>
          <w:rFonts w:ascii="Times New Roman" w:hAnsi="Times New Roman" w:cs="Times New Roman"/>
        </w:rPr>
        <w:t>ırıcı önlemler alınmalıdır.</w:t>
      </w:r>
    </w:p>
    <w:p w14:paraId="54226BE9" w14:textId="77777777" w:rsidR="003B6DCC" w:rsidRDefault="00A31842" w:rsidP="003B6DCC">
      <w:pPr>
        <w:pStyle w:val="ListeParagraf"/>
        <w:spacing w:after="0"/>
        <w:ind w:left="-283" w:right="-680"/>
        <w:jc w:val="both"/>
        <w:rPr>
          <w:rFonts w:ascii="Times New Roman" w:hAnsi="Times New Roman" w:cs="Times New Roman"/>
          <w:b/>
        </w:rPr>
      </w:pPr>
      <w:r>
        <w:rPr>
          <w:rFonts w:ascii="Times New Roman" w:hAnsi="Times New Roman" w:cs="Times New Roman"/>
          <w:b/>
        </w:rPr>
        <w:t>6</w:t>
      </w:r>
      <w:r w:rsidR="0049622C">
        <w:rPr>
          <w:rFonts w:ascii="Times New Roman" w:hAnsi="Times New Roman" w:cs="Times New Roman"/>
          <w:b/>
        </w:rPr>
        <w:t>.</w:t>
      </w:r>
      <w:r w:rsidR="00BD7D3D">
        <w:rPr>
          <w:rFonts w:ascii="Times New Roman" w:hAnsi="Times New Roman" w:cs="Times New Roman"/>
          <w:b/>
        </w:rPr>
        <w:t>6</w:t>
      </w:r>
      <w:r w:rsidRPr="00A31842">
        <w:rPr>
          <w:rFonts w:ascii="Times New Roman" w:hAnsi="Times New Roman" w:cs="Times New Roman"/>
          <w:b/>
        </w:rPr>
        <w:t xml:space="preserve">. </w:t>
      </w:r>
      <w:r w:rsidR="00D30F48">
        <w:rPr>
          <w:rFonts w:ascii="Times New Roman" w:hAnsi="Times New Roman" w:cs="Times New Roman"/>
          <w:b/>
        </w:rPr>
        <w:t xml:space="preserve">Yüksek Tansiyonu Olan </w:t>
      </w:r>
      <w:r w:rsidRPr="00A31842">
        <w:rPr>
          <w:rFonts w:ascii="Times New Roman" w:hAnsi="Times New Roman" w:cs="Times New Roman"/>
          <w:b/>
        </w:rPr>
        <w:t>Hastalarda Diş Tedavisi</w:t>
      </w:r>
    </w:p>
    <w:p w14:paraId="47929CE4" w14:textId="77777777" w:rsidR="009962B5" w:rsidRPr="00537E85" w:rsidRDefault="009962B5" w:rsidP="005A08F3">
      <w:pPr>
        <w:pStyle w:val="ListeParagraf"/>
        <w:numPr>
          <w:ilvl w:val="0"/>
          <w:numId w:val="14"/>
        </w:numPr>
        <w:spacing w:after="0"/>
        <w:ind w:left="77" w:right="-680"/>
        <w:jc w:val="both"/>
        <w:rPr>
          <w:rFonts w:ascii="Times New Roman" w:hAnsi="Times New Roman" w:cs="Times New Roman"/>
          <w:b/>
        </w:rPr>
      </w:pPr>
      <w:r w:rsidRPr="009962B5">
        <w:rPr>
          <w:rFonts w:ascii="Times New Roman" w:hAnsi="Times New Roman" w:cs="Times New Roman"/>
        </w:rPr>
        <w:t xml:space="preserve">Ön Değerlendirme: Tedavi öncesi mutlaka kan basıncı ölçülmeli, hasta ilaçlarını (özellikle kan sulandırıcılar) düzenli alıp almadığını bildirmelidir. </w:t>
      </w:r>
      <w:r w:rsidRPr="003B6DCC">
        <w:rPr>
          <w:rFonts w:ascii="Times New Roman" w:hAnsi="Times New Roman" w:cs="Times New Roman"/>
        </w:rPr>
        <w:t>Kan basıncı yükseklik derecesi nedir?</w:t>
      </w:r>
      <w:r>
        <w:rPr>
          <w:rFonts w:ascii="Times New Roman" w:hAnsi="Times New Roman" w:cs="Times New Roman"/>
        </w:rPr>
        <w:t xml:space="preserve"> </w:t>
      </w:r>
      <w:r w:rsidRPr="003B6DCC">
        <w:rPr>
          <w:rFonts w:ascii="Times New Roman" w:hAnsi="Times New Roman" w:cs="Times New Roman"/>
        </w:rPr>
        <w:t>Tansiyon ilaçlarıyla kan basıncı ölçümleri nedir?</w:t>
      </w:r>
      <w:r>
        <w:rPr>
          <w:rFonts w:ascii="Times New Roman" w:hAnsi="Times New Roman" w:cs="Times New Roman"/>
        </w:rPr>
        <w:t xml:space="preserve"> </w:t>
      </w:r>
      <w:r w:rsidRPr="003B6DCC">
        <w:rPr>
          <w:rFonts w:ascii="Times New Roman" w:hAnsi="Times New Roman" w:cs="Times New Roman"/>
        </w:rPr>
        <w:t>Tansiyon düşürücü ilaçlarla ilgili sorun/yan etki var mı?</w:t>
      </w:r>
      <w:r>
        <w:rPr>
          <w:rFonts w:ascii="Times New Roman" w:hAnsi="Times New Roman" w:cs="Times New Roman"/>
        </w:rPr>
        <w:t xml:space="preserve"> </w:t>
      </w:r>
      <w:r w:rsidRPr="003B6DCC">
        <w:rPr>
          <w:rFonts w:ascii="Times New Roman" w:hAnsi="Times New Roman" w:cs="Times New Roman"/>
        </w:rPr>
        <w:t>İlaç değişimi oldu mu?</w:t>
      </w:r>
      <w:r>
        <w:rPr>
          <w:rFonts w:ascii="Times New Roman" w:hAnsi="Times New Roman" w:cs="Times New Roman"/>
        </w:rPr>
        <w:t xml:space="preserve">  gibi soruların yanıtları alınmalı. </w:t>
      </w:r>
      <w:r w:rsidR="00537E85">
        <w:rPr>
          <w:rFonts w:ascii="Times New Roman" w:hAnsi="Times New Roman" w:cs="Times New Roman"/>
        </w:rPr>
        <w:t>Yeterli kan basıncı sağlanmalıdır.</w:t>
      </w:r>
    </w:p>
    <w:p w14:paraId="5E99A919" w14:textId="77777777" w:rsidR="00537E85" w:rsidRDefault="00537E85" w:rsidP="00537E85">
      <w:pPr>
        <w:pStyle w:val="ListeParagraf"/>
        <w:numPr>
          <w:ilvl w:val="0"/>
          <w:numId w:val="19"/>
        </w:numPr>
        <w:spacing w:after="0"/>
        <w:ind w:left="77" w:right="-680"/>
        <w:jc w:val="both"/>
        <w:rPr>
          <w:rFonts w:ascii="Times New Roman" w:hAnsi="Times New Roman" w:cs="Times New Roman"/>
        </w:rPr>
      </w:pPr>
      <w:r w:rsidRPr="00A22D9D">
        <w:rPr>
          <w:rFonts w:ascii="Times New Roman" w:hAnsi="Times New Roman" w:cs="Times New Roman"/>
        </w:rPr>
        <w:t>Hekim Konsültasyonu: Tedavi öncesi hastaya uzman hekim konsültasyonu</w:t>
      </w:r>
      <w:r>
        <w:rPr>
          <w:rFonts w:ascii="Times New Roman" w:hAnsi="Times New Roman" w:cs="Times New Roman"/>
        </w:rPr>
        <w:t xml:space="preserve"> mutlaka istenmelidir</w:t>
      </w:r>
    </w:p>
    <w:p w14:paraId="47F90EDB" w14:textId="77777777" w:rsidR="009962B5" w:rsidRPr="009962B5" w:rsidRDefault="009962B5" w:rsidP="009962B5">
      <w:pPr>
        <w:pStyle w:val="ListeParagraf"/>
        <w:numPr>
          <w:ilvl w:val="0"/>
          <w:numId w:val="1"/>
        </w:numPr>
        <w:spacing w:after="0"/>
        <w:ind w:left="77" w:right="-680"/>
        <w:jc w:val="both"/>
        <w:rPr>
          <w:rFonts w:ascii="Times New Roman" w:hAnsi="Times New Roman" w:cs="Times New Roman"/>
        </w:rPr>
      </w:pPr>
      <w:r w:rsidRPr="009962B5">
        <w:rPr>
          <w:rFonts w:ascii="Times New Roman" w:hAnsi="Times New Roman" w:cs="Times New Roman"/>
        </w:rPr>
        <w:t>Randevu Zamanlaması: Stres ve kaygıyı minimuma indirmek için sabah saatleri tercih edilmelidir.</w:t>
      </w:r>
    </w:p>
    <w:p w14:paraId="38BBBB2E" w14:textId="77777777" w:rsidR="009962B5" w:rsidRPr="009962B5" w:rsidRDefault="009962B5" w:rsidP="009962B5">
      <w:pPr>
        <w:pStyle w:val="ListeParagraf"/>
        <w:numPr>
          <w:ilvl w:val="0"/>
          <w:numId w:val="1"/>
        </w:numPr>
        <w:spacing w:after="0"/>
        <w:ind w:left="77" w:right="-680"/>
        <w:jc w:val="both"/>
        <w:rPr>
          <w:rFonts w:ascii="Times New Roman" w:hAnsi="Times New Roman" w:cs="Times New Roman"/>
        </w:rPr>
      </w:pPr>
      <w:r w:rsidRPr="009962B5">
        <w:rPr>
          <w:rFonts w:ascii="Times New Roman" w:hAnsi="Times New Roman" w:cs="Times New Roman"/>
        </w:rPr>
        <w:t>Anestezi Seçimi: Lokal anesteziklerde, adrenalin (vazokonstrüktör) kullanımı kısıtlanmalı, mümkünse adrenalinsiz veya düşük doz adrenalinli maddeler seçilmelidir.</w:t>
      </w:r>
      <w:r w:rsidR="00537E85" w:rsidRPr="00537E85">
        <w:rPr>
          <w:rFonts w:ascii="Times New Roman" w:hAnsi="Times New Roman" w:cs="Times New Roman"/>
        </w:rPr>
        <w:t xml:space="preserve"> </w:t>
      </w:r>
      <w:r w:rsidR="00537E85" w:rsidRPr="00A31842">
        <w:rPr>
          <w:rFonts w:ascii="Times New Roman" w:hAnsi="Times New Roman" w:cs="Times New Roman"/>
        </w:rPr>
        <w:t xml:space="preserve">Yüksek kan basıncı kontrol altında ise hasta maksimum </w:t>
      </w:r>
      <w:r w:rsidR="00537E85" w:rsidRPr="00C62A03">
        <w:rPr>
          <w:rFonts w:ascii="Times New Roman" w:hAnsi="Times New Roman" w:cs="Times New Roman"/>
        </w:rPr>
        <w:t xml:space="preserve">2 kartuş epinefrinli lokal anestezi </w:t>
      </w:r>
      <w:r w:rsidR="00537E85" w:rsidRPr="00A31842">
        <w:rPr>
          <w:rFonts w:ascii="Times New Roman" w:hAnsi="Times New Roman" w:cs="Times New Roman"/>
        </w:rPr>
        <w:t>(LA) alabilir. Minimum 10</w:t>
      </w:r>
      <w:r w:rsidR="00D8340C">
        <w:rPr>
          <w:rFonts w:ascii="Times New Roman" w:hAnsi="Times New Roman" w:cs="Times New Roman"/>
        </w:rPr>
        <w:t xml:space="preserve"> </w:t>
      </w:r>
      <w:r w:rsidR="00537E85" w:rsidRPr="00A31842">
        <w:rPr>
          <w:rFonts w:ascii="Times New Roman" w:hAnsi="Times New Roman" w:cs="Times New Roman"/>
        </w:rPr>
        <w:t>dakika beklenir. Daha fazla anesteziye gerek duyulursa epinefrin içermeyen lokal anestezi tercih edilmelidir.</w:t>
      </w:r>
    </w:p>
    <w:p w14:paraId="1508A277" w14:textId="77777777" w:rsidR="009962B5" w:rsidRPr="0036017C" w:rsidRDefault="009962B5" w:rsidP="009962B5">
      <w:pPr>
        <w:pStyle w:val="ListeParagraf"/>
        <w:numPr>
          <w:ilvl w:val="0"/>
          <w:numId w:val="1"/>
        </w:numPr>
        <w:spacing w:after="0"/>
        <w:ind w:left="77" w:right="-680"/>
        <w:jc w:val="both"/>
        <w:rPr>
          <w:rFonts w:ascii="Times New Roman" w:hAnsi="Times New Roman" w:cs="Times New Roman"/>
        </w:rPr>
      </w:pPr>
      <w:r w:rsidRPr="009962B5">
        <w:rPr>
          <w:rFonts w:ascii="Times New Roman" w:hAnsi="Times New Roman" w:cs="Times New Roman"/>
        </w:rPr>
        <w:t xml:space="preserve">Stres Yönetimi: Hastayı sakinleştirmek için kısa randevular, sakin bir ortam ve gerekirse </w:t>
      </w:r>
      <w:r w:rsidRPr="0036017C">
        <w:rPr>
          <w:rFonts w:ascii="Times New Roman" w:hAnsi="Times New Roman" w:cs="Times New Roman"/>
        </w:rPr>
        <w:t>sedasyon uygulanmalıdır.</w:t>
      </w:r>
    </w:p>
    <w:p w14:paraId="074D5F0A" w14:textId="6D215592" w:rsidR="009962B5" w:rsidRPr="009962B5" w:rsidRDefault="009962B5" w:rsidP="009962B5">
      <w:pPr>
        <w:pStyle w:val="ListeParagraf"/>
        <w:numPr>
          <w:ilvl w:val="0"/>
          <w:numId w:val="1"/>
        </w:numPr>
        <w:spacing w:after="0"/>
        <w:ind w:left="77" w:right="-680"/>
        <w:jc w:val="both"/>
        <w:rPr>
          <w:rFonts w:ascii="Times New Roman" w:hAnsi="Times New Roman" w:cs="Times New Roman"/>
        </w:rPr>
      </w:pPr>
      <w:r w:rsidRPr="009962B5">
        <w:rPr>
          <w:rFonts w:ascii="Times New Roman" w:hAnsi="Times New Roman" w:cs="Times New Roman"/>
        </w:rPr>
        <w:t xml:space="preserve">Kanamaların Yönetimi: Yüksek tansiyon kanama riskini artırabilir; bu nedenle hekim kanama önlemlerini almalı, </w:t>
      </w:r>
      <w:r w:rsidRPr="00C62A03">
        <w:rPr>
          <w:rFonts w:ascii="Times New Roman" w:hAnsi="Times New Roman" w:cs="Times New Roman"/>
        </w:rPr>
        <w:t>anestezi aspirasyon</w:t>
      </w:r>
      <w:r w:rsidR="00C62A03" w:rsidRPr="00C62A03">
        <w:rPr>
          <w:rFonts w:ascii="Times New Roman" w:hAnsi="Times New Roman" w:cs="Times New Roman"/>
        </w:rPr>
        <w:t>dan sonra</w:t>
      </w:r>
      <w:r w:rsidRPr="00C62A03">
        <w:rPr>
          <w:rFonts w:ascii="Times New Roman" w:hAnsi="Times New Roman" w:cs="Times New Roman"/>
        </w:rPr>
        <w:t xml:space="preserve"> yapılmalıdır.</w:t>
      </w:r>
    </w:p>
    <w:p w14:paraId="3E43B1C3" w14:textId="77777777" w:rsidR="009962B5" w:rsidRPr="009962B5" w:rsidRDefault="009962B5" w:rsidP="009962B5">
      <w:pPr>
        <w:pStyle w:val="ListeParagraf"/>
        <w:numPr>
          <w:ilvl w:val="0"/>
          <w:numId w:val="1"/>
        </w:numPr>
        <w:spacing w:after="0"/>
        <w:ind w:left="77" w:right="-680"/>
        <w:jc w:val="both"/>
        <w:rPr>
          <w:rFonts w:ascii="Times New Roman" w:hAnsi="Times New Roman" w:cs="Times New Roman"/>
        </w:rPr>
      </w:pPr>
      <w:r w:rsidRPr="009962B5">
        <w:rPr>
          <w:rFonts w:ascii="Times New Roman" w:hAnsi="Times New Roman" w:cs="Times New Roman"/>
        </w:rPr>
        <w:t xml:space="preserve">Acil Durumlar: Tansiyon 180 /110 mmHg ve üzerindeyse, acil işlemler dışındaki tüm tedaviler ertelenmelidir. </w:t>
      </w:r>
    </w:p>
    <w:p w14:paraId="46076958" w14:textId="77777777" w:rsidR="0049622C" w:rsidRDefault="009962B5" w:rsidP="00A31842">
      <w:pPr>
        <w:pStyle w:val="ListeParagraf"/>
        <w:numPr>
          <w:ilvl w:val="0"/>
          <w:numId w:val="1"/>
        </w:numPr>
        <w:spacing w:after="0"/>
        <w:ind w:left="77" w:right="-680"/>
        <w:jc w:val="both"/>
        <w:rPr>
          <w:rFonts w:ascii="Times New Roman" w:hAnsi="Times New Roman" w:cs="Times New Roman"/>
        </w:rPr>
        <w:sectPr w:rsidR="0049622C">
          <w:headerReference w:type="default" r:id="rId15"/>
          <w:pgSz w:w="11906" w:h="16838"/>
          <w:pgMar w:top="1417" w:right="1417" w:bottom="1417" w:left="1417" w:header="708" w:footer="708" w:gutter="0"/>
          <w:cols w:space="708"/>
          <w:docGrid w:linePitch="360"/>
        </w:sectPr>
      </w:pPr>
      <w:r w:rsidRPr="009962B5">
        <w:rPr>
          <w:rFonts w:ascii="Times New Roman" w:hAnsi="Times New Roman" w:cs="Times New Roman"/>
        </w:rPr>
        <w:t>Hipertansiyon ilaçları ağız kuruluğu (kserostomi), diş eti büyümesi veya tad almada değişiklikler gibi yan etkilere neden olabilir. </w:t>
      </w:r>
    </w:p>
    <w:p w14:paraId="25613734" w14:textId="77777777" w:rsid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lastRenderedPageBreak/>
        <w:t>Tedavide ani pozisyon değişikliklerinden kaçınılmalıdır; aksi takdirde yatay konumdan dikeye geçerken tansiyonda düşmeler görülebilir.</w:t>
      </w:r>
    </w:p>
    <w:p w14:paraId="1D8F7E64" w14:textId="2A1F3232" w:rsidR="009962B5" w:rsidRPr="00A31842" w:rsidRDefault="009962B5" w:rsidP="00A31842">
      <w:pPr>
        <w:pStyle w:val="ListeParagraf"/>
        <w:numPr>
          <w:ilvl w:val="0"/>
          <w:numId w:val="1"/>
        </w:numPr>
        <w:spacing w:after="0"/>
        <w:ind w:left="77" w:right="-680"/>
        <w:jc w:val="both"/>
        <w:rPr>
          <w:rFonts w:ascii="Times New Roman" w:hAnsi="Times New Roman" w:cs="Times New Roman"/>
        </w:rPr>
      </w:pPr>
      <w:r w:rsidRPr="009962B5">
        <w:rPr>
          <w:rFonts w:ascii="Times New Roman" w:hAnsi="Times New Roman" w:cs="Times New Roman"/>
        </w:rPr>
        <w:t> Kontrolsüz hipertansiyon durumunda, diş çekimi veya cerrahi müdahaleler</w:t>
      </w:r>
      <w:r w:rsidR="00537E85">
        <w:rPr>
          <w:rFonts w:ascii="Times New Roman" w:hAnsi="Times New Roman" w:cs="Times New Roman"/>
        </w:rPr>
        <w:t>in</w:t>
      </w:r>
      <w:r w:rsidRPr="009962B5">
        <w:rPr>
          <w:rFonts w:ascii="Times New Roman" w:hAnsi="Times New Roman" w:cs="Times New Roman"/>
        </w:rPr>
        <w:t xml:space="preserve"> inme, kalp krizi</w:t>
      </w:r>
      <w:r w:rsidR="004643D8">
        <w:rPr>
          <w:rFonts w:ascii="Times New Roman" w:hAnsi="Times New Roman" w:cs="Times New Roman"/>
        </w:rPr>
        <w:t xml:space="preserve"> (MI)</w:t>
      </w:r>
      <w:r w:rsidRPr="009962B5">
        <w:rPr>
          <w:rFonts w:ascii="Times New Roman" w:hAnsi="Times New Roman" w:cs="Times New Roman"/>
        </w:rPr>
        <w:t xml:space="preserve"> veya ciddi kanama risk</w:t>
      </w:r>
      <w:r w:rsidR="00537E85">
        <w:rPr>
          <w:rFonts w:ascii="Times New Roman" w:hAnsi="Times New Roman" w:cs="Times New Roman"/>
        </w:rPr>
        <w:t xml:space="preserve">i taşıdığı </w:t>
      </w:r>
      <w:r w:rsidR="000530D5">
        <w:rPr>
          <w:rFonts w:ascii="Times New Roman" w:hAnsi="Times New Roman" w:cs="Times New Roman"/>
        </w:rPr>
        <w:t>göz ardı edilmemelidir.</w:t>
      </w:r>
    </w:p>
    <w:p w14:paraId="24F07428" w14:textId="77777777" w:rsidR="009962B5" w:rsidRDefault="00A31842" w:rsidP="009962B5">
      <w:pPr>
        <w:pStyle w:val="ListeParagraf"/>
        <w:spacing w:after="0"/>
        <w:ind w:left="-283" w:right="-680"/>
        <w:jc w:val="both"/>
        <w:rPr>
          <w:rFonts w:ascii="Times New Roman" w:hAnsi="Times New Roman" w:cs="Times New Roman"/>
          <w:b/>
        </w:rPr>
      </w:pPr>
      <w:r>
        <w:rPr>
          <w:rFonts w:ascii="Times New Roman" w:hAnsi="Times New Roman" w:cs="Times New Roman"/>
          <w:b/>
        </w:rPr>
        <w:t>6</w:t>
      </w:r>
      <w:r w:rsidR="0049622C">
        <w:rPr>
          <w:rFonts w:ascii="Times New Roman" w:hAnsi="Times New Roman" w:cs="Times New Roman"/>
          <w:b/>
        </w:rPr>
        <w:t>.</w:t>
      </w:r>
      <w:r w:rsidR="00BD7D3D">
        <w:rPr>
          <w:rFonts w:ascii="Times New Roman" w:hAnsi="Times New Roman" w:cs="Times New Roman"/>
          <w:b/>
        </w:rPr>
        <w:t>7</w:t>
      </w:r>
      <w:r w:rsidRPr="00A31842">
        <w:rPr>
          <w:rFonts w:ascii="Times New Roman" w:hAnsi="Times New Roman" w:cs="Times New Roman"/>
          <w:b/>
        </w:rPr>
        <w:t>. Kalp Hastalığı Olan Hastaya Yaklaşım</w:t>
      </w:r>
    </w:p>
    <w:p w14:paraId="37A4F45B" w14:textId="77777777" w:rsidR="00191CAC" w:rsidRDefault="00A31842" w:rsidP="00191CAC">
      <w:pPr>
        <w:pStyle w:val="ListeParagraf"/>
        <w:spacing w:after="0"/>
        <w:ind w:left="-283" w:right="-680"/>
        <w:jc w:val="both"/>
        <w:rPr>
          <w:rFonts w:ascii="Times New Roman" w:hAnsi="Times New Roman" w:cs="Times New Roman"/>
          <w:color w:val="FF0000"/>
        </w:rPr>
      </w:pPr>
      <w:r w:rsidRPr="009962B5">
        <w:rPr>
          <w:rFonts w:ascii="Times New Roman" w:hAnsi="Times New Roman" w:cs="Times New Roman"/>
        </w:rPr>
        <w:t>Özellikle yeterli tıbbi kontrolü olmayan kalp hastalarında diş tedavileri sorun olmaktadır. Kısa süreli kalp krizi ve kalp ritminin düzensizliği</w:t>
      </w:r>
      <w:r w:rsidR="000530D5">
        <w:rPr>
          <w:rFonts w:ascii="Times New Roman" w:hAnsi="Times New Roman" w:cs="Times New Roman"/>
        </w:rPr>
        <w:t xml:space="preserve"> sonucu ani ölüm gelişebilir</w:t>
      </w:r>
      <w:r w:rsidR="009962B5" w:rsidRPr="009962B5">
        <w:rPr>
          <w:rFonts w:ascii="Times New Roman" w:hAnsi="Times New Roman" w:cs="Times New Roman"/>
        </w:rPr>
        <w:t xml:space="preserve">. </w:t>
      </w:r>
    </w:p>
    <w:p w14:paraId="4E3F0805" w14:textId="77777777" w:rsidR="00A31842" w:rsidRDefault="009962B5" w:rsidP="00191CAC">
      <w:pPr>
        <w:pStyle w:val="ListeParagraf"/>
        <w:numPr>
          <w:ilvl w:val="0"/>
          <w:numId w:val="5"/>
        </w:numPr>
        <w:spacing w:after="0"/>
        <w:ind w:left="77" w:right="-680"/>
        <w:jc w:val="both"/>
        <w:rPr>
          <w:rFonts w:ascii="Times New Roman" w:hAnsi="Times New Roman" w:cs="Times New Roman"/>
        </w:rPr>
      </w:pPr>
      <w:r>
        <w:rPr>
          <w:rFonts w:ascii="Times New Roman" w:hAnsi="Times New Roman" w:cs="Times New Roman"/>
        </w:rPr>
        <w:t xml:space="preserve">Hasta anamnezi alınırken </w:t>
      </w:r>
      <w:r w:rsidR="00A31842" w:rsidRPr="00A31842">
        <w:rPr>
          <w:rFonts w:ascii="Times New Roman" w:hAnsi="Times New Roman" w:cs="Times New Roman"/>
        </w:rPr>
        <w:t>İlk teşhis ne zaman konuldu, bunun için hastanede yattı mı?</w:t>
      </w:r>
      <w:r>
        <w:rPr>
          <w:rFonts w:ascii="Times New Roman" w:hAnsi="Times New Roman" w:cs="Times New Roman"/>
        </w:rPr>
        <w:t xml:space="preserve"> </w:t>
      </w:r>
      <w:r w:rsidR="00A31842" w:rsidRPr="009962B5">
        <w:rPr>
          <w:rFonts w:ascii="Times New Roman" w:hAnsi="Times New Roman" w:cs="Times New Roman"/>
        </w:rPr>
        <w:t>Kullandığı ilaçlar nelerdir?</w:t>
      </w:r>
      <w:r>
        <w:rPr>
          <w:rFonts w:ascii="Times New Roman" w:hAnsi="Times New Roman" w:cs="Times New Roman"/>
        </w:rPr>
        <w:t xml:space="preserve"> </w:t>
      </w:r>
      <w:r w:rsidR="00A31842" w:rsidRPr="009962B5">
        <w:rPr>
          <w:rFonts w:ascii="Times New Roman" w:hAnsi="Times New Roman" w:cs="Times New Roman"/>
        </w:rPr>
        <w:t>Nefes darlığı, çarpıntı, kolay yorulma yakınmaları var mı?</w:t>
      </w:r>
      <w:r>
        <w:rPr>
          <w:rFonts w:ascii="Times New Roman" w:hAnsi="Times New Roman" w:cs="Times New Roman"/>
        </w:rPr>
        <w:t xml:space="preserve"> </w:t>
      </w:r>
      <w:r w:rsidR="00A31842" w:rsidRPr="009962B5">
        <w:rPr>
          <w:rFonts w:ascii="Times New Roman" w:hAnsi="Times New Roman" w:cs="Times New Roman"/>
        </w:rPr>
        <w:t>Antikoagülan ya da antitrombositer ilaç kullanmakta mı?</w:t>
      </w:r>
      <w:r w:rsidRPr="009962B5">
        <w:rPr>
          <w:rFonts w:ascii="Times New Roman" w:hAnsi="Times New Roman" w:cs="Times New Roman"/>
        </w:rPr>
        <w:t xml:space="preserve"> gibi soruların yanıtları alınmalı.</w:t>
      </w:r>
    </w:p>
    <w:p w14:paraId="63239429" w14:textId="77777777" w:rsidR="00191CAC" w:rsidRPr="00191CAC" w:rsidRDefault="00191CAC" w:rsidP="00191CAC">
      <w:pPr>
        <w:pStyle w:val="ListeParagraf"/>
        <w:numPr>
          <w:ilvl w:val="0"/>
          <w:numId w:val="1"/>
        </w:numPr>
        <w:spacing w:after="0"/>
        <w:ind w:left="77" w:right="-680"/>
        <w:jc w:val="both"/>
        <w:rPr>
          <w:rFonts w:ascii="Times New Roman" w:hAnsi="Times New Roman" w:cs="Times New Roman"/>
        </w:rPr>
      </w:pPr>
      <w:r w:rsidRPr="00191CAC">
        <w:rPr>
          <w:rFonts w:ascii="Times New Roman" w:hAnsi="Times New Roman" w:cs="Times New Roman"/>
        </w:rPr>
        <w:t>Konsültasyon: Yapay kalp kapağı, stent, kalp pili veya geçirilmiş baypas öyküsü olan hastalarda diş hekimi</w:t>
      </w:r>
      <w:r w:rsidR="000530D5">
        <w:rPr>
          <w:rFonts w:ascii="Times New Roman" w:hAnsi="Times New Roman" w:cs="Times New Roman"/>
        </w:rPr>
        <w:t xml:space="preserve"> işlem öncesi mutlaka kardiyoloji konsültasyonu</w:t>
      </w:r>
      <w:r w:rsidR="00BE4C8A">
        <w:rPr>
          <w:rFonts w:ascii="Times New Roman" w:hAnsi="Times New Roman" w:cs="Times New Roman"/>
        </w:rPr>
        <w:t xml:space="preserve"> istemelidir</w:t>
      </w:r>
      <w:r w:rsidR="000530D5">
        <w:rPr>
          <w:rFonts w:ascii="Times New Roman" w:hAnsi="Times New Roman" w:cs="Times New Roman"/>
        </w:rPr>
        <w:t>.</w:t>
      </w:r>
    </w:p>
    <w:p w14:paraId="66F7DBC2" w14:textId="77777777" w:rsidR="00191CAC" w:rsidRPr="00191CAC" w:rsidRDefault="00191CAC" w:rsidP="00191CAC">
      <w:pPr>
        <w:pStyle w:val="ListeParagraf"/>
        <w:numPr>
          <w:ilvl w:val="0"/>
          <w:numId w:val="1"/>
        </w:numPr>
        <w:spacing w:after="0"/>
        <w:ind w:left="77" w:right="-680"/>
        <w:jc w:val="both"/>
        <w:rPr>
          <w:rFonts w:ascii="Times New Roman" w:hAnsi="Times New Roman" w:cs="Times New Roman"/>
        </w:rPr>
      </w:pPr>
      <w:r w:rsidRPr="00191CAC">
        <w:rPr>
          <w:rFonts w:ascii="Times New Roman" w:hAnsi="Times New Roman" w:cs="Times New Roman"/>
        </w:rPr>
        <w:t>Antibiyotik Profilaksisi: Yüksek riskli hastalarda (yapay kapak vb.) diş çekimi, diş taşı temizliği gibi kanamalı işlemlerden 1 saat önce enfeksiyonu önlemek için antibiyotik kullanımı gerekebilir.</w:t>
      </w:r>
    </w:p>
    <w:p w14:paraId="4DB68CC6" w14:textId="77777777" w:rsidR="00191CAC" w:rsidRPr="00191CAC" w:rsidRDefault="00191CAC" w:rsidP="00191CAC">
      <w:pPr>
        <w:pStyle w:val="ListeParagraf"/>
        <w:numPr>
          <w:ilvl w:val="0"/>
          <w:numId w:val="1"/>
        </w:numPr>
        <w:spacing w:after="0"/>
        <w:ind w:left="77" w:right="-680"/>
        <w:jc w:val="both"/>
        <w:rPr>
          <w:rFonts w:ascii="Times New Roman" w:hAnsi="Times New Roman" w:cs="Times New Roman"/>
        </w:rPr>
      </w:pPr>
      <w:r w:rsidRPr="00191CAC">
        <w:rPr>
          <w:rFonts w:ascii="Times New Roman" w:hAnsi="Times New Roman" w:cs="Times New Roman"/>
        </w:rPr>
        <w:t>Kan Sulandırıcı Kullanımı: Varfarin, aspirin veya yeni nesil kan sulandırıcı kullanan hastaların ilaçlarının kesilip kesilmeyeceğine veya dozunun ayarlanmasına kardiyolog karar vermelidir.</w:t>
      </w:r>
    </w:p>
    <w:p w14:paraId="6F4365F6" w14:textId="3A7D672D" w:rsidR="00191CAC" w:rsidRPr="0036017C" w:rsidRDefault="00191CAC" w:rsidP="00191CAC">
      <w:pPr>
        <w:pStyle w:val="ListeParagraf"/>
        <w:numPr>
          <w:ilvl w:val="0"/>
          <w:numId w:val="1"/>
        </w:numPr>
        <w:spacing w:after="0"/>
        <w:ind w:left="77" w:right="-680"/>
        <w:jc w:val="both"/>
        <w:rPr>
          <w:rFonts w:ascii="Times New Roman" w:hAnsi="Times New Roman" w:cs="Times New Roman"/>
        </w:rPr>
      </w:pPr>
      <w:r w:rsidRPr="00191CAC">
        <w:rPr>
          <w:rFonts w:ascii="Times New Roman" w:hAnsi="Times New Roman" w:cs="Times New Roman"/>
        </w:rPr>
        <w:t xml:space="preserve">İşlem Zamanlaması: Randevular sabah saatlerine, hastanın daha az stresli olduğu zamanlara planlanmalıdır. </w:t>
      </w:r>
      <w:r w:rsidRPr="00A31842">
        <w:rPr>
          <w:rFonts w:ascii="Times New Roman" w:hAnsi="Times New Roman" w:cs="Times New Roman"/>
        </w:rPr>
        <w:t xml:space="preserve">Seanslar </w:t>
      </w:r>
      <w:r w:rsidRPr="0036017C">
        <w:rPr>
          <w:rFonts w:ascii="Times New Roman" w:hAnsi="Times New Roman" w:cs="Times New Roman"/>
        </w:rPr>
        <w:t>m</w:t>
      </w:r>
      <w:r w:rsidR="00925294" w:rsidRPr="0036017C">
        <w:rPr>
          <w:rFonts w:ascii="Times New Roman" w:hAnsi="Times New Roman" w:cs="Times New Roman"/>
        </w:rPr>
        <w:t>ümkün olduğu kadar kısa tutulmalıdır</w:t>
      </w:r>
      <w:r w:rsidRPr="0036017C">
        <w:rPr>
          <w:rFonts w:ascii="Times New Roman" w:hAnsi="Times New Roman" w:cs="Times New Roman"/>
        </w:rPr>
        <w:t>.</w:t>
      </w:r>
    </w:p>
    <w:p w14:paraId="07AB8D00" w14:textId="77777777" w:rsidR="008A62A1" w:rsidRPr="00BF2F7E" w:rsidRDefault="00191CAC" w:rsidP="008A62A1">
      <w:pPr>
        <w:pStyle w:val="ListeParagraf"/>
        <w:numPr>
          <w:ilvl w:val="0"/>
          <w:numId w:val="1"/>
        </w:numPr>
        <w:spacing w:after="0"/>
        <w:ind w:left="77" w:right="-680"/>
        <w:jc w:val="both"/>
        <w:rPr>
          <w:rFonts w:ascii="Times New Roman" w:hAnsi="Times New Roman" w:cs="Times New Roman"/>
        </w:rPr>
      </w:pPr>
      <w:r w:rsidRPr="00191CAC">
        <w:rPr>
          <w:rFonts w:ascii="Times New Roman" w:hAnsi="Times New Roman" w:cs="Times New Roman"/>
        </w:rPr>
        <w:t>Stres Yönetimi: Kısa seanslar uygulanmalı,</w:t>
      </w:r>
      <w:r w:rsidR="008A62A1" w:rsidRPr="008A62A1">
        <w:rPr>
          <w:rFonts w:ascii="Times New Roman" w:hAnsi="Times New Roman" w:cs="Times New Roman"/>
        </w:rPr>
        <w:t xml:space="preserve"> </w:t>
      </w:r>
      <w:r w:rsidR="008A62A1">
        <w:rPr>
          <w:rFonts w:ascii="Times New Roman" w:hAnsi="Times New Roman" w:cs="Times New Roman"/>
        </w:rPr>
        <w:t>g</w:t>
      </w:r>
      <w:r w:rsidR="008A62A1" w:rsidRPr="00BF2F7E">
        <w:rPr>
          <w:rFonts w:ascii="Times New Roman" w:hAnsi="Times New Roman" w:cs="Times New Roman"/>
        </w:rPr>
        <w:t>erilimli, çok fazla korkusu olan hastalara psikiyatri konsültasyonu istenmelidir. (Psikiyatrisin önerisine göre sedasyon sağlanabilir.)</w:t>
      </w:r>
    </w:p>
    <w:p w14:paraId="5B4CEB6D" w14:textId="77777777" w:rsidR="00191CAC" w:rsidRPr="008A62A1" w:rsidRDefault="00191CAC" w:rsidP="008A62A1">
      <w:pPr>
        <w:pStyle w:val="ListeParagraf"/>
        <w:numPr>
          <w:ilvl w:val="0"/>
          <w:numId w:val="1"/>
        </w:numPr>
        <w:spacing w:after="0"/>
        <w:ind w:left="77" w:right="-680"/>
        <w:jc w:val="both"/>
        <w:rPr>
          <w:rFonts w:ascii="Times New Roman" w:hAnsi="Times New Roman" w:cs="Times New Roman"/>
        </w:rPr>
      </w:pPr>
      <w:r w:rsidRPr="008A62A1">
        <w:rPr>
          <w:rFonts w:ascii="Times New Roman" w:hAnsi="Times New Roman" w:cs="Times New Roman"/>
        </w:rPr>
        <w:t>Acil Durumlar: Yakın zamanda (ilk 6 ay) kalp krizi veya stent takılması durumunda acil olmayan tedaviler ertelenmelidir</w:t>
      </w:r>
    </w:p>
    <w:p w14:paraId="30F097CE" w14:textId="77777777" w:rsidR="00A31842" w:rsidRP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t>Kısa süreli kalp krizi geçiren bir hastada en güvenli girişim 6 aydan sonradır. Konsültasyon istenmeli ve doktorunun önerisine göre hareket edilmelidir. Ancak 4-6 haftalık süre de yeterli olabilmektedir. Bu sürede ağrı verici</w:t>
      </w:r>
      <w:r w:rsidR="00F560D5">
        <w:rPr>
          <w:rFonts w:ascii="Times New Roman" w:hAnsi="Times New Roman" w:cs="Times New Roman"/>
        </w:rPr>
        <w:t xml:space="preserve"> </w:t>
      </w:r>
      <w:r w:rsidRPr="00A31842">
        <w:rPr>
          <w:rFonts w:ascii="Times New Roman" w:hAnsi="Times New Roman" w:cs="Times New Roman"/>
        </w:rPr>
        <w:t>diş çekimi, apse drenajı, pulpanın çıkarılması g</w:t>
      </w:r>
      <w:r w:rsidR="00BE4C8A">
        <w:rPr>
          <w:rFonts w:ascii="Times New Roman" w:hAnsi="Times New Roman" w:cs="Times New Roman"/>
        </w:rPr>
        <w:t>ibi işlemler sınırlandırılmalıdır.</w:t>
      </w:r>
    </w:p>
    <w:p w14:paraId="18FC8032" w14:textId="77777777" w:rsidR="00BF2F7E" w:rsidRDefault="00A31842" w:rsidP="00123F0F">
      <w:pPr>
        <w:pStyle w:val="ListeParagraf"/>
        <w:numPr>
          <w:ilvl w:val="0"/>
          <w:numId w:val="1"/>
        </w:numPr>
        <w:spacing w:after="0"/>
        <w:ind w:left="77" w:right="-680"/>
        <w:jc w:val="both"/>
        <w:rPr>
          <w:rFonts w:ascii="Times New Roman" w:hAnsi="Times New Roman" w:cs="Times New Roman"/>
        </w:rPr>
      </w:pPr>
      <w:r w:rsidRPr="00BF2F7E">
        <w:rPr>
          <w:rFonts w:ascii="Times New Roman" w:hAnsi="Times New Roman" w:cs="Times New Roman"/>
        </w:rPr>
        <w:t>Hasta nitrat kullanıyorsa her randevuya yanında getirmelidir.</w:t>
      </w:r>
    </w:p>
    <w:p w14:paraId="29CEC725" w14:textId="77777777" w:rsidR="00A31842" w:rsidRP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t>Hasta koltukta rahat pozisyonda olmalı ortostatik hipotansiyon gelişmesi engellenmelidir</w:t>
      </w:r>
    </w:p>
    <w:p w14:paraId="7CBAAD21" w14:textId="77777777" w:rsidR="00A31842" w:rsidRP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t>Anestezi sırasında damara enjeksiyondan kaçınılmalı ve en fazla 2 kartuş epinefrinli lokal anestezik kullanılmalıdır. Tekrar anestezi gerekirse epinefrinsiz lokal anestezik tercih edilmelidir</w:t>
      </w:r>
    </w:p>
    <w:p w14:paraId="2090D143" w14:textId="7989FC84" w:rsidR="00A31842" w:rsidRP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t xml:space="preserve">Diş tedavisi esnasında hastada göğüs ağrısı meydana gelirse acilen operasyon </w:t>
      </w:r>
      <w:r w:rsidR="004643D8">
        <w:rPr>
          <w:rFonts w:ascii="Times New Roman" w:hAnsi="Times New Roman" w:cs="Times New Roman"/>
        </w:rPr>
        <w:t>durduru</w:t>
      </w:r>
      <w:r w:rsidRPr="00A31842">
        <w:rPr>
          <w:rFonts w:ascii="Times New Roman" w:hAnsi="Times New Roman" w:cs="Times New Roman"/>
        </w:rPr>
        <w:t>lmalı, acil tıbbi müdahale desteği istenmeli ve nazal oksijen 3 lt/dk verilmelidir. Ağrı 5 dakika içerisinde azalmadı ise</w:t>
      </w:r>
      <w:r w:rsidR="004643D8">
        <w:rPr>
          <w:rFonts w:ascii="Times New Roman" w:hAnsi="Times New Roman" w:cs="Times New Roman"/>
        </w:rPr>
        <w:t xml:space="preserve"> kalp krizi</w:t>
      </w:r>
      <w:r w:rsidRPr="00A31842">
        <w:rPr>
          <w:rFonts w:ascii="Times New Roman" w:hAnsi="Times New Roman" w:cs="Times New Roman"/>
        </w:rPr>
        <w:t xml:space="preserve"> şüphesi ile hastaneye sevk edilmelidir.</w:t>
      </w:r>
    </w:p>
    <w:p w14:paraId="6EB8BDFF" w14:textId="77777777" w:rsidR="00A31842" w:rsidRDefault="00A31842" w:rsidP="00A31842">
      <w:pPr>
        <w:pStyle w:val="ListeParagraf"/>
        <w:spacing w:after="0"/>
        <w:ind w:left="-283" w:right="-680"/>
        <w:jc w:val="both"/>
        <w:rPr>
          <w:rFonts w:ascii="Times New Roman" w:hAnsi="Times New Roman" w:cs="Times New Roman"/>
          <w:b/>
        </w:rPr>
      </w:pPr>
      <w:r>
        <w:rPr>
          <w:rFonts w:ascii="Times New Roman" w:hAnsi="Times New Roman" w:cs="Times New Roman"/>
          <w:b/>
        </w:rPr>
        <w:t>6</w:t>
      </w:r>
      <w:r w:rsidR="0049622C">
        <w:rPr>
          <w:rFonts w:ascii="Times New Roman" w:hAnsi="Times New Roman" w:cs="Times New Roman"/>
          <w:b/>
        </w:rPr>
        <w:t>.</w:t>
      </w:r>
      <w:r w:rsidR="00BD7D3D">
        <w:rPr>
          <w:rFonts w:ascii="Times New Roman" w:hAnsi="Times New Roman" w:cs="Times New Roman"/>
          <w:b/>
        </w:rPr>
        <w:t>8</w:t>
      </w:r>
      <w:r w:rsidRPr="00A31842">
        <w:rPr>
          <w:rFonts w:ascii="Times New Roman" w:hAnsi="Times New Roman" w:cs="Times New Roman"/>
          <w:b/>
        </w:rPr>
        <w:t>. Kalp Yetmezliği Olan Hastaya Yaklaşım</w:t>
      </w:r>
    </w:p>
    <w:p w14:paraId="405DC47E" w14:textId="77777777" w:rsidR="00B205E6" w:rsidRPr="00B205E6" w:rsidRDefault="00191CAC" w:rsidP="00B205E6">
      <w:pPr>
        <w:pStyle w:val="ListeParagraf"/>
        <w:spacing w:after="0"/>
        <w:ind w:left="-283" w:right="-680"/>
        <w:jc w:val="both"/>
        <w:rPr>
          <w:rFonts w:ascii="Times New Roman" w:hAnsi="Times New Roman" w:cs="Times New Roman"/>
          <w:color w:val="FF0000"/>
        </w:rPr>
      </w:pPr>
      <w:r>
        <w:rPr>
          <w:rFonts w:ascii="Times New Roman" w:hAnsi="Times New Roman" w:cs="Times New Roman"/>
        </w:rPr>
        <w:t>Kalp yetmezliği, k</w:t>
      </w:r>
      <w:r w:rsidRPr="00A31842">
        <w:rPr>
          <w:rFonts w:ascii="Times New Roman" w:hAnsi="Times New Roman" w:cs="Times New Roman"/>
        </w:rPr>
        <w:t>albin pompa gücünün yetersizliğidir</w:t>
      </w:r>
      <w:r w:rsidRPr="00191CAC">
        <w:rPr>
          <w:rFonts w:ascii="Times New Roman" w:hAnsi="Times New Roman" w:cs="Times New Roman"/>
        </w:rPr>
        <w:t>. Tedavi öncesi stabil durum, tansiyon ve INR takibi hayati önem taşır</w:t>
      </w:r>
      <w:r w:rsidR="008A62A1">
        <w:rPr>
          <w:rFonts w:ascii="Times New Roman" w:hAnsi="Times New Roman" w:cs="Times New Roman"/>
        </w:rPr>
        <w:t>.</w:t>
      </w:r>
      <w:r>
        <w:rPr>
          <w:rFonts w:ascii="Times New Roman" w:hAnsi="Times New Roman" w:cs="Times New Roman"/>
        </w:rPr>
        <w:t xml:space="preserve"> </w:t>
      </w:r>
    </w:p>
    <w:p w14:paraId="6847DBFB" w14:textId="77777777" w:rsidR="00A31842" w:rsidRPr="00B205E6" w:rsidRDefault="00B205E6" w:rsidP="00B205E6">
      <w:pPr>
        <w:pStyle w:val="ListeParagraf"/>
        <w:numPr>
          <w:ilvl w:val="0"/>
          <w:numId w:val="6"/>
        </w:numPr>
        <w:spacing w:after="0"/>
        <w:ind w:left="77" w:right="-680"/>
        <w:jc w:val="both"/>
        <w:rPr>
          <w:rFonts w:ascii="Times New Roman" w:hAnsi="Times New Roman" w:cs="Times New Roman"/>
        </w:rPr>
      </w:pPr>
      <w:r>
        <w:rPr>
          <w:rFonts w:ascii="Times New Roman" w:hAnsi="Times New Roman" w:cs="Times New Roman"/>
        </w:rPr>
        <w:t xml:space="preserve">Hasta anamnezi alınırken, </w:t>
      </w:r>
      <w:r w:rsidR="00A31842" w:rsidRPr="00A31842">
        <w:rPr>
          <w:rFonts w:ascii="Times New Roman" w:hAnsi="Times New Roman" w:cs="Times New Roman"/>
        </w:rPr>
        <w:t>Kalp yetmezliğinin nedeni nedir?</w:t>
      </w:r>
      <w:r>
        <w:rPr>
          <w:rFonts w:ascii="Times New Roman" w:hAnsi="Times New Roman" w:cs="Times New Roman"/>
        </w:rPr>
        <w:t xml:space="preserve"> </w:t>
      </w:r>
      <w:r w:rsidR="00A31842" w:rsidRPr="00B205E6">
        <w:rPr>
          <w:rFonts w:ascii="Times New Roman" w:hAnsi="Times New Roman" w:cs="Times New Roman"/>
        </w:rPr>
        <w:t>Eforla göğüs de ağrı, nefes darlığı gelişiyor mu?</w:t>
      </w:r>
    </w:p>
    <w:p w14:paraId="27CF0D98" w14:textId="77777777" w:rsidR="00B205E6" w:rsidRDefault="00A31842" w:rsidP="00B205E6">
      <w:pPr>
        <w:pStyle w:val="ListeParagraf"/>
        <w:spacing w:after="0"/>
        <w:ind w:left="77" w:right="-680"/>
        <w:jc w:val="both"/>
        <w:rPr>
          <w:rFonts w:ascii="Times New Roman" w:hAnsi="Times New Roman" w:cs="Times New Roman"/>
        </w:rPr>
      </w:pPr>
      <w:r w:rsidRPr="00A31842">
        <w:rPr>
          <w:rFonts w:ascii="Times New Roman" w:hAnsi="Times New Roman" w:cs="Times New Roman"/>
        </w:rPr>
        <w:t>Göğüs ağrısı ya da nefes darlığı olmadan merdiven çıkabiliyor mu?</w:t>
      </w:r>
      <w:r w:rsidR="00B205E6">
        <w:rPr>
          <w:rFonts w:ascii="Times New Roman" w:hAnsi="Times New Roman" w:cs="Times New Roman"/>
        </w:rPr>
        <w:t xml:space="preserve"> </w:t>
      </w:r>
      <w:r w:rsidR="00B205E6" w:rsidRPr="009962B5">
        <w:rPr>
          <w:rFonts w:ascii="Times New Roman" w:hAnsi="Times New Roman" w:cs="Times New Roman"/>
        </w:rPr>
        <w:t>gibi soruların yanıtları alınmalı.</w:t>
      </w:r>
    </w:p>
    <w:p w14:paraId="4D4938CA" w14:textId="77777777" w:rsidR="00B205E6" w:rsidRPr="00B205E6" w:rsidRDefault="00B205E6" w:rsidP="00B205E6">
      <w:pPr>
        <w:pStyle w:val="ListeParagraf"/>
        <w:numPr>
          <w:ilvl w:val="0"/>
          <w:numId w:val="8"/>
        </w:numPr>
        <w:ind w:left="77" w:right="-680"/>
        <w:jc w:val="both"/>
        <w:rPr>
          <w:rFonts w:ascii="Times New Roman" w:hAnsi="Times New Roman" w:cs="Times New Roman"/>
        </w:rPr>
      </w:pPr>
      <w:r w:rsidRPr="008200D9">
        <w:rPr>
          <w:rFonts w:ascii="Times New Roman" w:hAnsi="Times New Roman" w:cs="Times New Roman"/>
          <w:bCs/>
        </w:rPr>
        <w:t>Konsültasyon ve Risk Değerlendirmesi:</w:t>
      </w:r>
      <w:r w:rsidRPr="008200D9">
        <w:rPr>
          <w:rFonts w:ascii="Times New Roman" w:hAnsi="Times New Roman" w:cs="Times New Roman"/>
        </w:rPr>
        <w:t> </w:t>
      </w:r>
      <w:r w:rsidRPr="00B205E6">
        <w:rPr>
          <w:rFonts w:ascii="Times New Roman" w:hAnsi="Times New Roman" w:cs="Times New Roman"/>
        </w:rPr>
        <w:t>Diş tedavisi başlamadan ö</w:t>
      </w:r>
      <w:r w:rsidR="008A62A1">
        <w:rPr>
          <w:rFonts w:ascii="Times New Roman" w:hAnsi="Times New Roman" w:cs="Times New Roman"/>
        </w:rPr>
        <w:t>nce mutlaka hastanın kardiyoloji konsültasyonu planlanmalı</w:t>
      </w:r>
      <w:r w:rsidRPr="00B205E6">
        <w:rPr>
          <w:rFonts w:ascii="Times New Roman" w:hAnsi="Times New Roman" w:cs="Times New Roman"/>
        </w:rPr>
        <w:t>, hastanın kalp yetmezliği düzeyi (stabil/akut) değerlendirilmelidir.</w:t>
      </w:r>
    </w:p>
    <w:p w14:paraId="0D147C8C" w14:textId="77777777" w:rsidR="0049622C" w:rsidRDefault="00B205E6" w:rsidP="00B205E6">
      <w:pPr>
        <w:pStyle w:val="ListeParagraf"/>
        <w:numPr>
          <w:ilvl w:val="0"/>
          <w:numId w:val="8"/>
        </w:numPr>
        <w:ind w:left="77" w:right="-680"/>
        <w:jc w:val="both"/>
        <w:rPr>
          <w:rFonts w:ascii="Times New Roman" w:hAnsi="Times New Roman" w:cs="Times New Roman"/>
        </w:rPr>
        <w:sectPr w:rsidR="0049622C">
          <w:headerReference w:type="default" r:id="rId16"/>
          <w:pgSz w:w="11906" w:h="16838"/>
          <w:pgMar w:top="1417" w:right="1417" w:bottom="1417" w:left="1417" w:header="708" w:footer="708" w:gutter="0"/>
          <w:cols w:space="708"/>
          <w:docGrid w:linePitch="360"/>
        </w:sectPr>
      </w:pPr>
      <w:r w:rsidRPr="008200D9">
        <w:rPr>
          <w:rFonts w:ascii="Times New Roman" w:hAnsi="Times New Roman" w:cs="Times New Roman"/>
          <w:bCs/>
        </w:rPr>
        <w:t>Profilaktik Antibiyotik Kullanımı:</w:t>
      </w:r>
      <w:r w:rsidRPr="00B205E6">
        <w:rPr>
          <w:rFonts w:ascii="Times New Roman" w:hAnsi="Times New Roman" w:cs="Times New Roman"/>
        </w:rPr>
        <w:t> Enfektif endokardit riski nedeniyle, diş hekimi tarafından önerilen durumlarda (genellikle diş çekimi, kanal tedavisi gibi bakteriyemi riski olan işlemlerden 1 saat önce) antibiyotik profilaksisi uygulanmalıdır.</w:t>
      </w:r>
    </w:p>
    <w:p w14:paraId="65FAAE32" w14:textId="605AD6E5" w:rsidR="00B205E6" w:rsidRPr="00B205E6" w:rsidRDefault="00B205E6" w:rsidP="00B205E6">
      <w:pPr>
        <w:pStyle w:val="ListeParagraf"/>
        <w:numPr>
          <w:ilvl w:val="0"/>
          <w:numId w:val="8"/>
        </w:numPr>
        <w:ind w:left="77" w:right="-680"/>
        <w:jc w:val="both"/>
        <w:rPr>
          <w:rFonts w:ascii="Times New Roman" w:hAnsi="Times New Roman" w:cs="Times New Roman"/>
        </w:rPr>
      </w:pPr>
      <w:r w:rsidRPr="008200D9">
        <w:rPr>
          <w:rFonts w:ascii="Times New Roman" w:hAnsi="Times New Roman" w:cs="Times New Roman"/>
          <w:bCs/>
        </w:rPr>
        <w:lastRenderedPageBreak/>
        <w:t>İlaç Yönetimi (Kan Sulandırıcılar):</w:t>
      </w:r>
      <w:r w:rsidRPr="00B205E6">
        <w:rPr>
          <w:rFonts w:ascii="Times New Roman" w:hAnsi="Times New Roman" w:cs="Times New Roman"/>
        </w:rPr>
        <w:t xml:space="preserve"> Warfarin (Coumadin) kullanan hastalarda işlemden 24-48 saat önce INR değeri kontrol edilmelidir (tercihen INR &lt; 1.5-2). Aspirin gibi antitrombosit ilaçlar genellikle kesilmez, ancak </w:t>
      </w:r>
      <w:r w:rsidR="004643D8">
        <w:rPr>
          <w:rFonts w:ascii="Times New Roman" w:hAnsi="Times New Roman" w:cs="Times New Roman"/>
        </w:rPr>
        <w:t>konsültasyon</w:t>
      </w:r>
      <w:r w:rsidRPr="00B205E6">
        <w:rPr>
          <w:rFonts w:ascii="Times New Roman" w:hAnsi="Times New Roman" w:cs="Times New Roman"/>
        </w:rPr>
        <w:t xml:space="preserve"> yönlendirmesiyle ayarlanabilir.</w:t>
      </w:r>
    </w:p>
    <w:p w14:paraId="5CF99BDD" w14:textId="77777777" w:rsidR="00B205E6" w:rsidRPr="00B205E6" w:rsidRDefault="00B205E6" w:rsidP="00B205E6">
      <w:pPr>
        <w:pStyle w:val="ListeParagraf"/>
        <w:numPr>
          <w:ilvl w:val="0"/>
          <w:numId w:val="8"/>
        </w:numPr>
        <w:ind w:left="77" w:right="-680"/>
        <w:jc w:val="both"/>
        <w:rPr>
          <w:rFonts w:ascii="Times New Roman" w:hAnsi="Times New Roman" w:cs="Times New Roman"/>
        </w:rPr>
      </w:pPr>
      <w:r w:rsidRPr="008200D9">
        <w:rPr>
          <w:rFonts w:ascii="Times New Roman" w:hAnsi="Times New Roman" w:cs="Times New Roman"/>
          <w:bCs/>
        </w:rPr>
        <w:t>Randevu Zamanlaması:</w:t>
      </w:r>
      <w:r w:rsidRPr="00B205E6">
        <w:rPr>
          <w:rFonts w:ascii="Times New Roman" w:hAnsi="Times New Roman" w:cs="Times New Roman"/>
        </w:rPr>
        <w:t> Stres ve yorgunluğu azaltmak için randevular kısa tutulmalı ve sabah saatlerine alınmalıdır.</w:t>
      </w:r>
    </w:p>
    <w:p w14:paraId="6EDD561B" w14:textId="77777777" w:rsidR="00B205E6" w:rsidRPr="00B205E6" w:rsidRDefault="00B205E6" w:rsidP="00B205E6">
      <w:pPr>
        <w:pStyle w:val="ListeParagraf"/>
        <w:numPr>
          <w:ilvl w:val="0"/>
          <w:numId w:val="8"/>
        </w:numPr>
        <w:ind w:left="77" w:right="-680"/>
        <w:jc w:val="both"/>
        <w:rPr>
          <w:rFonts w:ascii="Times New Roman" w:hAnsi="Times New Roman" w:cs="Times New Roman"/>
        </w:rPr>
      </w:pPr>
      <w:r w:rsidRPr="008200D9">
        <w:rPr>
          <w:rFonts w:ascii="Times New Roman" w:hAnsi="Times New Roman" w:cs="Times New Roman"/>
          <w:bCs/>
        </w:rPr>
        <w:t>Pozisyonlama:</w:t>
      </w:r>
      <w:r w:rsidRPr="00B205E6">
        <w:rPr>
          <w:rFonts w:ascii="Times New Roman" w:hAnsi="Times New Roman" w:cs="Times New Roman"/>
        </w:rPr>
        <w:t> Hasta, nefes darlığı riski (ortopne) nedeniyle koltukta tam yatay pozisyonda değil, daha dik (yarı yatar) pozisyonda tedavi edilmelidir.</w:t>
      </w:r>
    </w:p>
    <w:p w14:paraId="3C3D4E6F" w14:textId="77777777" w:rsidR="00B205E6" w:rsidRPr="00B205E6" w:rsidRDefault="00B205E6" w:rsidP="00B205E6">
      <w:pPr>
        <w:pStyle w:val="ListeParagraf"/>
        <w:numPr>
          <w:ilvl w:val="0"/>
          <w:numId w:val="8"/>
        </w:numPr>
        <w:ind w:left="77" w:right="-680"/>
        <w:jc w:val="both"/>
        <w:rPr>
          <w:rFonts w:ascii="Times New Roman" w:hAnsi="Times New Roman" w:cs="Times New Roman"/>
        </w:rPr>
      </w:pPr>
      <w:r w:rsidRPr="008200D9">
        <w:rPr>
          <w:rFonts w:ascii="Times New Roman" w:hAnsi="Times New Roman" w:cs="Times New Roman"/>
          <w:bCs/>
        </w:rPr>
        <w:t>Lokal Anestezik Seçimi:</w:t>
      </w:r>
      <w:r w:rsidRPr="00B205E6">
        <w:rPr>
          <w:rFonts w:ascii="Times New Roman" w:hAnsi="Times New Roman" w:cs="Times New Roman"/>
        </w:rPr>
        <w:t> Adrenalin/epinefrin içeren anestezikler kullanılacaksa dikkatli olunmalı, kalp atışını çok hızlandırmayan konsantrasyonlar tercih edilmelidir (genellikle en fazla 2-3 kartuş).</w:t>
      </w:r>
    </w:p>
    <w:p w14:paraId="16F6BF22" w14:textId="77777777" w:rsidR="00B205E6" w:rsidRDefault="00B205E6" w:rsidP="00B205E6">
      <w:pPr>
        <w:pStyle w:val="ListeParagraf"/>
        <w:numPr>
          <w:ilvl w:val="0"/>
          <w:numId w:val="8"/>
        </w:numPr>
        <w:ind w:left="77" w:right="-680"/>
        <w:jc w:val="both"/>
        <w:rPr>
          <w:rFonts w:ascii="Times New Roman" w:hAnsi="Times New Roman" w:cs="Times New Roman"/>
        </w:rPr>
      </w:pPr>
      <w:r w:rsidRPr="008200D9">
        <w:rPr>
          <w:rFonts w:ascii="Times New Roman" w:hAnsi="Times New Roman" w:cs="Times New Roman"/>
          <w:bCs/>
        </w:rPr>
        <w:t>Enfeksiyon Kontrolü:</w:t>
      </w:r>
      <w:r w:rsidRPr="008200D9">
        <w:rPr>
          <w:rFonts w:ascii="Times New Roman" w:hAnsi="Times New Roman" w:cs="Times New Roman"/>
        </w:rPr>
        <w:t> </w:t>
      </w:r>
      <w:r w:rsidRPr="00B205E6">
        <w:rPr>
          <w:rFonts w:ascii="Times New Roman" w:hAnsi="Times New Roman" w:cs="Times New Roman"/>
        </w:rPr>
        <w:t xml:space="preserve">Ağız içi enfeksiyonlar (diş eti iltihabı, apse) kalp sağlığını riske attığı için </w:t>
      </w:r>
      <w:r w:rsidR="008A62A1">
        <w:rPr>
          <w:rFonts w:ascii="Times New Roman" w:hAnsi="Times New Roman" w:cs="Times New Roman"/>
        </w:rPr>
        <w:t>kısa sürede</w:t>
      </w:r>
      <w:r w:rsidRPr="00B205E6">
        <w:rPr>
          <w:rFonts w:ascii="Times New Roman" w:hAnsi="Times New Roman" w:cs="Times New Roman"/>
        </w:rPr>
        <w:t xml:space="preserve"> tedavi edilmelidir.</w:t>
      </w:r>
    </w:p>
    <w:p w14:paraId="130F47C8" w14:textId="77777777" w:rsidR="007419B4" w:rsidRPr="0071692D" w:rsidRDefault="00A31842" w:rsidP="007419B4">
      <w:pPr>
        <w:pStyle w:val="ListeParagraf"/>
        <w:numPr>
          <w:ilvl w:val="0"/>
          <w:numId w:val="8"/>
        </w:numPr>
        <w:ind w:left="77" w:right="-680"/>
        <w:jc w:val="both"/>
        <w:rPr>
          <w:rFonts w:ascii="Times New Roman" w:hAnsi="Times New Roman" w:cs="Times New Roman"/>
        </w:rPr>
      </w:pPr>
      <w:r w:rsidRPr="007419B4">
        <w:rPr>
          <w:rFonts w:ascii="Times New Roman" w:hAnsi="Times New Roman" w:cs="Times New Roman"/>
        </w:rPr>
        <w:t>Diş hekimliği uygulamaları stabil hastalarla sınırlıdır. Konjestif kalp yetmezliği kontrol altında ise özel bir önleme gerek yoktur. Konjestif kalp yetmezliği</w:t>
      </w:r>
      <w:r w:rsidR="007419B4" w:rsidRPr="007419B4">
        <w:rPr>
          <w:rFonts w:ascii="Times New Roman" w:hAnsi="Times New Roman" w:cs="Times New Roman"/>
        </w:rPr>
        <w:t xml:space="preserve">nde yeni geçirilmiş kalp krizi veya stent takılmışsa zorunlu olmayan </w:t>
      </w:r>
      <w:r w:rsidRPr="007419B4">
        <w:rPr>
          <w:rFonts w:ascii="Times New Roman" w:hAnsi="Times New Roman" w:cs="Times New Roman"/>
        </w:rPr>
        <w:t xml:space="preserve">diş </w:t>
      </w:r>
      <w:r w:rsidR="007419B4" w:rsidRPr="0071692D">
        <w:rPr>
          <w:rFonts w:ascii="Times New Roman" w:hAnsi="Times New Roman" w:cs="Times New Roman"/>
        </w:rPr>
        <w:t>tedavileri genellikle 6 ay ertelenmelidir.</w:t>
      </w:r>
    </w:p>
    <w:p w14:paraId="4C41819F" w14:textId="77777777" w:rsidR="00183EDD" w:rsidRPr="006041A3" w:rsidRDefault="00A31842" w:rsidP="00232426">
      <w:pPr>
        <w:pStyle w:val="ListeParagraf"/>
        <w:numPr>
          <w:ilvl w:val="0"/>
          <w:numId w:val="1"/>
        </w:numPr>
        <w:spacing w:after="0"/>
        <w:ind w:left="77" w:right="-680"/>
        <w:jc w:val="both"/>
        <w:rPr>
          <w:rFonts w:ascii="Times New Roman" w:hAnsi="Times New Roman" w:cs="Times New Roman"/>
          <w:b/>
        </w:rPr>
      </w:pPr>
      <w:r w:rsidRPr="006041A3">
        <w:rPr>
          <w:rFonts w:ascii="Times New Roman" w:hAnsi="Times New Roman" w:cs="Times New Roman"/>
        </w:rPr>
        <w:t>Tedavi sırasında angina olur ise tedavi kesilmeli, 3 lt/dk oksijen verilmeli, mavi kod ekibine haber verilmelidir.</w:t>
      </w:r>
    </w:p>
    <w:p w14:paraId="081692EC" w14:textId="77777777" w:rsidR="006041A3" w:rsidRDefault="006041A3" w:rsidP="006041A3">
      <w:pPr>
        <w:pStyle w:val="ListeParagraf"/>
        <w:spacing w:before="240" w:after="0"/>
        <w:ind w:left="-283" w:right="-680"/>
        <w:jc w:val="both"/>
        <w:rPr>
          <w:rFonts w:ascii="Times New Roman" w:hAnsi="Times New Roman" w:cs="Times New Roman"/>
          <w:b/>
        </w:rPr>
      </w:pPr>
    </w:p>
    <w:p w14:paraId="650F1943" w14:textId="77777777" w:rsidR="00D640E3" w:rsidRPr="00D640E3" w:rsidRDefault="00BD7D3D" w:rsidP="006041A3">
      <w:pPr>
        <w:pStyle w:val="ListeParagraf"/>
        <w:spacing w:before="240" w:after="0"/>
        <w:ind w:left="-283" w:right="-680"/>
        <w:jc w:val="both"/>
        <w:rPr>
          <w:rFonts w:ascii="Times New Roman" w:hAnsi="Times New Roman" w:cs="Times New Roman"/>
          <w:b/>
        </w:rPr>
      </w:pPr>
      <w:r>
        <w:rPr>
          <w:rFonts w:ascii="Times New Roman" w:hAnsi="Times New Roman" w:cs="Times New Roman"/>
          <w:b/>
        </w:rPr>
        <w:t>6.9</w:t>
      </w:r>
      <w:r w:rsidR="00183EDD">
        <w:rPr>
          <w:rFonts w:ascii="Times New Roman" w:hAnsi="Times New Roman" w:cs="Times New Roman"/>
          <w:b/>
        </w:rPr>
        <w:t xml:space="preserve">. </w:t>
      </w:r>
      <w:r w:rsidR="00D640E3" w:rsidRPr="00D640E3">
        <w:rPr>
          <w:rFonts w:ascii="Times New Roman" w:hAnsi="Times New Roman" w:cs="Times New Roman"/>
          <w:b/>
        </w:rPr>
        <w:t>Kanser Hastalarında Diş Tedavisi</w:t>
      </w:r>
    </w:p>
    <w:p w14:paraId="0F48FBA8" w14:textId="77777777" w:rsidR="00446FF7"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Kanser hastalarında diş tedavi yaklaşımı, </w:t>
      </w:r>
      <w:hyperlink r:id="rId17" w:history="1">
        <w:r w:rsidRPr="00183EDD">
          <w:rPr>
            <w:rStyle w:val="Kpr"/>
            <w:rFonts w:ascii="Times New Roman" w:hAnsi="Times New Roman" w:cs="Times New Roman"/>
            <w:color w:val="auto"/>
            <w:u w:val="none"/>
          </w:rPr>
          <w:t>kemoterapi</w:t>
        </w:r>
      </w:hyperlink>
      <w:r w:rsidRPr="00183EDD">
        <w:rPr>
          <w:rFonts w:ascii="Times New Roman" w:hAnsi="Times New Roman" w:cs="Times New Roman"/>
        </w:rPr>
        <w:t> veya </w:t>
      </w:r>
      <w:hyperlink r:id="rId18" w:history="1">
        <w:r w:rsidRPr="00183EDD">
          <w:rPr>
            <w:rStyle w:val="Kpr"/>
            <w:rFonts w:ascii="Times New Roman" w:hAnsi="Times New Roman" w:cs="Times New Roman"/>
            <w:color w:val="auto"/>
            <w:u w:val="none"/>
          </w:rPr>
          <w:t>radyoterapi</w:t>
        </w:r>
      </w:hyperlink>
      <w:r w:rsidRPr="00183EDD">
        <w:rPr>
          <w:rFonts w:ascii="Times New Roman" w:hAnsi="Times New Roman" w:cs="Times New Roman"/>
        </w:rPr>
        <w:t> öncesi enfeksiyon odaklarının (çürük, diş eti hastalığı, kök ucu lezyonu) ortadan kaldırılmasına dayanır. En güvenli dönem tedavi başlangıcından önceki 2-3 haftadır. Tedavi sırasında invaziv işlemlerden (diş çekimi, cerrahi) kaçınılmalı, acil durumlarda onkolog onayıyla (kan değerleri uygunsa) müdahale edilmelidir. </w:t>
      </w:r>
    </w:p>
    <w:p w14:paraId="7DEB071D" w14:textId="77777777" w:rsidR="00183EDD" w:rsidRPr="00183EDD"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Tedavi Öncesi (En Önemli Evre): Tüm diş hekimi muayeneleri tamamlanmalı, çekilmesi gereken sorunlu dişler (yarı gömük, enfekte) çekilmeli ve iyileşme için en az 10-14 gün bırakılmalıdır.</w:t>
      </w:r>
    </w:p>
    <w:p w14:paraId="3C7CCE62" w14:textId="77777777" w:rsidR="002E5653" w:rsidRPr="002E5653" w:rsidRDefault="00183EDD" w:rsidP="002E5653">
      <w:pPr>
        <w:pStyle w:val="ListeParagraf"/>
        <w:numPr>
          <w:ilvl w:val="0"/>
          <w:numId w:val="15"/>
        </w:numPr>
        <w:ind w:left="77" w:right="-680"/>
        <w:jc w:val="both"/>
        <w:rPr>
          <w:rFonts w:ascii="Times New Roman" w:hAnsi="Times New Roman" w:cs="Times New Roman"/>
        </w:rPr>
      </w:pPr>
      <w:r w:rsidRPr="00183EDD">
        <w:rPr>
          <w:rFonts w:ascii="Times New Roman" w:hAnsi="Times New Roman" w:cs="Times New Roman"/>
        </w:rPr>
        <w:t>Tedavi Sırası (Kemoterapi/Radyoterapi): Bağışıklık sistemi zayıf olduğu için</w:t>
      </w:r>
      <w:r w:rsidR="002E5653" w:rsidRPr="002E5653">
        <w:rPr>
          <w:rFonts w:ascii="Times New Roman" w:hAnsi="Times New Roman" w:cs="Times New Roman"/>
          <w:i/>
          <w:iCs/>
          <w:color w:val="000000" w:themeColor="text1"/>
          <w:sz w:val="24"/>
          <w:szCs w:val="24"/>
        </w:rPr>
        <w:t xml:space="preserve"> </w:t>
      </w:r>
      <w:r w:rsidR="002E5653">
        <w:rPr>
          <w:rFonts w:ascii="Times New Roman" w:hAnsi="Times New Roman" w:cs="Times New Roman"/>
        </w:rPr>
        <w:t>h</w:t>
      </w:r>
      <w:r w:rsidR="002E5653" w:rsidRPr="002E5653">
        <w:rPr>
          <w:rFonts w:ascii="Times New Roman" w:hAnsi="Times New Roman" w:cs="Times New Roman"/>
        </w:rPr>
        <w:t>astaların muayene ve tedavileri sırasında sterilizasyon ve dezenfeksiyon kurallarına maksimum düzeyde dikkat edilir.</w:t>
      </w:r>
    </w:p>
    <w:p w14:paraId="1B066031" w14:textId="77777777" w:rsidR="00183EDD" w:rsidRPr="002E5653" w:rsidRDefault="002E5653" w:rsidP="002E5653">
      <w:pPr>
        <w:pStyle w:val="ListeParagraf"/>
        <w:numPr>
          <w:ilvl w:val="0"/>
          <w:numId w:val="15"/>
        </w:numPr>
        <w:ind w:left="77" w:right="-680"/>
        <w:jc w:val="both"/>
        <w:rPr>
          <w:rFonts w:ascii="Times New Roman" w:hAnsi="Times New Roman" w:cs="Times New Roman"/>
        </w:rPr>
      </w:pPr>
      <w:r w:rsidRPr="002E5653">
        <w:rPr>
          <w:rFonts w:ascii="Times New Roman" w:hAnsi="Times New Roman" w:cs="Times New Roman"/>
        </w:rPr>
        <w:t>Tedavi aşamasında atravmatik çalışılmasına özen gösterilir.</w:t>
      </w:r>
      <w:r>
        <w:rPr>
          <w:rFonts w:ascii="Times New Roman" w:hAnsi="Times New Roman" w:cs="Times New Roman"/>
        </w:rPr>
        <w:t xml:space="preserve"> S</w:t>
      </w:r>
      <w:r w:rsidR="00183EDD" w:rsidRPr="002E5653">
        <w:rPr>
          <w:rFonts w:ascii="Times New Roman" w:hAnsi="Times New Roman" w:cs="Times New Roman"/>
        </w:rPr>
        <w:t>adece acil ağrı tedavileri (konsültasyonla) yapılır. Kanama riski nedeniyle diş çekimi ertelenir.</w:t>
      </w:r>
    </w:p>
    <w:p w14:paraId="5EA5026E" w14:textId="77777777" w:rsidR="00183EDD"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Tedavi Sonrası: Bağışıklık değerlerinin normale dönmesi beklenir. Ağız kuruluğu ve çürük riski yüksek olduğu için sık kontroller yapılır.</w:t>
      </w:r>
    </w:p>
    <w:p w14:paraId="7B5B0C80" w14:textId="02605C3A" w:rsidR="00183EDD" w:rsidRPr="00183EDD"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Osteonekroz Riski: Özellikle kemik koruyucu ilaçlar (bisfosfonat/denosumab) kullanan hastalarda</w:t>
      </w:r>
      <w:r w:rsidR="004643D8">
        <w:rPr>
          <w:rFonts w:ascii="Times New Roman" w:hAnsi="Times New Roman" w:cs="Times New Roman"/>
        </w:rPr>
        <w:t xml:space="preserve"> ve radyoterapi alan hastalarda kemiğin beslenmesinin bozulmasına bağlı olarak</w:t>
      </w:r>
      <w:r w:rsidRPr="00183EDD">
        <w:rPr>
          <w:rFonts w:ascii="Times New Roman" w:hAnsi="Times New Roman" w:cs="Times New Roman"/>
        </w:rPr>
        <w:t xml:space="preserve"> çene kemiğinde doku ölümü (osteonekroz) riski nedeniyle diş çekimi gibi cerrahi işlemlerden kaçınılmalıdır.</w:t>
      </w:r>
    </w:p>
    <w:p w14:paraId="6EFB82D5" w14:textId="77777777" w:rsidR="00183EDD" w:rsidRPr="00183EDD"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Ağız Bakımı: Yumuşak fırça kullanılmalı, alkolsüz ağız gargaraları tercih edilmeli ve ağız içi nemli tutulmalıdır.</w:t>
      </w:r>
    </w:p>
    <w:p w14:paraId="41D71AA4" w14:textId="77777777" w:rsidR="00183EDD"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Radyoterapi: Baş-boyun bölgesine ışın alanlarda tükürük akışı azalacağı için ciddi çürük önlemleri (flor uygulaması) gerekir.</w:t>
      </w:r>
    </w:p>
    <w:p w14:paraId="7425E9C1" w14:textId="77777777" w:rsidR="00183EDD" w:rsidRDefault="00183EDD" w:rsidP="00773524">
      <w:pPr>
        <w:pStyle w:val="ListeParagraf"/>
        <w:numPr>
          <w:ilvl w:val="0"/>
          <w:numId w:val="15"/>
        </w:numPr>
        <w:spacing w:after="0"/>
        <w:ind w:left="77" w:right="-680"/>
        <w:jc w:val="both"/>
        <w:rPr>
          <w:rFonts w:ascii="Times New Roman" w:hAnsi="Times New Roman" w:cs="Times New Roman"/>
        </w:rPr>
      </w:pPr>
      <w:r w:rsidRPr="00183EDD">
        <w:rPr>
          <w:rFonts w:ascii="Times New Roman" w:hAnsi="Times New Roman" w:cs="Times New Roman"/>
        </w:rPr>
        <w:t>Kanser tedavisi gören hastaların diş tedavileri mutlaka onkolog ile iş birliği içinde ve kan tetkikleri (trombosit/nötrofil değerleri) kontrol edilerek yapılmalıdır.</w:t>
      </w:r>
    </w:p>
    <w:p w14:paraId="6D858BB2" w14:textId="77777777" w:rsidR="006041A3" w:rsidRDefault="006041A3" w:rsidP="00183EDD">
      <w:pPr>
        <w:pStyle w:val="ListeParagraf"/>
        <w:spacing w:after="0"/>
        <w:ind w:left="-283" w:right="-680"/>
        <w:jc w:val="both"/>
        <w:rPr>
          <w:rFonts w:ascii="Times New Roman" w:hAnsi="Times New Roman" w:cs="Times New Roman"/>
        </w:rPr>
      </w:pPr>
    </w:p>
    <w:p w14:paraId="374D0BCC" w14:textId="77777777" w:rsidR="006041A3" w:rsidRDefault="0049622C" w:rsidP="00183EDD">
      <w:pPr>
        <w:pStyle w:val="ListeParagraf"/>
        <w:spacing w:after="0"/>
        <w:ind w:left="-283" w:right="-680"/>
        <w:jc w:val="both"/>
        <w:rPr>
          <w:rFonts w:ascii="Times New Roman" w:hAnsi="Times New Roman" w:cs="Times New Roman"/>
          <w:b/>
        </w:rPr>
      </w:pPr>
      <w:r>
        <w:rPr>
          <w:rFonts w:ascii="Times New Roman" w:hAnsi="Times New Roman" w:cs="Times New Roman"/>
          <w:b/>
        </w:rPr>
        <w:t>6.</w:t>
      </w:r>
      <w:r w:rsidR="00BD7D3D">
        <w:rPr>
          <w:rFonts w:ascii="Times New Roman" w:hAnsi="Times New Roman" w:cs="Times New Roman"/>
          <w:b/>
        </w:rPr>
        <w:t>10</w:t>
      </w:r>
      <w:r w:rsidR="006041A3" w:rsidRPr="006041A3">
        <w:rPr>
          <w:rFonts w:ascii="Times New Roman" w:hAnsi="Times New Roman" w:cs="Times New Roman"/>
          <w:b/>
        </w:rPr>
        <w:t>.</w:t>
      </w:r>
      <w:r w:rsidR="00BD7D3D">
        <w:rPr>
          <w:rFonts w:ascii="Times New Roman" w:hAnsi="Times New Roman" w:cs="Times New Roman"/>
          <w:b/>
        </w:rPr>
        <w:t xml:space="preserve"> </w:t>
      </w:r>
      <w:r w:rsidR="006041A3">
        <w:rPr>
          <w:rFonts w:ascii="Times New Roman" w:hAnsi="Times New Roman" w:cs="Times New Roman"/>
          <w:b/>
        </w:rPr>
        <w:t>Epilepsi Hastalarında Diş Tedavisi</w:t>
      </w:r>
    </w:p>
    <w:p w14:paraId="21CA6CC0" w14:textId="77777777" w:rsid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 xml:space="preserve">Epilepsi hastalarında diş tedavisi, nöbetlerin kontrol </w:t>
      </w:r>
      <w:r w:rsidR="00BE390D">
        <w:rPr>
          <w:rFonts w:ascii="Times New Roman" w:hAnsi="Times New Roman" w:cs="Times New Roman"/>
        </w:rPr>
        <w:t xml:space="preserve">altında olduğu durumlarda lokal </w:t>
      </w:r>
      <w:r w:rsidRPr="006041A3">
        <w:rPr>
          <w:rFonts w:ascii="Times New Roman" w:hAnsi="Times New Roman" w:cs="Times New Roman"/>
        </w:rPr>
        <w:t>anestezi ile rutin şekilde yapılabilir. Hast</w:t>
      </w:r>
      <w:r w:rsidR="00BE390D">
        <w:rPr>
          <w:rFonts w:ascii="Times New Roman" w:hAnsi="Times New Roman" w:cs="Times New Roman"/>
        </w:rPr>
        <w:t>anın ilaçlarını düzenli alması önem arz etmektedir.</w:t>
      </w:r>
      <w:r w:rsidRPr="006041A3">
        <w:rPr>
          <w:rFonts w:ascii="Times New Roman" w:hAnsi="Times New Roman" w:cs="Times New Roman"/>
        </w:rPr>
        <w:t xml:space="preserve"> </w:t>
      </w:r>
    </w:p>
    <w:p w14:paraId="6DBABAD8" w14:textId="77777777" w:rsid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Ön Değerlendirme: Hastanın nöbet tipi, sıklığı, kullandığı ilaçlar ve son nöbet tarihi bilinmelidir.</w:t>
      </w:r>
    </w:p>
    <w:p w14:paraId="2F9EDA0B" w14:textId="77777777" w:rsidR="0049622C" w:rsidRDefault="00BE390D" w:rsidP="00BE390D">
      <w:pPr>
        <w:pStyle w:val="ListeParagraf"/>
        <w:numPr>
          <w:ilvl w:val="0"/>
          <w:numId w:val="16"/>
        </w:numPr>
        <w:spacing w:after="0"/>
        <w:ind w:left="77" w:right="-680"/>
        <w:jc w:val="both"/>
        <w:rPr>
          <w:rFonts w:ascii="Times New Roman" w:hAnsi="Times New Roman" w:cs="Times New Roman"/>
        </w:rPr>
        <w:sectPr w:rsidR="0049622C">
          <w:headerReference w:type="default" r:id="rId19"/>
          <w:pgSz w:w="11906" w:h="16838"/>
          <w:pgMar w:top="1417" w:right="1417" w:bottom="1417" w:left="1417" w:header="708" w:footer="708" w:gutter="0"/>
          <w:cols w:space="708"/>
          <w:docGrid w:linePitch="360"/>
        </w:sectPr>
      </w:pPr>
      <w:r w:rsidRPr="006041A3">
        <w:rPr>
          <w:rFonts w:ascii="Times New Roman" w:hAnsi="Times New Roman" w:cs="Times New Roman"/>
        </w:rPr>
        <w:t>Konsültasyon: Nöbetleri sıklaşan veya kontrol altında olmayan hastalarda nörolog konsültasyonu gereklidir.</w:t>
      </w:r>
    </w:p>
    <w:p w14:paraId="7C1FAF49" w14:textId="77777777" w:rsid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lastRenderedPageBreak/>
        <w:t>Randevu Zamanlaması: Nöbetlerin genellikle görülmediği saatler (genellikle sabah saatleri) tercih edilmeli ve randevular kısa tutulmalıdır.</w:t>
      </w:r>
    </w:p>
    <w:p w14:paraId="669474CF" w14:textId="77777777" w:rsidR="00BE390D" w:rsidRPr="006041A3" w:rsidRDefault="00BE390D" w:rsidP="00BE390D">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Ortam: Parlak ışıklar ve yüksek ses gibi tetikleyiciler azaltılmalıdır.</w:t>
      </w:r>
    </w:p>
    <w:p w14:paraId="68521B9D" w14:textId="77777777" w:rsidR="006041A3" w:rsidRP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Anestezi Seçimi: Lokal anestezi güvenle kullanılabilir. Genel anestezi, nöbetleri tetikleyebileceği (beyin anoksisi riski) için sadece zorunlu durumlarda düşünülmelidir.</w:t>
      </w:r>
    </w:p>
    <w:p w14:paraId="30FA3DE3" w14:textId="77777777" w:rsidR="006041A3" w:rsidRP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İlaç Yan Etkileri Yönetimi: Epilepsi ilaçları (örn. fenitoin) diş etinde büyüme (hiperplazi) yapabilir; bu durumda gingivektomi gerekebilir.</w:t>
      </w:r>
    </w:p>
    <w:p w14:paraId="0B24FDDE" w14:textId="77777777" w:rsidR="006041A3" w:rsidRP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Nöbet Anında Yaklaşım: Tedavi hemen durdurulmalı, aletler ağızdan çıkarılmalı, hasta yan yatırıla</w:t>
      </w:r>
      <w:r w:rsidR="00BE390D">
        <w:rPr>
          <w:rFonts w:ascii="Times New Roman" w:hAnsi="Times New Roman" w:cs="Times New Roman"/>
        </w:rPr>
        <w:t xml:space="preserve">rak solunum yolu açık tutulmalı, güvenliği sağlanmalı ve </w:t>
      </w:r>
      <w:r w:rsidRPr="006041A3">
        <w:rPr>
          <w:rFonts w:ascii="Times New Roman" w:hAnsi="Times New Roman" w:cs="Times New Roman"/>
        </w:rPr>
        <w:t>sakin kalınmalıdır.</w:t>
      </w:r>
    </w:p>
    <w:p w14:paraId="252BDD4E" w14:textId="77777777" w:rsid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Oral Hijyen: Epilepsi hastalarında çürük ve diş eti rahatsızlıkları riski yüksek olduğundan, diş hekimi kontrolleri daha sık (örn. 3-6 ayda bir) yapılmalıdır.</w:t>
      </w:r>
    </w:p>
    <w:p w14:paraId="1ED5C0E5" w14:textId="77777777" w:rsidR="006041A3" w:rsidRPr="006041A3" w:rsidRDefault="006041A3" w:rsidP="00773524">
      <w:pPr>
        <w:pStyle w:val="ListeParagraf"/>
        <w:numPr>
          <w:ilvl w:val="0"/>
          <w:numId w:val="16"/>
        </w:numPr>
        <w:spacing w:after="0"/>
        <w:ind w:left="77" w:right="-680"/>
        <w:jc w:val="both"/>
        <w:rPr>
          <w:rFonts w:ascii="Times New Roman" w:hAnsi="Times New Roman" w:cs="Times New Roman"/>
        </w:rPr>
      </w:pPr>
      <w:r w:rsidRPr="006041A3">
        <w:rPr>
          <w:rFonts w:ascii="Times New Roman" w:hAnsi="Times New Roman" w:cs="Times New Roman"/>
        </w:rPr>
        <w:t>İlaç Etkileşimi: Ağrı kesici seçimi, kullanılan antiepileptik ilaçlarla etkileşime girmemelidir.</w:t>
      </w:r>
    </w:p>
    <w:p w14:paraId="0955D694" w14:textId="77777777" w:rsidR="00A31842" w:rsidRPr="00A31842" w:rsidRDefault="00A31842" w:rsidP="00A31842">
      <w:pPr>
        <w:pStyle w:val="ListeParagraf"/>
        <w:spacing w:after="0"/>
        <w:ind w:left="-283" w:right="-680"/>
        <w:jc w:val="both"/>
        <w:rPr>
          <w:rFonts w:ascii="Times New Roman" w:hAnsi="Times New Roman" w:cs="Times New Roman"/>
          <w:b/>
        </w:rPr>
      </w:pPr>
      <w:r>
        <w:rPr>
          <w:rFonts w:ascii="Times New Roman" w:hAnsi="Times New Roman" w:cs="Times New Roman"/>
          <w:b/>
        </w:rPr>
        <w:t>6</w:t>
      </w:r>
      <w:r w:rsidRPr="00A31842">
        <w:rPr>
          <w:rFonts w:ascii="Times New Roman" w:hAnsi="Times New Roman" w:cs="Times New Roman"/>
          <w:b/>
        </w:rPr>
        <w:t>.</w:t>
      </w:r>
      <w:r w:rsidR="00BD7D3D">
        <w:rPr>
          <w:rFonts w:ascii="Times New Roman" w:hAnsi="Times New Roman" w:cs="Times New Roman"/>
          <w:b/>
        </w:rPr>
        <w:t>11</w:t>
      </w:r>
      <w:r w:rsidRPr="00A31842">
        <w:rPr>
          <w:rFonts w:ascii="Times New Roman" w:hAnsi="Times New Roman" w:cs="Times New Roman"/>
          <w:b/>
        </w:rPr>
        <w:t xml:space="preserve">. </w:t>
      </w:r>
      <w:r w:rsidRPr="006041A3">
        <w:rPr>
          <w:rFonts w:ascii="Times New Roman" w:hAnsi="Times New Roman" w:cs="Times New Roman"/>
          <w:b/>
        </w:rPr>
        <w:t xml:space="preserve">Hamilelik </w:t>
      </w:r>
      <w:r w:rsidRPr="00A31842">
        <w:rPr>
          <w:rFonts w:ascii="Times New Roman" w:hAnsi="Times New Roman" w:cs="Times New Roman"/>
          <w:b/>
        </w:rPr>
        <w:t>Sırasında Diş Tedavisi</w:t>
      </w:r>
    </w:p>
    <w:p w14:paraId="3D15A6E2" w14:textId="77777777" w:rsidR="00BD7D3D" w:rsidRDefault="00477DB4" w:rsidP="00BD7D3D">
      <w:pPr>
        <w:pStyle w:val="ListeParagraf"/>
        <w:numPr>
          <w:ilvl w:val="0"/>
          <w:numId w:val="1"/>
        </w:numPr>
        <w:spacing w:after="0"/>
        <w:ind w:left="77" w:right="-680"/>
        <w:jc w:val="both"/>
        <w:rPr>
          <w:rFonts w:ascii="Times New Roman" w:hAnsi="Times New Roman" w:cs="Times New Roman"/>
        </w:rPr>
      </w:pPr>
      <w:r>
        <w:rPr>
          <w:rFonts w:ascii="Times New Roman" w:hAnsi="Times New Roman" w:cs="Times New Roman"/>
        </w:rPr>
        <w:t>A</w:t>
      </w:r>
      <w:r w:rsidR="00BD7D3D" w:rsidRPr="00BD7D3D">
        <w:rPr>
          <w:rFonts w:ascii="Times New Roman" w:hAnsi="Times New Roman" w:cs="Times New Roman"/>
        </w:rPr>
        <w:t>ğız</w:t>
      </w:r>
      <w:r w:rsidR="00BD7D3D">
        <w:rPr>
          <w:rFonts w:ascii="Times New Roman" w:hAnsi="Times New Roman" w:cs="Times New Roman"/>
        </w:rPr>
        <w:t xml:space="preserve"> ve diş</w:t>
      </w:r>
      <w:r w:rsidR="00BD7D3D" w:rsidRPr="00BD7D3D">
        <w:rPr>
          <w:rFonts w:ascii="Times New Roman" w:hAnsi="Times New Roman" w:cs="Times New Roman"/>
        </w:rPr>
        <w:t xml:space="preserve"> enfeksiyonları</w:t>
      </w:r>
      <w:r>
        <w:rPr>
          <w:rFonts w:ascii="Times New Roman" w:hAnsi="Times New Roman" w:cs="Times New Roman"/>
        </w:rPr>
        <w:t xml:space="preserve">, anne ve bebeğe zarar verebileceğinden, </w:t>
      </w:r>
      <w:r w:rsidR="00BD7D3D" w:rsidRPr="00BD7D3D">
        <w:rPr>
          <w:rFonts w:ascii="Times New Roman" w:hAnsi="Times New Roman" w:cs="Times New Roman"/>
        </w:rPr>
        <w:t xml:space="preserve">erken doğum riski oluşturabileceğinden, diş </w:t>
      </w:r>
      <w:r w:rsidR="00BD7D3D">
        <w:rPr>
          <w:rFonts w:ascii="Times New Roman" w:hAnsi="Times New Roman" w:cs="Times New Roman"/>
        </w:rPr>
        <w:t>hekimi muayeneleri</w:t>
      </w:r>
      <w:r>
        <w:rPr>
          <w:rFonts w:ascii="Times New Roman" w:hAnsi="Times New Roman" w:cs="Times New Roman"/>
        </w:rPr>
        <w:t xml:space="preserve"> gebelik öncesi ve sürecinde</w:t>
      </w:r>
      <w:r w:rsidR="00BD7D3D">
        <w:rPr>
          <w:rFonts w:ascii="Times New Roman" w:hAnsi="Times New Roman" w:cs="Times New Roman"/>
        </w:rPr>
        <w:t xml:space="preserve"> düzenli olarak yapılmalı ve </w:t>
      </w:r>
      <w:r w:rsidR="00BD7D3D" w:rsidRPr="00BD7D3D">
        <w:rPr>
          <w:rFonts w:ascii="Times New Roman" w:hAnsi="Times New Roman" w:cs="Times New Roman"/>
        </w:rPr>
        <w:t>ertelenmemeli</w:t>
      </w:r>
      <w:r w:rsidR="00BD7D3D">
        <w:rPr>
          <w:rFonts w:ascii="Times New Roman" w:hAnsi="Times New Roman" w:cs="Times New Roman"/>
        </w:rPr>
        <w:t>dir.</w:t>
      </w:r>
    </w:p>
    <w:p w14:paraId="02B01202" w14:textId="77777777" w:rsidR="00BD7D3D" w:rsidRDefault="00BD7D3D" w:rsidP="00BD7D3D">
      <w:pPr>
        <w:pStyle w:val="ListeParagraf"/>
        <w:numPr>
          <w:ilvl w:val="0"/>
          <w:numId w:val="1"/>
        </w:numPr>
        <w:spacing w:after="0"/>
        <w:ind w:left="77" w:right="-680"/>
        <w:jc w:val="both"/>
        <w:rPr>
          <w:rFonts w:ascii="Times New Roman" w:hAnsi="Times New Roman" w:cs="Times New Roman"/>
        </w:rPr>
      </w:pPr>
      <w:r>
        <w:rPr>
          <w:rFonts w:ascii="Times New Roman" w:hAnsi="Times New Roman" w:cs="Times New Roman"/>
        </w:rPr>
        <w:t>D</w:t>
      </w:r>
      <w:r w:rsidRPr="00BD7D3D">
        <w:rPr>
          <w:rFonts w:ascii="Times New Roman" w:hAnsi="Times New Roman" w:cs="Times New Roman"/>
        </w:rPr>
        <w:t>iş hekimine mutlaka hamilelik durumu bildirilmelidir. </w:t>
      </w:r>
    </w:p>
    <w:p w14:paraId="37AF8B67" w14:textId="77777777" w:rsidR="00477DB4" w:rsidRDefault="001D4CED" w:rsidP="00BD7D3D">
      <w:pPr>
        <w:pStyle w:val="ListeParagraf"/>
        <w:numPr>
          <w:ilvl w:val="0"/>
          <w:numId w:val="1"/>
        </w:numPr>
        <w:spacing w:after="0"/>
        <w:ind w:left="77" w:right="-680"/>
        <w:jc w:val="both"/>
        <w:rPr>
          <w:rFonts w:ascii="Times New Roman" w:hAnsi="Times New Roman" w:cs="Times New Roman"/>
        </w:rPr>
      </w:pPr>
      <w:r w:rsidRPr="00B205E6">
        <w:rPr>
          <w:rFonts w:ascii="Times New Roman" w:hAnsi="Times New Roman" w:cs="Times New Roman"/>
        </w:rPr>
        <w:t>Diş tedavi</w:t>
      </w:r>
      <w:r>
        <w:rPr>
          <w:rFonts w:ascii="Times New Roman" w:hAnsi="Times New Roman" w:cs="Times New Roman"/>
        </w:rPr>
        <w:t xml:space="preserve"> planlaması mutlaka hastanın kadın doğum uzmanı konsültasyonu doğrultusunda gerçekleştirilmelidir.</w:t>
      </w:r>
    </w:p>
    <w:p w14:paraId="6483BC7E" w14:textId="77777777" w:rsidR="00A31842" w:rsidRP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t>Hamilelik sırasında bebeğin organ gelişim evresi olan ilk üç ayda etkili diş tedavisinden kaçınılmalıdır. Tedaviler ikinci üç aya ertelenmelidir, diş tedavileri için en uygun dönem bu dönemdir. (Yani gebeliğin 4. 5. ve 6. ayları). Gebeliğin son üç ayı da ilk üç ay gibi hassas bir dönemdir ve acil olmayan diş tedavileri doğum sonrasına bırakılmalıdır.</w:t>
      </w:r>
    </w:p>
    <w:p w14:paraId="2CE328F5" w14:textId="77777777" w:rsidR="007419B4" w:rsidRPr="00A31842" w:rsidRDefault="007419B4" w:rsidP="00A31842">
      <w:pPr>
        <w:pStyle w:val="ListeParagraf"/>
        <w:numPr>
          <w:ilvl w:val="0"/>
          <w:numId w:val="1"/>
        </w:numPr>
        <w:spacing w:after="0"/>
        <w:ind w:left="77" w:right="-680"/>
        <w:jc w:val="both"/>
        <w:rPr>
          <w:rFonts w:ascii="Times New Roman" w:hAnsi="Times New Roman" w:cs="Times New Roman"/>
        </w:rPr>
      </w:pPr>
      <w:r w:rsidRPr="007419B4">
        <w:rPr>
          <w:rFonts w:ascii="Times New Roman" w:hAnsi="Times New Roman" w:cs="Times New Roman"/>
        </w:rPr>
        <w:t>Tedavi sırasında hastanın tansiyonunun düşmemesi için hafif sol tarafa eğimli (sol yan yatarak) pozisyon tercih edilmelidir.</w:t>
      </w:r>
    </w:p>
    <w:p w14:paraId="21A70A29" w14:textId="77777777" w:rsidR="00A31842" w:rsidRPr="00BD7D3D" w:rsidRDefault="00BD7D3D" w:rsidP="00BD7D3D">
      <w:pPr>
        <w:pStyle w:val="ListeParagraf"/>
        <w:numPr>
          <w:ilvl w:val="0"/>
          <w:numId w:val="1"/>
        </w:numPr>
        <w:spacing w:after="0"/>
        <w:ind w:left="77" w:right="-680"/>
        <w:jc w:val="both"/>
        <w:rPr>
          <w:rFonts w:ascii="Times New Roman" w:hAnsi="Times New Roman" w:cs="Times New Roman"/>
        </w:rPr>
      </w:pPr>
      <w:r w:rsidRPr="00BD7D3D">
        <w:rPr>
          <w:rFonts w:ascii="Times New Roman" w:hAnsi="Times New Roman" w:cs="Times New Roman"/>
        </w:rPr>
        <w:t xml:space="preserve">Anestezi:  </w:t>
      </w:r>
      <w:r w:rsidR="00A31842" w:rsidRPr="00BD7D3D">
        <w:rPr>
          <w:rFonts w:ascii="Times New Roman" w:hAnsi="Times New Roman" w:cs="Times New Roman"/>
        </w:rPr>
        <w:t>Hamilelik esnasında birçok ilacın kullanılmaması ya da kontrollü kullanılması önerilmesine karşın, dental (dişle ilgili) tedavilerde kullanılan lokal anesteziklerin herhangi bir yan etkisi rapor edilmemiştir. Lokal anestezi kullanılmasında üretici firmanın önerileri doğrultusunda hareket edilmelid</w:t>
      </w:r>
      <w:r w:rsidR="00290F22" w:rsidRPr="00BD7D3D">
        <w:rPr>
          <w:rFonts w:ascii="Times New Roman" w:hAnsi="Times New Roman" w:cs="Times New Roman"/>
        </w:rPr>
        <w:t>ir. Herhangi bir uyarı yoksa lok</w:t>
      </w:r>
      <w:r w:rsidR="00A31842" w:rsidRPr="00BD7D3D">
        <w:rPr>
          <w:rFonts w:ascii="Times New Roman" w:hAnsi="Times New Roman" w:cs="Times New Roman"/>
        </w:rPr>
        <w:t>al anestezik kullanmada bir sakınca yoktur.</w:t>
      </w:r>
    </w:p>
    <w:p w14:paraId="203D817E" w14:textId="77777777" w:rsidR="00A31842" w:rsidRPr="00A31842" w:rsidRDefault="00BD7D3D" w:rsidP="00BD7D3D">
      <w:pPr>
        <w:pStyle w:val="ListeParagraf"/>
        <w:numPr>
          <w:ilvl w:val="0"/>
          <w:numId w:val="1"/>
        </w:numPr>
        <w:spacing w:after="0"/>
        <w:ind w:left="77" w:right="-680"/>
        <w:jc w:val="both"/>
        <w:rPr>
          <w:rFonts w:ascii="Times New Roman" w:hAnsi="Times New Roman" w:cs="Times New Roman"/>
        </w:rPr>
      </w:pPr>
      <w:r w:rsidRPr="00BD7D3D">
        <w:rPr>
          <w:rFonts w:ascii="Times New Roman" w:hAnsi="Times New Roman" w:cs="Times New Roman"/>
        </w:rPr>
        <w:t>Antibiyotik Kullanımı:</w:t>
      </w:r>
      <w:r>
        <w:rPr>
          <w:rFonts w:ascii="Times New Roman" w:hAnsi="Times New Roman" w:cs="Times New Roman"/>
        </w:rPr>
        <w:t xml:space="preserve"> </w:t>
      </w:r>
      <w:r w:rsidR="00AF0D15">
        <w:rPr>
          <w:rFonts w:ascii="Times New Roman" w:hAnsi="Times New Roman" w:cs="Times New Roman"/>
        </w:rPr>
        <w:t>Antibiyotiklerden özellikle p</w:t>
      </w:r>
      <w:r w:rsidR="00A31842" w:rsidRPr="00A31842">
        <w:rPr>
          <w:rFonts w:ascii="Times New Roman" w:hAnsi="Times New Roman" w:cs="Times New Roman"/>
        </w:rPr>
        <w:t>enisilin ve türevleri kullanımının bebek için herhangi bir sakıncası yoktur.</w:t>
      </w:r>
    </w:p>
    <w:p w14:paraId="729D73E5" w14:textId="61F31377" w:rsidR="00A31842" w:rsidRDefault="00BD7D3D" w:rsidP="00BD7D3D">
      <w:pPr>
        <w:pStyle w:val="ListeParagraf"/>
        <w:numPr>
          <w:ilvl w:val="0"/>
          <w:numId w:val="1"/>
        </w:numPr>
        <w:spacing w:after="0"/>
        <w:ind w:left="77" w:right="-680"/>
        <w:jc w:val="both"/>
        <w:rPr>
          <w:rFonts w:ascii="Times New Roman" w:hAnsi="Times New Roman" w:cs="Times New Roman"/>
        </w:rPr>
      </w:pPr>
      <w:r w:rsidRPr="00BD7D3D">
        <w:rPr>
          <w:rFonts w:ascii="Times New Roman" w:hAnsi="Times New Roman" w:cs="Times New Roman"/>
        </w:rPr>
        <w:t>Röntgen Çekimi:</w:t>
      </w:r>
      <w:r>
        <w:rPr>
          <w:rFonts w:ascii="Times New Roman" w:hAnsi="Times New Roman" w:cs="Times New Roman"/>
        </w:rPr>
        <w:t xml:space="preserve"> </w:t>
      </w:r>
      <w:r w:rsidR="00A31842" w:rsidRPr="00A31842">
        <w:rPr>
          <w:rFonts w:ascii="Times New Roman" w:hAnsi="Times New Roman" w:cs="Times New Roman"/>
        </w:rPr>
        <w:t xml:space="preserve">Bu dönemde tedavi için çok gerekli ise ağız içinden </w:t>
      </w:r>
      <w:r w:rsidR="00A31842" w:rsidRPr="001D7C74">
        <w:rPr>
          <w:rFonts w:ascii="Times New Roman" w:hAnsi="Times New Roman" w:cs="Times New Roman"/>
        </w:rPr>
        <w:t xml:space="preserve">1-2 </w:t>
      </w:r>
      <w:r w:rsidR="00A31842" w:rsidRPr="00A31842">
        <w:rPr>
          <w:rFonts w:ascii="Times New Roman" w:hAnsi="Times New Roman" w:cs="Times New Roman"/>
        </w:rPr>
        <w:t>film alınabilir. Her ne kadar diş hekimliğinde çekilen röntgenlerde verilen radyasyon miktarı çok az ve karın bölgesine çok yakın değilse de gelişmekte olan bebeğin ışın almasını önlemek için mutlaka kurşun önlük kullanılması gerekir.</w:t>
      </w:r>
      <w:r w:rsidR="00646A9D">
        <w:rPr>
          <w:rFonts w:ascii="Times New Roman" w:hAnsi="Times New Roman" w:cs="Times New Roman"/>
        </w:rPr>
        <w:t xml:space="preserve"> İşlem acil değilse</w:t>
      </w:r>
      <w:r w:rsidR="00A31842" w:rsidRPr="00A31842">
        <w:rPr>
          <w:rFonts w:ascii="Times New Roman" w:hAnsi="Times New Roman" w:cs="Times New Roman"/>
        </w:rPr>
        <w:t xml:space="preserve"> doğum sonrasına ertelenmelidir.</w:t>
      </w:r>
    </w:p>
    <w:p w14:paraId="1D741014" w14:textId="77777777" w:rsidR="005C05DE" w:rsidRPr="00BD7D3D" w:rsidRDefault="00BD7D3D" w:rsidP="00177351">
      <w:pPr>
        <w:pStyle w:val="ListeParagraf"/>
        <w:numPr>
          <w:ilvl w:val="0"/>
          <w:numId w:val="1"/>
        </w:numPr>
        <w:spacing w:after="0"/>
        <w:ind w:left="-283" w:right="-680"/>
        <w:jc w:val="both"/>
        <w:rPr>
          <w:rFonts w:ascii="Times New Roman" w:hAnsi="Times New Roman" w:cs="Times New Roman"/>
          <w:b/>
        </w:rPr>
      </w:pPr>
      <w:r w:rsidRPr="00BD7D3D">
        <w:rPr>
          <w:rFonts w:ascii="Times New Roman" w:hAnsi="Times New Roman" w:cs="Times New Roman"/>
        </w:rPr>
        <w:t> </w:t>
      </w:r>
      <w:r w:rsidR="005C05DE" w:rsidRPr="00BD7D3D">
        <w:rPr>
          <w:rFonts w:ascii="Times New Roman" w:hAnsi="Times New Roman" w:cs="Times New Roman"/>
          <w:b/>
        </w:rPr>
        <w:t>6.8. Yaşlı</w:t>
      </w:r>
      <w:r w:rsidR="002E5653" w:rsidRPr="00BD7D3D">
        <w:rPr>
          <w:rFonts w:ascii="Times New Roman" w:hAnsi="Times New Roman" w:cs="Times New Roman"/>
          <w:b/>
        </w:rPr>
        <w:t xml:space="preserve"> (</w:t>
      </w:r>
      <w:r w:rsidR="005C05DE" w:rsidRPr="00BD7D3D">
        <w:rPr>
          <w:rFonts w:ascii="Times New Roman" w:hAnsi="Times New Roman" w:cs="Times New Roman"/>
          <w:b/>
        </w:rPr>
        <w:t xml:space="preserve"> </w:t>
      </w:r>
      <w:r w:rsidR="002E5653" w:rsidRPr="00BD7D3D">
        <w:rPr>
          <w:rFonts w:ascii="Times New Roman" w:hAnsi="Times New Roman" w:cs="Times New Roman"/>
          <w:b/>
        </w:rPr>
        <w:t xml:space="preserve">Geriatri) </w:t>
      </w:r>
      <w:r w:rsidR="005C05DE" w:rsidRPr="00BD7D3D">
        <w:rPr>
          <w:rFonts w:ascii="Times New Roman" w:hAnsi="Times New Roman" w:cs="Times New Roman"/>
          <w:b/>
        </w:rPr>
        <w:t>Hastalarda Diş Tedavisi</w:t>
      </w:r>
    </w:p>
    <w:p w14:paraId="08999AB9" w14:textId="77777777" w:rsidR="005C05DE" w:rsidRDefault="005C05DE" w:rsidP="00773524">
      <w:pPr>
        <w:pStyle w:val="ListeParagraf"/>
        <w:numPr>
          <w:ilvl w:val="0"/>
          <w:numId w:val="17"/>
        </w:numPr>
        <w:spacing w:after="0"/>
        <w:ind w:left="77" w:right="-680"/>
        <w:jc w:val="both"/>
        <w:rPr>
          <w:rFonts w:ascii="Times New Roman" w:hAnsi="Times New Roman" w:cs="Times New Roman"/>
        </w:rPr>
      </w:pPr>
      <w:r w:rsidRPr="005C05DE">
        <w:rPr>
          <w:rFonts w:ascii="Times New Roman" w:hAnsi="Times New Roman" w:cs="Times New Roman"/>
        </w:rPr>
        <w:t>Yaşlı hastalarda diş tedavi yaklaşımı (gerodonti), bireyin kronolojik yaşından ziyade sistemik sağlık durumu, fonksiyonel kapasitesi ve bilişsel becerilerine dayalı, koruyucu ve minimal invaziv (doku koruyucu) yöntemleri esas alır. Tedavi planları, genel tıp hekimleri ile işbirliği içinde, hastayı yormayacak şekilde, kök çürüklerini ve diş eti hastalıklarını önlemeye odaklanır. </w:t>
      </w:r>
    </w:p>
    <w:p w14:paraId="07D15B51" w14:textId="77777777" w:rsidR="00D2158A" w:rsidRPr="00D2158A" w:rsidRDefault="00D2158A" w:rsidP="002E5653">
      <w:pPr>
        <w:pStyle w:val="ListeParagraf"/>
        <w:numPr>
          <w:ilvl w:val="0"/>
          <w:numId w:val="17"/>
        </w:numPr>
        <w:spacing w:after="0"/>
        <w:ind w:left="77" w:right="-680"/>
        <w:jc w:val="both"/>
        <w:rPr>
          <w:rFonts w:ascii="Times New Roman" w:hAnsi="Times New Roman" w:cs="Times New Roman"/>
        </w:rPr>
      </w:pPr>
      <w:r w:rsidRPr="00D2158A">
        <w:rPr>
          <w:rFonts w:ascii="Times New Roman" w:hAnsi="Times New Roman" w:cs="Times New Roman"/>
        </w:rPr>
        <w:t>Yaşlılıkları nedeniyle bazı fiziksel kayıpları olabileceği göz önünde bulundurulmalıdır. Mevcut durumu değerlendirilerek, durumuna uygun bakım ve gereksinimleri için desteklenirler.</w:t>
      </w:r>
    </w:p>
    <w:p w14:paraId="05A8D712" w14:textId="30459D3E" w:rsidR="0049622C" w:rsidRDefault="00D2158A" w:rsidP="002E5653">
      <w:pPr>
        <w:pStyle w:val="ListeParagraf"/>
        <w:numPr>
          <w:ilvl w:val="0"/>
          <w:numId w:val="17"/>
        </w:numPr>
        <w:spacing w:after="0"/>
        <w:ind w:left="77" w:right="-680"/>
        <w:jc w:val="both"/>
        <w:rPr>
          <w:rFonts w:ascii="Times New Roman" w:hAnsi="Times New Roman" w:cs="Times New Roman"/>
        </w:rPr>
        <w:sectPr w:rsidR="0049622C">
          <w:headerReference w:type="default" r:id="rId20"/>
          <w:pgSz w:w="11906" w:h="16838"/>
          <w:pgMar w:top="1417" w:right="1417" w:bottom="1417" w:left="1417" w:header="708" w:footer="708" w:gutter="0"/>
          <w:cols w:space="708"/>
          <w:docGrid w:linePitch="360"/>
        </w:sectPr>
      </w:pPr>
      <w:r w:rsidRPr="00D2158A">
        <w:rPr>
          <w:rFonts w:ascii="Times New Roman" w:hAnsi="Times New Roman" w:cs="Times New Roman"/>
        </w:rPr>
        <w:t>İşitme</w:t>
      </w:r>
      <w:r>
        <w:rPr>
          <w:rFonts w:ascii="Times New Roman" w:hAnsi="Times New Roman" w:cs="Times New Roman"/>
        </w:rPr>
        <w:t xml:space="preserve"> ve görme</w:t>
      </w:r>
      <w:r w:rsidRPr="00D2158A">
        <w:rPr>
          <w:rFonts w:ascii="Times New Roman" w:hAnsi="Times New Roman" w:cs="Times New Roman"/>
        </w:rPr>
        <w:t xml:space="preserve"> kaybı olabileceği göz önünde bulundurularak, tedavisi ve hastalığı hakkında yeterli bilgilendirildiğinden emin olunmalıdır. Hastayla birlikte yakınına da açıklama yapılabilir. Tedavinin anlaşıldığı ile ilgili geri bildirim alınıp, gerekirse tekrar açıklama yapılabilir.</w:t>
      </w:r>
      <w:r w:rsidR="00EE3D50">
        <w:rPr>
          <w:rFonts w:ascii="Times New Roman" w:hAnsi="Times New Roman" w:cs="Times New Roman"/>
        </w:rPr>
        <w:t xml:space="preserve">     </w:t>
      </w:r>
    </w:p>
    <w:p w14:paraId="394F7A32" w14:textId="77777777" w:rsidR="005C05DE" w:rsidRPr="005C05DE" w:rsidRDefault="005C05DE" w:rsidP="00773524">
      <w:pPr>
        <w:pStyle w:val="ListeParagraf"/>
        <w:numPr>
          <w:ilvl w:val="0"/>
          <w:numId w:val="17"/>
        </w:numPr>
        <w:spacing w:after="0"/>
        <w:ind w:left="77" w:right="-680"/>
        <w:jc w:val="both"/>
        <w:rPr>
          <w:rFonts w:ascii="Times New Roman" w:hAnsi="Times New Roman" w:cs="Times New Roman"/>
        </w:rPr>
      </w:pPr>
      <w:r w:rsidRPr="005C05DE">
        <w:rPr>
          <w:rFonts w:ascii="Times New Roman" w:hAnsi="Times New Roman" w:cs="Times New Roman"/>
        </w:rPr>
        <w:lastRenderedPageBreak/>
        <w:t>Sistemik Değerlendirme: Kalp hastalığı, diyabet, osteoporoz gibi kronik rahatsızlıklar ve kullanılan ilaçlar (kan sulandırıcılar vb.) tedaviyi doğru</w:t>
      </w:r>
      <w:r w:rsidR="00AF0D15">
        <w:rPr>
          <w:rFonts w:ascii="Times New Roman" w:hAnsi="Times New Roman" w:cs="Times New Roman"/>
        </w:rPr>
        <w:t xml:space="preserve">dan etkiler, bu nedenle hekimin bu konularda bilgi sahibi olması </w:t>
      </w:r>
      <w:r w:rsidRPr="005C05DE">
        <w:rPr>
          <w:rFonts w:ascii="Times New Roman" w:hAnsi="Times New Roman" w:cs="Times New Roman"/>
        </w:rPr>
        <w:t>şarttır.</w:t>
      </w:r>
    </w:p>
    <w:p w14:paraId="390FB3E5" w14:textId="79AE2544" w:rsidR="005C05DE" w:rsidRPr="005C05DE" w:rsidRDefault="005C05DE" w:rsidP="00773524">
      <w:pPr>
        <w:pStyle w:val="ListeParagraf"/>
        <w:numPr>
          <w:ilvl w:val="0"/>
          <w:numId w:val="17"/>
        </w:numPr>
        <w:spacing w:after="0"/>
        <w:ind w:left="77" w:right="-680"/>
        <w:jc w:val="both"/>
        <w:rPr>
          <w:rFonts w:ascii="Times New Roman" w:hAnsi="Times New Roman" w:cs="Times New Roman"/>
        </w:rPr>
      </w:pPr>
      <w:r w:rsidRPr="005C05DE">
        <w:rPr>
          <w:rFonts w:ascii="Times New Roman" w:hAnsi="Times New Roman" w:cs="Times New Roman"/>
        </w:rPr>
        <w:t>Koruyucu Diş Hekimliği: Kök çürükleri ve periodontitis (diş eti hastalığı) riski yüksek oldu</w:t>
      </w:r>
      <w:r w:rsidR="00891BC3">
        <w:rPr>
          <w:rFonts w:ascii="Times New Roman" w:hAnsi="Times New Roman" w:cs="Times New Roman"/>
        </w:rPr>
        <w:t>ğundan, florür uygulamaları ve diş temizliği</w:t>
      </w:r>
      <w:r w:rsidRPr="005C05DE">
        <w:rPr>
          <w:rFonts w:ascii="Times New Roman" w:hAnsi="Times New Roman" w:cs="Times New Roman"/>
        </w:rPr>
        <w:t xml:space="preserve"> önceliklidir.</w:t>
      </w:r>
      <w:r w:rsidR="00EE3D50">
        <w:rPr>
          <w:rFonts w:ascii="Times New Roman" w:hAnsi="Times New Roman" w:cs="Times New Roman"/>
        </w:rPr>
        <w:t xml:space="preserve"> </w:t>
      </w:r>
    </w:p>
    <w:p w14:paraId="2A7528F7" w14:textId="77777777" w:rsidR="005C05DE" w:rsidRPr="005C05DE" w:rsidRDefault="005C05DE" w:rsidP="00773524">
      <w:pPr>
        <w:pStyle w:val="ListeParagraf"/>
        <w:numPr>
          <w:ilvl w:val="0"/>
          <w:numId w:val="17"/>
        </w:numPr>
        <w:spacing w:after="0"/>
        <w:ind w:left="77" w:right="-680"/>
        <w:jc w:val="both"/>
        <w:rPr>
          <w:rFonts w:ascii="Times New Roman" w:hAnsi="Times New Roman" w:cs="Times New Roman"/>
        </w:rPr>
      </w:pPr>
      <w:r w:rsidRPr="005C05DE">
        <w:rPr>
          <w:rFonts w:ascii="Times New Roman" w:hAnsi="Times New Roman" w:cs="Times New Roman"/>
        </w:rPr>
        <w:t>Minimal İnvaziv Yaklaşım: Mümkün olan en az diş dokusunu kaldırarak, dişin ömrünü uzatan tedaviler uygulanır.</w:t>
      </w:r>
    </w:p>
    <w:p w14:paraId="6BB15E39" w14:textId="77777777" w:rsidR="005C05DE" w:rsidRPr="005C05DE" w:rsidRDefault="005C05DE" w:rsidP="00773524">
      <w:pPr>
        <w:pStyle w:val="ListeParagraf"/>
        <w:numPr>
          <w:ilvl w:val="0"/>
          <w:numId w:val="17"/>
        </w:numPr>
        <w:spacing w:after="0"/>
        <w:ind w:left="77" w:right="-680"/>
        <w:jc w:val="both"/>
        <w:rPr>
          <w:rFonts w:ascii="Times New Roman" w:hAnsi="Times New Roman" w:cs="Times New Roman"/>
        </w:rPr>
      </w:pPr>
      <w:r w:rsidRPr="005C05DE">
        <w:rPr>
          <w:rFonts w:ascii="Times New Roman" w:hAnsi="Times New Roman" w:cs="Times New Roman"/>
        </w:rPr>
        <w:t>Fonksiyonel ve Estetik Çözümler: Çiğneme fonksiyonunu geri kazandırmak için hastanın kemik yapısına ve yaşam tarzına uygun sabit köprüler, hareketli protezler veya</w:t>
      </w:r>
      <w:r w:rsidR="00891BC3">
        <w:rPr>
          <w:rFonts w:ascii="Times New Roman" w:hAnsi="Times New Roman" w:cs="Times New Roman"/>
        </w:rPr>
        <w:t xml:space="preserve"> kemik yapısı uygunsa</w:t>
      </w:r>
      <w:r w:rsidRPr="005C05DE">
        <w:rPr>
          <w:rFonts w:ascii="Times New Roman" w:hAnsi="Times New Roman" w:cs="Times New Roman"/>
        </w:rPr>
        <w:t xml:space="preserve"> implant destekli protezler tercih edilir.</w:t>
      </w:r>
    </w:p>
    <w:p w14:paraId="0E78B063" w14:textId="28D8A86D" w:rsidR="005C05DE" w:rsidRPr="005C05DE" w:rsidRDefault="005C05DE" w:rsidP="00773524">
      <w:pPr>
        <w:pStyle w:val="ListeParagraf"/>
        <w:numPr>
          <w:ilvl w:val="0"/>
          <w:numId w:val="17"/>
        </w:numPr>
        <w:spacing w:after="0"/>
        <w:ind w:left="77" w:right="-680"/>
        <w:jc w:val="both"/>
        <w:rPr>
          <w:rFonts w:ascii="Times New Roman" w:hAnsi="Times New Roman" w:cs="Times New Roman"/>
        </w:rPr>
      </w:pPr>
      <w:r w:rsidRPr="005C05DE">
        <w:rPr>
          <w:rFonts w:ascii="Times New Roman" w:hAnsi="Times New Roman" w:cs="Times New Roman"/>
        </w:rPr>
        <w:t>Ağız Kuruluğu (Kserostomi) Yönetimi: Yaşlılarda sık görülen ağız kuruluğu için nemlendirici preparatlar ve özel bakım ürünleri kullanılır.</w:t>
      </w:r>
      <w:r w:rsidR="00EE3D50">
        <w:rPr>
          <w:rFonts w:ascii="Times New Roman" w:hAnsi="Times New Roman" w:cs="Times New Roman"/>
        </w:rPr>
        <w:t xml:space="preserve"> </w:t>
      </w:r>
    </w:p>
    <w:p w14:paraId="47138D39" w14:textId="77777777" w:rsidR="00D2158A" w:rsidRDefault="00D2158A" w:rsidP="001B777F">
      <w:pPr>
        <w:pStyle w:val="ListeParagraf"/>
        <w:numPr>
          <w:ilvl w:val="0"/>
          <w:numId w:val="17"/>
        </w:numPr>
        <w:spacing w:after="0"/>
        <w:ind w:left="77" w:right="-680"/>
        <w:jc w:val="both"/>
        <w:rPr>
          <w:rFonts w:ascii="Times New Roman" w:hAnsi="Times New Roman" w:cs="Times New Roman"/>
        </w:rPr>
      </w:pPr>
      <w:r w:rsidRPr="00D2158A">
        <w:rPr>
          <w:rFonts w:ascii="Times New Roman" w:hAnsi="Times New Roman" w:cs="Times New Roman"/>
        </w:rPr>
        <w:t>Randevu Zamanlaması</w:t>
      </w:r>
      <w:r w:rsidR="005C05DE" w:rsidRPr="00D2158A">
        <w:rPr>
          <w:rFonts w:ascii="Times New Roman" w:hAnsi="Times New Roman" w:cs="Times New Roman"/>
        </w:rPr>
        <w:t xml:space="preserve">: </w:t>
      </w:r>
      <w:r w:rsidRPr="00D2158A">
        <w:rPr>
          <w:rFonts w:ascii="Times New Roman" w:hAnsi="Times New Roman" w:cs="Times New Roman"/>
        </w:rPr>
        <w:t>65 yaş üstü bireylere öncelik tanınıp, mümkün olan en kısa sürede</w:t>
      </w:r>
      <w:r w:rsidR="00713221">
        <w:rPr>
          <w:rFonts w:ascii="Times New Roman" w:hAnsi="Times New Roman" w:cs="Times New Roman"/>
        </w:rPr>
        <w:t xml:space="preserve"> ve hastayı yormadan</w:t>
      </w:r>
      <w:r w:rsidRPr="00D2158A">
        <w:rPr>
          <w:rFonts w:ascii="Times New Roman" w:hAnsi="Times New Roman" w:cs="Times New Roman"/>
        </w:rPr>
        <w:t xml:space="preserve"> tedavisi tamamlanmalıdır. </w:t>
      </w:r>
    </w:p>
    <w:p w14:paraId="541D9394" w14:textId="1AC227B4" w:rsidR="005C05DE" w:rsidRPr="00D2158A" w:rsidRDefault="005C05DE" w:rsidP="001B777F">
      <w:pPr>
        <w:pStyle w:val="ListeParagraf"/>
        <w:numPr>
          <w:ilvl w:val="0"/>
          <w:numId w:val="17"/>
        </w:numPr>
        <w:spacing w:after="0"/>
        <w:ind w:left="77" w:right="-680"/>
        <w:jc w:val="both"/>
        <w:rPr>
          <w:rFonts w:ascii="Times New Roman" w:hAnsi="Times New Roman" w:cs="Times New Roman"/>
        </w:rPr>
      </w:pPr>
      <w:r w:rsidRPr="00D2158A">
        <w:rPr>
          <w:rFonts w:ascii="Times New Roman" w:hAnsi="Times New Roman" w:cs="Times New Roman"/>
        </w:rPr>
        <w:t>Yaşlı hastalarda ağız sağlığı, çiğneme ve beslenme kalitesini doğrudan etkilediği için yaşam kalitesinin ayrılmaz bir parçası olarak görülmelidir.</w:t>
      </w:r>
      <w:r w:rsidR="00EE3D50">
        <w:rPr>
          <w:rFonts w:ascii="Times New Roman" w:hAnsi="Times New Roman" w:cs="Times New Roman"/>
        </w:rPr>
        <w:t xml:space="preserve"> </w:t>
      </w:r>
    </w:p>
    <w:p w14:paraId="0DB386BC" w14:textId="77777777" w:rsidR="00A31842" w:rsidRDefault="00A31842" w:rsidP="00A31842">
      <w:pPr>
        <w:pStyle w:val="ListeParagraf"/>
        <w:spacing w:after="0"/>
        <w:ind w:left="-283" w:right="-680"/>
        <w:jc w:val="both"/>
        <w:rPr>
          <w:rFonts w:ascii="Times New Roman" w:hAnsi="Times New Roman" w:cs="Times New Roman"/>
          <w:b/>
        </w:rPr>
      </w:pPr>
      <w:r>
        <w:rPr>
          <w:rFonts w:ascii="Times New Roman" w:hAnsi="Times New Roman" w:cs="Times New Roman"/>
          <w:b/>
        </w:rPr>
        <w:t>6</w:t>
      </w:r>
      <w:r w:rsidR="005C05DE">
        <w:rPr>
          <w:rFonts w:ascii="Times New Roman" w:hAnsi="Times New Roman" w:cs="Times New Roman"/>
          <w:b/>
        </w:rPr>
        <w:t>.9</w:t>
      </w:r>
      <w:r w:rsidRPr="00A31842">
        <w:rPr>
          <w:rFonts w:ascii="Times New Roman" w:hAnsi="Times New Roman" w:cs="Times New Roman"/>
          <w:b/>
        </w:rPr>
        <w:t xml:space="preserve">. Bağışıklık Sistemi Baskılanmış Hastalarda </w:t>
      </w:r>
      <w:r w:rsidR="005C05DE">
        <w:rPr>
          <w:rFonts w:ascii="Times New Roman" w:hAnsi="Times New Roman" w:cs="Times New Roman"/>
          <w:b/>
        </w:rPr>
        <w:t>Diş Tedavisi</w:t>
      </w:r>
    </w:p>
    <w:p w14:paraId="3B449857" w14:textId="77777777" w:rsidR="00BA7C31" w:rsidRDefault="00891BC3" w:rsidP="00BA7C31">
      <w:pPr>
        <w:pStyle w:val="ListeParagraf"/>
        <w:spacing w:after="0"/>
        <w:ind w:left="77" w:right="-680"/>
        <w:jc w:val="both"/>
        <w:rPr>
          <w:rFonts w:ascii="Times New Roman" w:hAnsi="Times New Roman" w:cs="Times New Roman"/>
        </w:rPr>
      </w:pPr>
      <w:r>
        <w:rPr>
          <w:rFonts w:ascii="Times New Roman" w:hAnsi="Times New Roman" w:cs="Times New Roman"/>
        </w:rPr>
        <w:t>B</w:t>
      </w:r>
      <w:r w:rsidRPr="0042329E">
        <w:rPr>
          <w:rFonts w:ascii="Times New Roman" w:hAnsi="Times New Roman" w:cs="Times New Roman"/>
        </w:rPr>
        <w:t>ağışıklık sistemi</w:t>
      </w:r>
      <w:r>
        <w:rPr>
          <w:rFonts w:ascii="Times New Roman" w:hAnsi="Times New Roman" w:cs="Times New Roman"/>
        </w:rPr>
        <w:t xml:space="preserve"> baskılanmış. i</w:t>
      </w:r>
      <w:r w:rsidR="0042329E" w:rsidRPr="0042329E">
        <w:rPr>
          <w:rFonts w:ascii="Times New Roman" w:hAnsi="Times New Roman" w:cs="Times New Roman"/>
        </w:rPr>
        <w:t>mmünsüpresif hasta</w:t>
      </w:r>
      <w:r w:rsidR="0042329E">
        <w:rPr>
          <w:rFonts w:ascii="Times New Roman" w:hAnsi="Times New Roman" w:cs="Times New Roman"/>
        </w:rPr>
        <w:t>lar</w:t>
      </w:r>
      <w:r>
        <w:rPr>
          <w:rFonts w:ascii="Times New Roman" w:hAnsi="Times New Roman" w:cs="Times New Roman"/>
        </w:rPr>
        <w:t xml:space="preserve">, </w:t>
      </w:r>
      <w:r w:rsidR="0042329E" w:rsidRPr="0042329E">
        <w:rPr>
          <w:rFonts w:ascii="Times New Roman" w:hAnsi="Times New Roman" w:cs="Times New Roman"/>
        </w:rPr>
        <w:t>te</w:t>
      </w:r>
      <w:r>
        <w:rPr>
          <w:rFonts w:ascii="Times New Roman" w:hAnsi="Times New Roman" w:cs="Times New Roman"/>
        </w:rPr>
        <w:t>daviler (kemoterapi, nakil),</w:t>
      </w:r>
      <w:r w:rsidR="0042329E" w:rsidRPr="0042329E">
        <w:rPr>
          <w:rFonts w:ascii="Times New Roman" w:hAnsi="Times New Roman" w:cs="Times New Roman"/>
        </w:rPr>
        <w:t xml:space="preserve"> HIV </w:t>
      </w:r>
      <w:r>
        <w:rPr>
          <w:rFonts w:ascii="Times New Roman" w:hAnsi="Times New Roman" w:cs="Times New Roman"/>
        </w:rPr>
        <w:t>vb</w:t>
      </w:r>
      <w:r w:rsidR="001D4CED">
        <w:rPr>
          <w:rFonts w:ascii="Times New Roman" w:hAnsi="Times New Roman" w:cs="Times New Roman"/>
        </w:rPr>
        <w:t>.</w:t>
      </w:r>
      <w:r>
        <w:rPr>
          <w:rFonts w:ascii="Times New Roman" w:hAnsi="Times New Roman" w:cs="Times New Roman"/>
        </w:rPr>
        <w:t xml:space="preserve"> </w:t>
      </w:r>
      <w:r w:rsidR="0042329E" w:rsidRPr="0042329E">
        <w:rPr>
          <w:rFonts w:ascii="Times New Roman" w:hAnsi="Times New Roman" w:cs="Times New Roman"/>
        </w:rPr>
        <w:t xml:space="preserve">nedenlerle </w:t>
      </w:r>
      <w:r>
        <w:rPr>
          <w:rFonts w:ascii="Times New Roman" w:hAnsi="Times New Roman" w:cs="Times New Roman"/>
        </w:rPr>
        <w:t xml:space="preserve">bağışıklığı </w:t>
      </w:r>
      <w:r w:rsidR="0042329E" w:rsidRPr="0042329E">
        <w:rPr>
          <w:rFonts w:ascii="Times New Roman" w:hAnsi="Times New Roman" w:cs="Times New Roman"/>
        </w:rPr>
        <w:t>zayıflamış, enfe</w:t>
      </w:r>
      <w:r w:rsidR="0042329E">
        <w:rPr>
          <w:rFonts w:ascii="Times New Roman" w:hAnsi="Times New Roman" w:cs="Times New Roman"/>
        </w:rPr>
        <w:t>ksiyonlara karşı savunmasız kişilerdir</w:t>
      </w:r>
      <w:r w:rsidR="0042329E" w:rsidRPr="0042329E">
        <w:rPr>
          <w:rFonts w:ascii="Times New Roman" w:hAnsi="Times New Roman" w:cs="Times New Roman"/>
        </w:rPr>
        <w:t xml:space="preserve">. Bağışıklık yanıtını baskılayan ilaçlar (immünosupresanlar) kullanan bu hastalar, enfeksiyonlara ve ciddi komplikasyonlara karşı yüksek risk altındadır. </w:t>
      </w:r>
    </w:p>
    <w:p w14:paraId="5195045E" w14:textId="77777777" w:rsidR="0049622C" w:rsidRDefault="0049622C" w:rsidP="0049622C">
      <w:pPr>
        <w:pStyle w:val="ListeParagraf"/>
        <w:numPr>
          <w:ilvl w:val="0"/>
          <w:numId w:val="1"/>
        </w:numPr>
        <w:spacing w:after="0"/>
        <w:ind w:left="77" w:right="-680"/>
        <w:jc w:val="both"/>
        <w:rPr>
          <w:rFonts w:ascii="Times New Roman" w:hAnsi="Times New Roman" w:cs="Times New Roman"/>
        </w:rPr>
      </w:pPr>
      <w:r>
        <w:rPr>
          <w:rFonts w:ascii="Times New Roman" w:hAnsi="Times New Roman" w:cs="Times New Roman"/>
        </w:rPr>
        <w:t xml:space="preserve">Bu hastalarda diş tedavisi öncesi </w:t>
      </w:r>
      <w:r w:rsidRPr="00A31842">
        <w:rPr>
          <w:rFonts w:ascii="Times New Roman" w:hAnsi="Times New Roman" w:cs="Times New Roman"/>
        </w:rPr>
        <w:t>temel laboratuvar</w:t>
      </w:r>
      <w:r>
        <w:rPr>
          <w:rFonts w:ascii="Times New Roman" w:hAnsi="Times New Roman" w:cs="Times New Roman"/>
        </w:rPr>
        <w:t xml:space="preserve"> değerlerin alınması ve hastayı takip eden uzman hekim konsültasyonu enfeksiyon açısından önem arz etmektedir.</w:t>
      </w:r>
      <w:r w:rsidRPr="00A31842">
        <w:rPr>
          <w:rFonts w:ascii="Times New Roman" w:hAnsi="Times New Roman" w:cs="Times New Roman"/>
        </w:rPr>
        <w:t xml:space="preserve"> </w:t>
      </w:r>
    </w:p>
    <w:p w14:paraId="5CD55DEB" w14:textId="77777777" w:rsidR="00A31842" w:rsidRDefault="00A31842" w:rsidP="00A31842">
      <w:pPr>
        <w:pStyle w:val="ListeParagraf"/>
        <w:numPr>
          <w:ilvl w:val="0"/>
          <w:numId w:val="1"/>
        </w:numPr>
        <w:spacing w:after="0"/>
        <w:ind w:left="77" w:right="-680"/>
        <w:jc w:val="both"/>
        <w:rPr>
          <w:rFonts w:ascii="Times New Roman" w:hAnsi="Times New Roman" w:cs="Times New Roman"/>
        </w:rPr>
      </w:pPr>
      <w:r w:rsidRPr="00A31842">
        <w:rPr>
          <w:rFonts w:ascii="Times New Roman" w:hAnsi="Times New Roman" w:cs="Times New Roman"/>
        </w:rPr>
        <w:t>Oral hijyen, çürük dişler, periodontal yapılar, dişeti, dudak, damak gibi yumuşak dokular</w:t>
      </w:r>
      <w:r>
        <w:rPr>
          <w:rFonts w:ascii="Times New Roman" w:hAnsi="Times New Roman" w:cs="Times New Roman"/>
        </w:rPr>
        <w:t xml:space="preserve"> </w:t>
      </w:r>
      <w:r w:rsidRPr="00A31842">
        <w:rPr>
          <w:rFonts w:ascii="Times New Roman" w:hAnsi="Times New Roman" w:cs="Times New Roman"/>
        </w:rPr>
        <w:t xml:space="preserve">değerlendirilmelidir. </w:t>
      </w:r>
    </w:p>
    <w:p w14:paraId="0080DD10" w14:textId="77777777" w:rsidR="002E5653" w:rsidRPr="002E5653" w:rsidRDefault="002E5653" w:rsidP="00381777">
      <w:pPr>
        <w:pStyle w:val="ListeParagraf"/>
        <w:numPr>
          <w:ilvl w:val="0"/>
          <w:numId w:val="1"/>
        </w:numPr>
        <w:spacing w:after="0"/>
        <w:ind w:left="77" w:right="-680"/>
        <w:jc w:val="both"/>
        <w:rPr>
          <w:rFonts w:ascii="Times New Roman" w:hAnsi="Times New Roman" w:cs="Times New Roman"/>
        </w:rPr>
      </w:pPr>
      <w:r w:rsidRPr="002E5653">
        <w:rPr>
          <w:rFonts w:ascii="Times New Roman" w:hAnsi="Times New Roman" w:cs="Times New Roman"/>
        </w:rPr>
        <w:t>Hastaların tedavisi klinik yoğunluğun az olduğu zaman süreci içinde yapılmasına dikkat edilir.</w:t>
      </w:r>
    </w:p>
    <w:p w14:paraId="6AAD565F" w14:textId="77777777" w:rsidR="002E5653" w:rsidRPr="002E5653" w:rsidRDefault="002E5653" w:rsidP="00381777">
      <w:pPr>
        <w:pStyle w:val="ListeParagraf"/>
        <w:numPr>
          <w:ilvl w:val="0"/>
          <w:numId w:val="1"/>
        </w:numPr>
        <w:spacing w:after="0"/>
        <w:ind w:left="77" w:right="-680"/>
        <w:jc w:val="both"/>
        <w:rPr>
          <w:rFonts w:ascii="Times New Roman" w:hAnsi="Times New Roman" w:cs="Times New Roman"/>
        </w:rPr>
      </w:pPr>
      <w:r w:rsidRPr="002E5653">
        <w:rPr>
          <w:rFonts w:ascii="Times New Roman" w:hAnsi="Times New Roman" w:cs="Times New Roman"/>
        </w:rPr>
        <w:t>Tedavi aşamasında atravmatik çalışılmasına özen gösterilir.</w:t>
      </w:r>
    </w:p>
    <w:p w14:paraId="16D7771F" w14:textId="77777777" w:rsidR="002E5653" w:rsidRPr="002E5653" w:rsidRDefault="002E5653" w:rsidP="00381777">
      <w:pPr>
        <w:pStyle w:val="ListeParagraf"/>
        <w:numPr>
          <w:ilvl w:val="0"/>
          <w:numId w:val="1"/>
        </w:numPr>
        <w:spacing w:after="0"/>
        <w:ind w:left="77" w:right="-680"/>
        <w:jc w:val="both"/>
        <w:rPr>
          <w:rFonts w:ascii="Times New Roman" w:hAnsi="Times New Roman" w:cs="Times New Roman"/>
        </w:rPr>
      </w:pPr>
      <w:r w:rsidRPr="002E5653">
        <w:rPr>
          <w:rFonts w:ascii="Times New Roman" w:hAnsi="Times New Roman" w:cs="Times New Roman"/>
        </w:rPr>
        <w:t>Hastayı muayene ve tedavi edecek hekim maske ile çalışmaya özen gösterir.</w:t>
      </w:r>
    </w:p>
    <w:p w14:paraId="6301A1D2" w14:textId="77777777" w:rsidR="002E5653" w:rsidRDefault="002E5653" w:rsidP="00381777">
      <w:pPr>
        <w:pStyle w:val="ListeParagraf"/>
        <w:spacing w:after="0"/>
        <w:ind w:left="77" w:right="-680"/>
        <w:jc w:val="both"/>
        <w:rPr>
          <w:rFonts w:ascii="Times New Roman" w:hAnsi="Times New Roman" w:cs="Times New Roman"/>
        </w:rPr>
      </w:pPr>
    </w:p>
    <w:p w14:paraId="50A9F305" w14:textId="77777777" w:rsidR="00A31842" w:rsidRPr="00A31842" w:rsidRDefault="00A31842" w:rsidP="00A31842">
      <w:pPr>
        <w:pStyle w:val="ListeParagraf"/>
        <w:spacing w:after="0"/>
        <w:ind w:left="-283" w:right="-680"/>
        <w:jc w:val="both"/>
        <w:rPr>
          <w:rFonts w:ascii="Times New Roman" w:hAnsi="Times New Roman" w:cs="Times New Roman"/>
          <w:b/>
        </w:rPr>
      </w:pPr>
      <w:r>
        <w:rPr>
          <w:rFonts w:ascii="Times New Roman" w:hAnsi="Times New Roman" w:cs="Times New Roman"/>
          <w:b/>
        </w:rPr>
        <w:t>7</w:t>
      </w:r>
      <w:r w:rsidRPr="00A31842">
        <w:rPr>
          <w:rFonts w:ascii="Times New Roman" w:hAnsi="Times New Roman" w:cs="Times New Roman"/>
          <w:b/>
        </w:rPr>
        <w:t>. İLGİLİ DOKÜMANLAR</w:t>
      </w:r>
    </w:p>
    <w:p w14:paraId="22DCD8B7" w14:textId="77777777" w:rsidR="00A31842" w:rsidRDefault="0049622C" w:rsidP="00A31842">
      <w:pPr>
        <w:pStyle w:val="ListeParagraf"/>
        <w:numPr>
          <w:ilvl w:val="0"/>
          <w:numId w:val="2"/>
        </w:numPr>
        <w:spacing w:after="0"/>
        <w:ind w:left="77" w:right="-680"/>
        <w:jc w:val="both"/>
        <w:rPr>
          <w:rFonts w:ascii="Times New Roman" w:hAnsi="Times New Roman" w:cs="Times New Roman"/>
        </w:rPr>
      </w:pPr>
      <w:r>
        <w:rPr>
          <w:rFonts w:ascii="Times New Roman" w:hAnsi="Times New Roman" w:cs="Times New Roman"/>
        </w:rPr>
        <w:t>Mavi Kod Prosedürü</w:t>
      </w:r>
    </w:p>
    <w:p w14:paraId="0D72AC6A" w14:textId="75D2258E" w:rsidR="0049622C" w:rsidRPr="00966202" w:rsidRDefault="0049622C" w:rsidP="00273016">
      <w:pPr>
        <w:pStyle w:val="ListeParagraf"/>
        <w:numPr>
          <w:ilvl w:val="0"/>
          <w:numId w:val="2"/>
        </w:numPr>
        <w:spacing w:after="0"/>
        <w:ind w:left="77" w:right="-680"/>
        <w:jc w:val="both"/>
        <w:rPr>
          <w:rFonts w:ascii="Times New Roman" w:hAnsi="Times New Roman" w:cs="Times New Roman"/>
        </w:rPr>
      </w:pPr>
      <w:r w:rsidRPr="00966202">
        <w:rPr>
          <w:rFonts w:ascii="Times New Roman" w:hAnsi="Times New Roman" w:cs="Times New Roman"/>
        </w:rPr>
        <w:t>Ayaktan Hasta bakım Prosedürü</w:t>
      </w:r>
      <w:bookmarkStart w:id="0" w:name="_GoBack"/>
      <w:bookmarkEnd w:id="0"/>
    </w:p>
    <w:p w14:paraId="034D2060" w14:textId="77777777" w:rsidR="0071692D" w:rsidRPr="00A31842" w:rsidRDefault="0071692D" w:rsidP="0071692D">
      <w:pPr>
        <w:pStyle w:val="ListeParagraf"/>
        <w:spacing w:after="0"/>
        <w:ind w:left="77" w:right="-680"/>
        <w:jc w:val="both"/>
        <w:rPr>
          <w:rFonts w:ascii="Times New Roman" w:hAnsi="Times New Roman" w:cs="Times New Roman"/>
        </w:rPr>
      </w:pPr>
    </w:p>
    <w:p w14:paraId="40DFA963" w14:textId="77777777" w:rsidR="009B3CB7" w:rsidRDefault="009B3CB7"/>
    <w:p w14:paraId="5F7222BE" w14:textId="5DFC6668" w:rsidR="00593FC8" w:rsidRDefault="00593FC8"/>
    <w:p w14:paraId="36BA472A" w14:textId="77777777" w:rsidR="00593FC8" w:rsidRPr="00593FC8" w:rsidRDefault="00593FC8" w:rsidP="00593FC8"/>
    <w:p w14:paraId="3EF38EFB" w14:textId="77777777" w:rsidR="00593FC8" w:rsidRPr="00593FC8" w:rsidRDefault="00593FC8" w:rsidP="00593FC8"/>
    <w:p w14:paraId="27FDFDC9" w14:textId="77777777" w:rsidR="00593FC8" w:rsidRPr="00593FC8" w:rsidRDefault="00593FC8" w:rsidP="00593FC8"/>
    <w:p w14:paraId="36F1954C" w14:textId="55FDD784" w:rsidR="00593FC8" w:rsidRDefault="00593FC8" w:rsidP="00593FC8"/>
    <w:p w14:paraId="0641D872" w14:textId="271939B3" w:rsidR="00290F22" w:rsidRPr="00593FC8" w:rsidRDefault="00593FC8" w:rsidP="00593FC8">
      <w:pPr>
        <w:tabs>
          <w:tab w:val="left" w:pos="4008"/>
        </w:tabs>
      </w:pPr>
      <w:r>
        <w:tab/>
      </w:r>
    </w:p>
    <w:sectPr w:rsidR="00290F22" w:rsidRPr="00593FC8">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4A1E3" w14:textId="77777777" w:rsidR="00E7247E" w:rsidRDefault="00E7247E" w:rsidP="00EC7F42">
      <w:pPr>
        <w:spacing w:after="0" w:line="240" w:lineRule="auto"/>
      </w:pPr>
      <w:r>
        <w:separator/>
      </w:r>
    </w:p>
  </w:endnote>
  <w:endnote w:type="continuationSeparator" w:id="0">
    <w:p w14:paraId="13B0CF42" w14:textId="77777777" w:rsidR="00E7247E" w:rsidRDefault="00E7247E" w:rsidP="00EC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243F7" w14:textId="77777777" w:rsidR="00593FC8" w:rsidRDefault="00593FC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38E6F" w14:textId="77777777" w:rsidR="00593FC8" w:rsidRDefault="00593FC8">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922E" w14:textId="77777777" w:rsidR="00593FC8" w:rsidRDefault="00593FC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3FFEA" w14:textId="77777777" w:rsidR="00E7247E" w:rsidRDefault="00E7247E" w:rsidP="00EC7F42">
      <w:pPr>
        <w:spacing w:after="0" w:line="240" w:lineRule="auto"/>
      </w:pPr>
      <w:r>
        <w:separator/>
      </w:r>
    </w:p>
  </w:footnote>
  <w:footnote w:type="continuationSeparator" w:id="0">
    <w:p w14:paraId="395C928D" w14:textId="77777777" w:rsidR="00E7247E" w:rsidRDefault="00E7247E" w:rsidP="00EC7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DA718" w14:textId="77777777" w:rsidR="00593FC8" w:rsidRDefault="00593FC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893715" w:rsidRPr="00595F84" w14:paraId="52C14428" w14:textId="77777777" w:rsidTr="00FD7F6D">
      <w:trPr>
        <w:trHeight w:val="1388"/>
      </w:trPr>
      <w:tc>
        <w:tcPr>
          <w:tcW w:w="1814" w:type="dxa"/>
          <w:tcBorders>
            <w:right w:val="single" w:sz="12" w:space="0" w:color="auto"/>
          </w:tcBorders>
          <w:vAlign w:val="center"/>
        </w:tcPr>
        <w:p w14:paraId="4C7A6790" w14:textId="77777777" w:rsidR="00893715" w:rsidRPr="00595F84" w:rsidRDefault="00893715"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0EB61D3C" wp14:editId="7B8C4EF3">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0EE3E9F0" w14:textId="77777777" w:rsidR="005337F8" w:rsidRPr="008E1D89" w:rsidRDefault="005337F8"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589261DF" w14:textId="77777777" w:rsidR="005337F8" w:rsidRPr="008E1D89" w:rsidRDefault="005337F8"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02C17F02" w14:textId="77777777" w:rsidR="00893715" w:rsidRDefault="00893715"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54321EC8" w14:textId="77777777" w:rsidR="00893715" w:rsidRPr="00595F84" w:rsidRDefault="00893715"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21D3BB32" w14:textId="77777777" w:rsidR="00893715" w:rsidRPr="00595F84" w:rsidRDefault="00893715"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50BDBD68" wp14:editId="1A1825A9">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893715" w:rsidRPr="00595F84" w14:paraId="350D8771" w14:textId="77777777" w:rsidTr="00FD7F6D">
      <w:trPr>
        <w:trHeight w:hRule="exact" w:val="578"/>
      </w:trPr>
      <w:tc>
        <w:tcPr>
          <w:tcW w:w="1814" w:type="dxa"/>
          <w:tcBorders>
            <w:right w:val="single" w:sz="12" w:space="0" w:color="auto"/>
          </w:tcBorders>
        </w:tcPr>
        <w:p w14:paraId="5B6087F3" w14:textId="77777777" w:rsidR="00893715" w:rsidRPr="00595F84" w:rsidRDefault="00893715"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214C51D1" w14:textId="6902BE6E" w:rsidR="00893715" w:rsidRPr="00595F84" w:rsidRDefault="00893715"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07EB7EEB" w14:textId="77777777" w:rsidR="00893715" w:rsidRPr="00595F84" w:rsidRDefault="00893715"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7070B57D" w14:textId="5B7484F5" w:rsidR="00893715"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2EEF7E7D" w14:textId="77777777" w:rsidR="00893715" w:rsidRPr="00595F84" w:rsidRDefault="00893715"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34D4417A" w14:textId="77777777" w:rsidR="00893715" w:rsidRPr="00595F84" w:rsidRDefault="00893715"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4DE0A469" w14:textId="77777777" w:rsidR="00893715" w:rsidRPr="00595F84" w:rsidRDefault="00893715"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3E1027BC" w14:textId="77777777" w:rsidR="00893715" w:rsidRPr="00595F84" w:rsidRDefault="00893715"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0CD13E1A" w14:textId="77777777" w:rsidR="00893715" w:rsidRPr="00595F84" w:rsidRDefault="00893715"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52482703" w14:textId="77777777" w:rsidR="00893715"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 / 7</w:t>
          </w:r>
        </w:p>
      </w:tc>
    </w:tr>
  </w:tbl>
  <w:p w14:paraId="6311BC5C" w14:textId="77777777" w:rsidR="00893715" w:rsidRDefault="0089371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85F6E" w14:textId="77777777" w:rsidR="00593FC8" w:rsidRDefault="00593FC8">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49622C" w:rsidRPr="00595F84" w14:paraId="2EA7DA80" w14:textId="77777777" w:rsidTr="00FD7F6D">
      <w:trPr>
        <w:trHeight w:val="1388"/>
      </w:trPr>
      <w:tc>
        <w:tcPr>
          <w:tcW w:w="1814" w:type="dxa"/>
          <w:tcBorders>
            <w:right w:val="single" w:sz="12" w:space="0" w:color="auto"/>
          </w:tcBorders>
          <w:vAlign w:val="center"/>
        </w:tcPr>
        <w:p w14:paraId="11015D39"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2B6986EF" wp14:editId="0A6A3DB1">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7C621F62"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5B5ADDF9"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48027E89" w14:textId="77777777" w:rsidR="0049622C"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22BD28E2"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4DD63B25" w14:textId="77777777" w:rsidR="0049622C" w:rsidRPr="00595F84" w:rsidRDefault="0049622C"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28CD71FD" wp14:editId="6C9AC3B6">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622C" w:rsidRPr="00595F84" w14:paraId="1B1F7718" w14:textId="77777777" w:rsidTr="00FD7F6D">
      <w:trPr>
        <w:trHeight w:hRule="exact" w:val="578"/>
      </w:trPr>
      <w:tc>
        <w:tcPr>
          <w:tcW w:w="1814" w:type="dxa"/>
          <w:tcBorders>
            <w:right w:val="single" w:sz="12" w:space="0" w:color="auto"/>
          </w:tcBorders>
        </w:tcPr>
        <w:p w14:paraId="78763517" w14:textId="77777777" w:rsidR="0049622C" w:rsidRPr="00595F84" w:rsidRDefault="0049622C"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69DFB654" w14:textId="0FB99016" w:rsidR="0049622C" w:rsidRPr="00595F84" w:rsidRDefault="0049622C"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4662A1D6"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50E7691B" w14:textId="7CCE5DDD" w:rsidR="0049622C"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58B80CE5"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27D39019"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7A4BDFED"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4BDA86ED"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1977074B"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065F8FE2"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 / 7</w:t>
          </w:r>
        </w:p>
      </w:tc>
    </w:tr>
  </w:tbl>
  <w:p w14:paraId="21288AB8" w14:textId="77777777" w:rsidR="0049622C" w:rsidRDefault="0049622C">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49622C" w:rsidRPr="00595F84" w14:paraId="020A2B5F" w14:textId="77777777" w:rsidTr="00FD7F6D">
      <w:trPr>
        <w:trHeight w:val="1388"/>
      </w:trPr>
      <w:tc>
        <w:tcPr>
          <w:tcW w:w="1814" w:type="dxa"/>
          <w:tcBorders>
            <w:right w:val="single" w:sz="12" w:space="0" w:color="auto"/>
          </w:tcBorders>
          <w:vAlign w:val="center"/>
        </w:tcPr>
        <w:p w14:paraId="61B20DFE"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0852FDEE" wp14:editId="72E43AA5">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06CFA91C"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679756DC"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33EC1EE6" w14:textId="77777777" w:rsidR="0049622C"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046A2364"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76DC71E4" w14:textId="77777777" w:rsidR="0049622C" w:rsidRPr="00595F84" w:rsidRDefault="0049622C"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38AACC12" wp14:editId="0B63993F">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622C" w:rsidRPr="00595F84" w14:paraId="784FA9D2" w14:textId="77777777" w:rsidTr="00FD7F6D">
      <w:trPr>
        <w:trHeight w:hRule="exact" w:val="578"/>
      </w:trPr>
      <w:tc>
        <w:tcPr>
          <w:tcW w:w="1814" w:type="dxa"/>
          <w:tcBorders>
            <w:right w:val="single" w:sz="12" w:space="0" w:color="auto"/>
          </w:tcBorders>
        </w:tcPr>
        <w:p w14:paraId="5B2E926F" w14:textId="77777777" w:rsidR="0049622C" w:rsidRPr="00595F84" w:rsidRDefault="0049622C"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24B48BA3" w14:textId="05930300" w:rsidR="0049622C" w:rsidRPr="00595F84" w:rsidRDefault="0049622C"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3D5DB87E"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4F7B902A" w14:textId="1AE53767" w:rsidR="0049622C"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525685A8"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5C52552C"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5D9A5C56"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05D549E7"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6280E3A7"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05AA7B7A"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 / 7</w:t>
          </w:r>
        </w:p>
      </w:tc>
    </w:tr>
  </w:tbl>
  <w:p w14:paraId="2332C777" w14:textId="77777777" w:rsidR="0049622C" w:rsidRDefault="0049622C">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49622C" w:rsidRPr="00595F84" w14:paraId="7D5E8EEA" w14:textId="77777777" w:rsidTr="00FD7F6D">
      <w:trPr>
        <w:trHeight w:val="1388"/>
      </w:trPr>
      <w:tc>
        <w:tcPr>
          <w:tcW w:w="1814" w:type="dxa"/>
          <w:tcBorders>
            <w:right w:val="single" w:sz="12" w:space="0" w:color="auto"/>
          </w:tcBorders>
          <w:vAlign w:val="center"/>
        </w:tcPr>
        <w:p w14:paraId="1871BED2"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06FABD0A" wp14:editId="5C32D01E">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5EB24D56"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794DCE48"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38EF8B87" w14:textId="77777777" w:rsidR="0049622C"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58C89F1F"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238D4360" w14:textId="77777777" w:rsidR="0049622C" w:rsidRPr="00595F84" w:rsidRDefault="0049622C"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2467048A" wp14:editId="1F25DC5B">
                <wp:extent cx="800100" cy="7143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622C" w:rsidRPr="00595F84" w14:paraId="21BAFD92" w14:textId="77777777" w:rsidTr="00FD7F6D">
      <w:trPr>
        <w:trHeight w:hRule="exact" w:val="578"/>
      </w:trPr>
      <w:tc>
        <w:tcPr>
          <w:tcW w:w="1814" w:type="dxa"/>
          <w:tcBorders>
            <w:right w:val="single" w:sz="12" w:space="0" w:color="auto"/>
          </w:tcBorders>
        </w:tcPr>
        <w:p w14:paraId="2F9DAD6E" w14:textId="77777777" w:rsidR="0049622C" w:rsidRPr="00595F84" w:rsidRDefault="0049622C"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4F13298E" w14:textId="294C144A" w:rsidR="0049622C" w:rsidRPr="00595F84" w:rsidRDefault="0049622C"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2D2E0933"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5A23B07C" w14:textId="2698B242" w:rsidR="0049622C"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26365F6A"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0EF71B3C"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38DC8957"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7F8D9F73"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772AFE9A"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47765580"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 / 7</w:t>
          </w:r>
        </w:p>
      </w:tc>
    </w:tr>
  </w:tbl>
  <w:p w14:paraId="1D9E9D5D" w14:textId="77777777" w:rsidR="0049622C" w:rsidRDefault="0049622C">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49622C" w:rsidRPr="00595F84" w14:paraId="59BC9484" w14:textId="77777777" w:rsidTr="00FD7F6D">
      <w:trPr>
        <w:trHeight w:val="1388"/>
      </w:trPr>
      <w:tc>
        <w:tcPr>
          <w:tcW w:w="1814" w:type="dxa"/>
          <w:tcBorders>
            <w:right w:val="single" w:sz="12" w:space="0" w:color="auto"/>
          </w:tcBorders>
          <w:vAlign w:val="center"/>
        </w:tcPr>
        <w:p w14:paraId="6651590B"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0A8347B5" wp14:editId="6962AA84">
                <wp:extent cx="990600" cy="800100"/>
                <wp:effectExtent l="0" t="0" r="0" b="0"/>
                <wp:docPr id="9" name="Resim 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59D1F55A"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66BE6F49"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32C02B72" w14:textId="77777777" w:rsidR="0049622C"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114F8BC9"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33B2498E" w14:textId="77777777" w:rsidR="0049622C" w:rsidRPr="00595F84" w:rsidRDefault="0049622C"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093479E6" wp14:editId="3D352E44">
                <wp:extent cx="800100" cy="71437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622C" w:rsidRPr="00595F84" w14:paraId="20A17D48" w14:textId="77777777" w:rsidTr="00FD7F6D">
      <w:trPr>
        <w:trHeight w:hRule="exact" w:val="578"/>
      </w:trPr>
      <w:tc>
        <w:tcPr>
          <w:tcW w:w="1814" w:type="dxa"/>
          <w:tcBorders>
            <w:right w:val="single" w:sz="12" w:space="0" w:color="auto"/>
          </w:tcBorders>
        </w:tcPr>
        <w:p w14:paraId="329A742E" w14:textId="77777777" w:rsidR="0049622C" w:rsidRPr="00595F84" w:rsidRDefault="0049622C"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6A67D596" w14:textId="0256C1C4" w:rsidR="0049622C" w:rsidRPr="00595F84" w:rsidRDefault="0049622C"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2C79C345"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5644F77F" w14:textId="55542317" w:rsidR="0049622C"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2ED79D47"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20B973FA"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05A306BB"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5A45DD4B"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45476A46"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5FC4EC13"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 / 7</w:t>
          </w:r>
        </w:p>
      </w:tc>
    </w:tr>
  </w:tbl>
  <w:p w14:paraId="6E4FE79B" w14:textId="77777777" w:rsidR="0049622C" w:rsidRDefault="0049622C">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49622C" w:rsidRPr="00595F84" w14:paraId="3D01EBD5" w14:textId="77777777" w:rsidTr="00FD7F6D">
      <w:trPr>
        <w:trHeight w:val="1388"/>
      </w:trPr>
      <w:tc>
        <w:tcPr>
          <w:tcW w:w="1814" w:type="dxa"/>
          <w:tcBorders>
            <w:right w:val="single" w:sz="12" w:space="0" w:color="auto"/>
          </w:tcBorders>
          <w:vAlign w:val="center"/>
        </w:tcPr>
        <w:p w14:paraId="46479CB9"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3C3CCC02" wp14:editId="036B3263">
                <wp:extent cx="990600" cy="800100"/>
                <wp:effectExtent l="0" t="0" r="0" b="0"/>
                <wp:docPr id="11" name="Resim 1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44543F45"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6F0C20A4"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3F4D26F8" w14:textId="77777777" w:rsidR="0049622C"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0DDCC772"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69DC2199" w14:textId="77777777" w:rsidR="0049622C" w:rsidRPr="00595F84" w:rsidRDefault="0049622C"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4278A248" wp14:editId="28F68557">
                <wp:extent cx="800100" cy="71437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622C" w:rsidRPr="00595F84" w14:paraId="40620FEB" w14:textId="77777777" w:rsidTr="00FD7F6D">
      <w:trPr>
        <w:trHeight w:hRule="exact" w:val="578"/>
      </w:trPr>
      <w:tc>
        <w:tcPr>
          <w:tcW w:w="1814" w:type="dxa"/>
          <w:tcBorders>
            <w:right w:val="single" w:sz="12" w:space="0" w:color="auto"/>
          </w:tcBorders>
        </w:tcPr>
        <w:p w14:paraId="0DC130E2" w14:textId="77777777" w:rsidR="0049622C" w:rsidRPr="00595F84" w:rsidRDefault="0049622C"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477D1429" w14:textId="16BE0BDE" w:rsidR="0049622C" w:rsidRPr="00595F84" w:rsidRDefault="0049622C"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247B3C5E"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26C7A2F7" w14:textId="36FC270F" w:rsidR="0049622C"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53C395C7"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1155C80A"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22E7EBD2"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364E9601"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7FDD7F79"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6F70405D"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6 / 7</w:t>
          </w:r>
        </w:p>
      </w:tc>
    </w:tr>
  </w:tbl>
  <w:p w14:paraId="0D098603" w14:textId="77777777" w:rsidR="0049622C" w:rsidRDefault="0049622C">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49622C" w:rsidRPr="00595F84" w14:paraId="72100588" w14:textId="77777777" w:rsidTr="00FD7F6D">
      <w:trPr>
        <w:trHeight w:val="1388"/>
      </w:trPr>
      <w:tc>
        <w:tcPr>
          <w:tcW w:w="1814" w:type="dxa"/>
          <w:tcBorders>
            <w:right w:val="single" w:sz="12" w:space="0" w:color="auto"/>
          </w:tcBorders>
          <w:vAlign w:val="center"/>
        </w:tcPr>
        <w:p w14:paraId="21CD26A6"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146624A3" wp14:editId="2D984660">
                <wp:extent cx="990600" cy="800100"/>
                <wp:effectExtent l="0" t="0" r="0" b="0"/>
                <wp:docPr id="13" name="Resim 1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14:paraId="56508585"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14:paraId="6A1F29A3" w14:textId="77777777" w:rsidR="0049622C" w:rsidRPr="008E1D89" w:rsidRDefault="0049622C" w:rsidP="005337F8">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14:paraId="488D48C0" w14:textId="77777777" w:rsidR="0049622C"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Özellikli Hasta Gruplarına Yönelik</w:t>
          </w:r>
          <w:r w:rsidRPr="00303297">
            <w:rPr>
              <w:rFonts w:ascii="Times New Roman" w:eastAsia="Times New Roman" w:hAnsi="Times New Roman" w:cs="Times New Roman"/>
              <w:b/>
              <w:bCs/>
              <w:sz w:val="24"/>
              <w:szCs w:val="24"/>
            </w:rPr>
            <w:t xml:space="preserve"> </w:t>
          </w:r>
        </w:p>
        <w:p w14:paraId="6F2CD539" w14:textId="77777777" w:rsidR="0049622C" w:rsidRPr="00595F84" w:rsidRDefault="0049622C" w:rsidP="00EC7F42">
          <w:pPr>
            <w:widowControl w:val="0"/>
            <w:autoSpaceDE w:val="0"/>
            <w:autoSpaceDN w:val="0"/>
            <w:spacing w:after="0" w:line="240" w:lineRule="auto"/>
            <w:jc w:val="center"/>
            <w:rPr>
              <w:rFonts w:ascii="Times New Roman" w:eastAsia="Times New Roman" w:hAnsi="Times New Roman" w:cs="Times New Roman"/>
              <w:b/>
              <w:bCs/>
              <w:sz w:val="24"/>
              <w:szCs w:val="24"/>
            </w:rPr>
          </w:pPr>
          <w:r w:rsidRPr="00303297">
            <w:rPr>
              <w:rFonts w:ascii="Times New Roman" w:eastAsia="Times New Roman" w:hAnsi="Times New Roman" w:cs="Times New Roman"/>
              <w:b/>
              <w:bCs/>
              <w:sz w:val="24"/>
              <w:szCs w:val="24"/>
            </w:rPr>
            <w:t>Bakım Süreçleri Prosedürü</w:t>
          </w:r>
        </w:p>
      </w:tc>
      <w:tc>
        <w:tcPr>
          <w:tcW w:w="1843" w:type="dxa"/>
          <w:vAlign w:val="center"/>
        </w:tcPr>
        <w:p w14:paraId="25FCE5FE" w14:textId="77777777" w:rsidR="0049622C" w:rsidRPr="00595F84" w:rsidRDefault="0049622C" w:rsidP="00EC7F42">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45D09D74" wp14:editId="6F35370A">
                <wp:extent cx="800100" cy="71437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622C" w:rsidRPr="00595F84" w14:paraId="6A130CA2" w14:textId="77777777" w:rsidTr="00FD7F6D">
      <w:trPr>
        <w:trHeight w:hRule="exact" w:val="578"/>
      </w:trPr>
      <w:tc>
        <w:tcPr>
          <w:tcW w:w="1814" w:type="dxa"/>
          <w:tcBorders>
            <w:right w:val="single" w:sz="12" w:space="0" w:color="auto"/>
          </w:tcBorders>
        </w:tcPr>
        <w:p w14:paraId="6BB11E73" w14:textId="77777777" w:rsidR="0049622C" w:rsidRPr="00595F84" w:rsidRDefault="0049622C" w:rsidP="00EC7F42">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14:paraId="04EA1F23" w14:textId="19E789E1" w:rsidR="0049622C" w:rsidRPr="00595F84" w:rsidRDefault="0049622C" w:rsidP="00303297">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S.HB.PR.</w:t>
          </w:r>
          <w:r w:rsidR="00875FC3">
            <w:rPr>
              <w:rFonts w:ascii="Times New Roman" w:eastAsia="Times New Roman" w:hAnsi="Times New Roman" w:cs="Times New Roman"/>
              <w:sz w:val="18"/>
              <w:szCs w:val="18"/>
              <w:lang w:val="en-US"/>
            </w:rPr>
            <w:t>27</w:t>
          </w:r>
        </w:p>
      </w:tc>
      <w:tc>
        <w:tcPr>
          <w:tcW w:w="2126" w:type="dxa"/>
          <w:tcBorders>
            <w:left w:val="single" w:sz="12" w:space="0" w:color="auto"/>
            <w:right w:val="single" w:sz="4" w:space="0" w:color="auto"/>
          </w:tcBorders>
        </w:tcPr>
        <w:p w14:paraId="24B930D9"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14:paraId="6F93B1F9" w14:textId="62A1323D" w:rsidR="0049622C" w:rsidRPr="00511452" w:rsidRDefault="00875FC3"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24.07.2026</w:t>
          </w:r>
        </w:p>
      </w:tc>
      <w:tc>
        <w:tcPr>
          <w:tcW w:w="2268" w:type="dxa"/>
          <w:tcBorders>
            <w:left w:val="single" w:sz="4" w:space="0" w:color="auto"/>
            <w:right w:val="single" w:sz="4" w:space="0" w:color="auto"/>
          </w:tcBorders>
        </w:tcPr>
        <w:p w14:paraId="101F7FB1"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14:paraId="237261E0" w14:textId="77777777" w:rsidR="0049622C" w:rsidRPr="00595F84" w:rsidRDefault="0049622C" w:rsidP="00EC7F42">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2126" w:type="dxa"/>
          <w:tcBorders>
            <w:left w:val="single" w:sz="4" w:space="0" w:color="auto"/>
            <w:right w:val="single" w:sz="4" w:space="0" w:color="auto"/>
          </w:tcBorders>
        </w:tcPr>
        <w:p w14:paraId="7621872B"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14:paraId="7F4B70AE" w14:textId="77777777" w:rsidR="0049622C" w:rsidRPr="00595F84" w:rsidRDefault="0049622C" w:rsidP="00EC7F42">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00</w:t>
          </w:r>
        </w:p>
      </w:tc>
      <w:tc>
        <w:tcPr>
          <w:tcW w:w="1843" w:type="dxa"/>
          <w:tcBorders>
            <w:left w:val="single" w:sz="4" w:space="0" w:color="auto"/>
          </w:tcBorders>
        </w:tcPr>
        <w:p w14:paraId="0C2ED15A"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14:paraId="7B223332" w14:textId="77777777" w:rsidR="0049622C" w:rsidRPr="00595F84" w:rsidRDefault="0049622C" w:rsidP="00EC7F42">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7 / 7</w:t>
          </w:r>
        </w:p>
      </w:tc>
    </w:tr>
  </w:tbl>
  <w:p w14:paraId="77D88C46" w14:textId="77777777" w:rsidR="0049622C" w:rsidRDefault="0049622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074A"/>
    <w:multiLevelType w:val="hybridMultilevel"/>
    <w:tmpl w:val="93B652F4"/>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 w15:restartNumberingAfterBreak="0">
    <w:nsid w:val="0A934B68"/>
    <w:multiLevelType w:val="hybridMultilevel"/>
    <w:tmpl w:val="3C62F53C"/>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 w15:restartNumberingAfterBreak="0">
    <w:nsid w:val="13126007"/>
    <w:multiLevelType w:val="multilevel"/>
    <w:tmpl w:val="5F76A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452CB"/>
    <w:multiLevelType w:val="hybridMultilevel"/>
    <w:tmpl w:val="F260DD84"/>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4" w15:restartNumberingAfterBreak="0">
    <w:nsid w:val="19C8315C"/>
    <w:multiLevelType w:val="multilevel"/>
    <w:tmpl w:val="B1F0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24525"/>
    <w:multiLevelType w:val="hybridMultilevel"/>
    <w:tmpl w:val="DB32A0AE"/>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6" w15:restartNumberingAfterBreak="0">
    <w:nsid w:val="26A2425B"/>
    <w:multiLevelType w:val="hybridMultilevel"/>
    <w:tmpl w:val="F88A65EA"/>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7" w15:restartNumberingAfterBreak="0">
    <w:nsid w:val="32A80965"/>
    <w:multiLevelType w:val="multilevel"/>
    <w:tmpl w:val="4746AF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A72FA7"/>
    <w:multiLevelType w:val="hybridMultilevel"/>
    <w:tmpl w:val="9970CAB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9" w15:restartNumberingAfterBreak="0">
    <w:nsid w:val="3C7B7CB3"/>
    <w:multiLevelType w:val="hybridMultilevel"/>
    <w:tmpl w:val="56B83DFA"/>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0" w15:restartNumberingAfterBreak="0">
    <w:nsid w:val="3D2A31C7"/>
    <w:multiLevelType w:val="hybridMultilevel"/>
    <w:tmpl w:val="DCDC8092"/>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1" w15:restartNumberingAfterBreak="0">
    <w:nsid w:val="3EEB75C6"/>
    <w:multiLevelType w:val="hybridMultilevel"/>
    <w:tmpl w:val="F24E320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2" w15:restartNumberingAfterBreak="0">
    <w:nsid w:val="3F67028F"/>
    <w:multiLevelType w:val="hybridMultilevel"/>
    <w:tmpl w:val="C6A2AEDA"/>
    <w:lvl w:ilvl="0" w:tplc="041F000B">
      <w:start w:val="1"/>
      <w:numFmt w:val="bullet"/>
      <w:lvlText w:val=""/>
      <w:lvlJc w:val="left"/>
      <w:pPr>
        <w:ind w:left="1157" w:hanging="360"/>
      </w:pPr>
      <w:rPr>
        <w:rFonts w:ascii="Wingdings" w:hAnsi="Wingdings" w:hint="default"/>
      </w:rPr>
    </w:lvl>
    <w:lvl w:ilvl="1" w:tplc="041F0003" w:tentative="1">
      <w:start w:val="1"/>
      <w:numFmt w:val="bullet"/>
      <w:lvlText w:val="o"/>
      <w:lvlJc w:val="left"/>
      <w:pPr>
        <w:ind w:left="1877" w:hanging="360"/>
      </w:pPr>
      <w:rPr>
        <w:rFonts w:ascii="Courier New" w:hAnsi="Courier New" w:cs="Courier New" w:hint="default"/>
      </w:rPr>
    </w:lvl>
    <w:lvl w:ilvl="2" w:tplc="041F0005" w:tentative="1">
      <w:start w:val="1"/>
      <w:numFmt w:val="bullet"/>
      <w:lvlText w:val=""/>
      <w:lvlJc w:val="left"/>
      <w:pPr>
        <w:ind w:left="2597" w:hanging="360"/>
      </w:pPr>
      <w:rPr>
        <w:rFonts w:ascii="Wingdings" w:hAnsi="Wingdings" w:hint="default"/>
      </w:rPr>
    </w:lvl>
    <w:lvl w:ilvl="3" w:tplc="041F0001" w:tentative="1">
      <w:start w:val="1"/>
      <w:numFmt w:val="bullet"/>
      <w:lvlText w:val=""/>
      <w:lvlJc w:val="left"/>
      <w:pPr>
        <w:ind w:left="3317" w:hanging="360"/>
      </w:pPr>
      <w:rPr>
        <w:rFonts w:ascii="Symbol" w:hAnsi="Symbol" w:hint="default"/>
      </w:rPr>
    </w:lvl>
    <w:lvl w:ilvl="4" w:tplc="041F0003" w:tentative="1">
      <w:start w:val="1"/>
      <w:numFmt w:val="bullet"/>
      <w:lvlText w:val="o"/>
      <w:lvlJc w:val="left"/>
      <w:pPr>
        <w:ind w:left="4037" w:hanging="360"/>
      </w:pPr>
      <w:rPr>
        <w:rFonts w:ascii="Courier New" w:hAnsi="Courier New" w:cs="Courier New" w:hint="default"/>
      </w:rPr>
    </w:lvl>
    <w:lvl w:ilvl="5" w:tplc="041F0005" w:tentative="1">
      <w:start w:val="1"/>
      <w:numFmt w:val="bullet"/>
      <w:lvlText w:val=""/>
      <w:lvlJc w:val="left"/>
      <w:pPr>
        <w:ind w:left="4757" w:hanging="360"/>
      </w:pPr>
      <w:rPr>
        <w:rFonts w:ascii="Wingdings" w:hAnsi="Wingdings" w:hint="default"/>
      </w:rPr>
    </w:lvl>
    <w:lvl w:ilvl="6" w:tplc="041F0001" w:tentative="1">
      <w:start w:val="1"/>
      <w:numFmt w:val="bullet"/>
      <w:lvlText w:val=""/>
      <w:lvlJc w:val="left"/>
      <w:pPr>
        <w:ind w:left="5477" w:hanging="360"/>
      </w:pPr>
      <w:rPr>
        <w:rFonts w:ascii="Symbol" w:hAnsi="Symbol" w:hint="default"/>
      </w:rPr>
    </w:lvl>
    <w:lvl w:ilvl="7" w:tplc="041F0003" w:tentative="1">
      <w:start w:val="1"/>
      <w:numFmt w:val="bullet"/>
      <w:lvlText w:val="o"/>
      <w:lvlJc w:val="left"/>
      <w:pPr>
        <w:ind w:left="6197" w:hanging="360"/>
      </w:pPr>
      <w:rPr>
        <w:rFonts w:ascii="Courier New" w:hAnsi="Courier New" w:cs="Courier New" w:hint="default"/>
      </w:rPr>
    </w:lvl>
    <w:lvl w:ilvl="8" w:tplc="041F0005" w:tentative="1">
      <w:start w:val="1"/>
      <w:numFmt w:val="bullet"/>
      <w:lvlText w:val=""/>
      <w:lvlJc w:val="left"/>
      <w:pPr>
        <w:ind w:left="6917" w:hanging="360"/>
      </w:pPr>
      <w:rPr>
        <w:rFonts w:ascii="Wingdings" w:hAnsi="Wingdings" w:hint="default"/>
      </w:rPr>
    </w:lvl>
  </w:abstractNum>
  <w:abstractNum w:abstractNumId="13" w15:restartNumberingAfterBreak="0">
    <w:nsid w:val="454522D9"/>
    <w:multiLevelType w:val="hybridMultilevel"/>
    <w:tmpl w:val="28328CB2"/>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4" w15:restartNumberingAfterBreak="0">
    <w:nsid w:val="4D894271"/>
    <w:multiLevelType w:val="hybridMultilevel"/>
    <w:tmpl w:val="7B74A9E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C667513"/>
    <w:multiLevelType w:val="hybridMultilevel"/>
    <w:tmpl w:val="529EE23E"/>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6" w15:restartNumberingAfterBreak="0">
    <w:nsid w:val="5D693CFF"/>
    <w:multiLevelType w:val="hybridMultilevel"/>
    <w:tmpl w:val="7944A53A"/>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7" w15:restartNumberingAfterBreak="0">
    <w:nsid w:val="63C2673D"/>
    <w:multiLevelType w:val="hybridMultilevel"/>
    <w:tmpl w:val="B8FAC28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8" w15:restartNumberingAfterBreak="0">
    <w:nsid w:val="658916E3"/>
    <w:multiLevelType w:val="multilevel"/>
    <w:tmpl w:val="4B6C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C124F"/>
    <w:multiLevelType w:val="hybridMultilevel"/>
    <w:tmpl w:val="43A69A9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0" w15:restartNumberingAfterBreak="0">
    <w:nsid w:val="6D8274D6"/>
    <w:multiLevelType w:val="hybridMultilevel"/>
    <w:tmpl w:val="1F7066E0"/>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num w:numId="1">
    <w:abstractNumId w:val="6"/>
  </w:num>
  <w:num w:numId="2">
    <w:abstractNumId w:val="12"/>
  </w:num>
  <w:num w:numId="3">
    <w:abstractNumId w:val="9"/>
  </w:num>
  <w:num w:numId="4">
    <w:abstractNumId w:val="8"/>
  </w:num>
  <w:num w:numId="5">
    <w:abstractNumId w:val="17"/>
  </w:num>
  <w:num w:numId="6">
    <w:abstractNumId w:val="11"/>
  </w:num>
  <w:num w:numId="7">
    <w:abstractNumId w:val="18"/>
  </w:num>
  <w:num w:numId="8">
    <w:abstractNumId w:val="2"/>
  </w:num>
  <w:num w:numId="9">
    <w:abstractNumId w:val="4"/>
  </w:num>
  <w:num w:numId="10">
    <w:abstractNumId w:val="7"/>
  </w:num>
  <w:num w:numId="11">
    <w:abstractNumId w:val="10"/>
  </w:num>
  <w:num w:numId="12">
    <w:abstractNumId w:val="3"/>
  </w:num>
  <w:num w:numId="13">
    <w:abstractNumId w:val="13"/>
  </w:num>
  <w:num w:numId="14">
    <w:abstractNumId w:val="20"/>
  </w:num>
  <w:num w:numId="15">
    <w:abstractNumId w:val="0"/>
  </w:num>
  <w:num w:numId="16">
    <w:abstractNumId w:val="1"/>
  </w:num>
  <w:num w:numId="17">
    <w:abstractNumId w:val="19"/>
  </w:num>
  <w:num w:numId="18">
    <w:abstractNumId w:val="14"/>
  </w:num>
  <w:num w:numId="19">
    <w:abstractNumId w:val="5"/>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08"/>
    <w:rsid w:val="000262B4"/>
    <w:rsid w:val="000530D5"/>
    <w:rsid w:val="0009337F"/>
    <w:rsid w:val="000B311A"/>
    <w:rsid w:val="00120539"/>
    <w:rsid w:val="00124FFA"/>
    <w:rsid w:val="001475A5"/>
    <w:rsid w:val="00166878"/>
    <w:rsid w:val="00183EDD"/>
    <w:rsid w:val="00191CAC"/>
    <w:rsid w:val="00196D3D"/>
    <w:rsid w:val="001A2ED2"/>
    <w:rsid w:val="001A3B6C"/>
    <w:rsid w:val="001D4CED"/>
    <w:rsid w:val="001D7C74"/>
    <w:rsid w:val="001E3EF5"/>
    <w:rsid w:val="001E584D"/>
    <w:rsid w:val="001F65C9"/>
    <w:rsid w:val="00204831"/>
    <w:rsid w:val="00222B85"/>
    <w:rsid w:val="00232426"/>
    <w:rsid w:val="00247C08"/>
    <w:rsid w:val="00256407"/>
    <w:rsid w:val="00290F22"/>
    <w:rsid w:val="002E5653"/>
    <w:rsid w:val="002E7378"/>
    <w:rsid w:val="00303297"/>
    <w:rsid w:val="00320FF0"/>
    <w:rsid w:val="0035322B"/>
    <w:rsid w:val="0036017C"/>
    <w:rsid w:val="003609BC"/>
    <w:rsid w:val="003638BC"/>
    <w:rsid w:val="003765E1"/>
    <w:rsid w:val="00376B95"/>
    <w:rsid w:val="00381777"/>
    <w:rsid w:val="003B6DCC"/>
    <w:rsid w:val="003C43C5"/>
    <w:rsid w:val="00415441"/>
    <w:rsid w:val="0042329E"/>
    <w:rsid w:val="00446FF7"/>
    <w:rsid w:val="00461D05"/>
    <w:rsid w:val="004643D8"/>
    <w:rsid w:val="00477DB4"/>
    <w:rsid w:val="00483B2D"/>
    <w:rsid w:val="0049622C"/>
    <w:rsid w:val="004D47B6"/>
    <w:rsid w:val="004F1D53"/>
    <w:rsid w:val="004F6658"/>
    <w:rsid w:val="005337F8"/>
    <w:rsid w:val="00537E85"/>
    <w:rsid w:val="00593FC8"/>
    <w:rsid w:val="005A08F3"/>
    <w:rsid w:val="005A5D70"/>
    <w:rsid w:val="005C05DE"/>
    <w:rsid w:val="006041A3"/>
    <w:rsid w:val="00646A9D"/>
    <w:rsid w:val="006C5AD5"/>
    <w:rsid w:val="00713221"/>
    <w:rsid w:val="0071692D"/>
    <w:rsid w:val="007419B4"/>
    <w:rsid w:val="00773524"/>
    <w:rsid w:val="00775780"/>
    <w:rsid w:val="007C23AB"/>
    <w:rsid w:val="007F0A88"/>
    <w:rsid w:val="008200D9"/>
    <w:rsid w:val="00833695"/>
    <w:rsid w:val="00875FC3"/>
    <w:rsid w:val="00891BC3"/>
    <w:rsid w:val="00893715"/>
    <w:rsid w:val="008A62A1"/>
    <w:rsid w:val="008E1D89"/>
    <w:rsid w:val="008F38AC"/>
    <w:rsid w:val="00910AD6"/>
    <w:rsid w:val="00911457"/>
    <w:rsid w:val="00925294"/>
    <w:rsid w:val="00947AAF"/>
    <w:rsid w:val="00966202"/>
    <w:rsid w:val="009962B5"/>
    <w:rsid w:val="009B3CB7"/>
    <w:rsid w:val="00A06D30"/>
    <w:rsid w:val="00A17B26"/>
    <w:rsid w:val="00A22D9D"/>
    <w:rsid w:val="00A31842"/>
    <w:rsid w:val="00AE3BDB"/>
    <w:rsid w:val="00AF0D15"/>
    <w:rsid w:val="00B205E6"/>
    <w:rsid w:val="00BA3BDA"/>
    <w:rsid w:val="00BA7C31"/>
    <w:rsid w:val="00BD7D3D"/>
    <w:rsid w:val="00BE390D"/>
    <w:rsid w:val="00BE4C8A"/>
    <w:rsid w:val="00BE7B7A"/>
    <w:rsid w:val="00BF2F7E"/>
    <w:rsid w:val="00C5670A"/>
    <w:rsid w:val="00C62A03"/>
    <w:rsid w:val="00CF7012"/>
    <w:rsid w:val="00D03B03"/>
    <w:rsid w:val="00D2158A"/>
    <w:rsid w:val="00D30F48"/>
    <w:rsid w:val="00D640E3"/>
    <w:rsid w:val="00D8340C"/>
    <w:rsid w:val="00DD2234"/>
    <w:rsid w:val="00E135CC"/>
    <w:rsid w:val="00E27DBB"/>
    <w:rsid w:val="00E7247E"/>
    <w:rsid w:val="00EC7F42"/>
    <w:rsid w:val="00ED3039"/>
    <w:rsid w:val="00EE3D50"/>
    <w:rsid w:val="00F11A62"/>
    <w:rsid w:val="00F560D5"/>
    <w:rsid w:val="00F91BE1"/>
    <w:rsid w:val="00FE6E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1549"/>
  <w15:chartTrackingRefBased/>
  <w15:docId w15:val="{C2BCB16C-58FC-4A62-9ADB-0BD96CD1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7F8"/>
  </w:style>
  <w:style w:type="paragraph" w:styleId="Balk4">
    <w:name w:val="heading 4"/>
    <w:basedOn w:val="Normal"/>
    <w:next w:val="Normal"/>
    <w:link w:val="Balk4Char"/>
    <w:uiPriority w:val="9"/>
    <w:semiHidden/>
    <w:unhideWhenUsed/>
    <w:qFormat/>
    <w:rsid w:val="002E565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C7F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C7F42"/>
  </w:style>
  <w:style w:type="paragraph" w:styleId="AltBilgi">
    <w:name w:val="footer"/>
    <w:basedOn w:val="Normal"/>
    <w:link w:val="AltBilgiChar"/>
    <w:uiPriority w:val="99"/>
    <w:unhideWhenUsed/>
    <w:rsid w:val="00EC7F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C7F42"/>
  </w:style>
  <w:style w:type="paragraph" w:styleId="ListeParagraf">
    <w:name w:val="List Paragraph"/>
    <w:basedOn w:val="Normal"/>
    <w:uiPriority w:val="34"/>
    <w:qFormat/>
    <w:rsid w:val="00303297"/>
    <w:pPr>
      <w:ind w:left="720"/>
      <w:contextualSpacing/>
    </w:pPr>
  </w:style>
  <w:style w:type="character" w:styleId="Kpr">
    <w:name w:val="Hyperlink"/>
    <w:basedOn w:val="VarsaylanParagrafYazTipi"/>
    <w:uiPriority w:val="99"/>
    <w:unhideWhenUsed/>
    <w:rsid w:val="00183EDD"/>
    <w:rPr>
      <w:color w:val="0563C1" w:themeColor="hyperlink"/>
      <w:u w:val="single"/>
    </w:rPr>
  </w:style>
  <w:style w:type="character" w:customStyle="1" w:styleId="Balk4Char">
    <w:name w:val="Başlık 4 Char"/>
    <w:basedOn w:val="VarsaylanParagrafYazTipi"/>
    <w:link w:val="Balk4"/>
    <w:uiPriority w:val="9"/>
    <w:semiHidden/>
    <w:rsid w:val="002E5653"/>
    <w:rPr>
      <w:rFonts w:asciiTheme="majorHAnsi" w:eastAsiaTheme="majorEastAsia" w:hAnsiTheme="majorHAnsi" w:cstheme="majorBidi"/>
      <w:i/>
      <w:iCs/>
      <w:color w:val="2E74B5" w:themeColor="accent1" w:themeShade="BF"/>
    </w:rPr>
  </w:style>
  <w:style w:type="table" w:styleId="TabloKlavuzu">
    <w:name w:val="Table Grid"/>
    <w:basedOn w:val="NormalTablo"/>
    <w:uiPriority w:val="39"/>
    <w:rsid w:val="00593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93FC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93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733273">
      <w:bodyDiv w:val="1"/>
      <w:marLeft w:val="0"/>
      <w:marRight w:val="0"/>
      <w:marTop w:val="0"/>
      <w:marBottom w:val="0"/>
      <w:divBdr>
        <w:top w:val="none" w:sz="0" w:space="0" w:color="auto"/>
        <w:left w:val="none" w:sz="0" w:space="0" w:color="auto"/>
        <w:bottom w:val="none" w:sz="0" w:space="0" w:color="auto"/>
        <w:right w:val="none" w:sz="0" w:space="0" w:color="auto"/>
      </w:divBdr>
    </w:div>
    <w:div w:id="184192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ogle.com/search?q=radyoterapi&amp;sca_esv=74e8f3377864fd67&amp;ei=w1DwaYL-Hu2O7NYP9NamYA&amp;biw=1280&amp;bih=913&amp;ved=2ahUKEwjQsYy284-UAxWzS_EDHZ7ROowQgK4QegQIARAD&amp;uact=5&amp;oq=kanser+hastalar%C4%B1nda+di%C5%9F+tedavi+yakla%C5%9F%C4%B1m%C4%B1&amp;gs_lp=Egxnd3Mtd2l6LXNlcnAiLWthbnNlciBoYXN0YWxhcsSxbmRhIGRpxZ8gdGVkYXZpIHlha2xhxZ_EsW3EsTIFECEYoAEyBRAhGKABMgUQIRifBUis3QFQrA9Yh9kBcAJ4AZABAZgB4gWgAYMjqgEJMjkuMTAuNi0xuAEDyAEA-AEBmAIpoAKtIagCCsICEBAAGAMYjwEY6gIYtALYAQHCAhAQLhgDGI8BGOoCGLQC2AEBwgIKEAAYgAQYigUYQ8ICCBAAGIAEGLEDwgILEAAYgAQYsQMYgwHCAg4QABiABBiKBRixAxiDAcICBRAuGIAEwgIFEAAYgATCAggQLhiABBixA8ICChAuGIAEGIoFGEPCAgsQLhiABBjHARivAcICBhAAGBYYHsICBRAAGO8FwgIIEAAYgAQYogTCAggQABiJBRiiBMICBxAhGAoYoAGYAwzxBeWkvYDqhjVAugYECAEYCpIHBTEyLjI5oAew5AGyBwUxMC4yObgHmCHCBwcyLTE2LjI1yAePA4AIAQ&amp;sclient=gws-wiz-serp" TargetMode="Externa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ogle.com/search?q=kemoterapi&amp;sca_esv=74e8f3377864fd67&amp;ei=w1DwaYL-Hu2O7NYP9NamYA&amp;biw=1280&amp;bih=913&amp;ved=2ahUKEwjQsYy284-UAxWzS_EDHZ7ROowQgK4QegQIARAC&amp;uact=5&amp;oq=kanser+hastalar%C4%B1nda+di%C5%9F+tedavi+yakla%C5%9F%C4%B1m%C4%B1&amp;gs_lp=Egxnd3Mtd2l6LXNlcnAiLWthbnNlciBoYXN0YWxhcsSxbmRhIGRpxZ8gdGVkYXZpIHlha2xhxZ_EsW3EsTIFECEYoAEyBRAhGKABMgUQIRifBUis3QFQrA9Yh9kBcAJ4AZABAZgB4gWgAYMjqgEJMjkuMTAuNi0xuAEDyAEA-AEBmAIpoAKtIagCCsICEBAAGAMYjwEY6gIYtALYAQHCAhAQLhgDGI8BGOoCGLQC2AEBwgIKEAAYgAQYigUYQ8ICCBAAGIAEGLEDwgILEAAYgAQYsQMYgwHCAg4QABiABBiKBRixAxiDAcICBRAuGIAEwgIFEAAYgATCAggQLhiABBixA8ICChAuGIAEGIoFGEPCAgsQLhiABBjHARivAcICBhAAGBYYHsICBRAAGO8FwgIIEAAYgAQYogTCAggQABiJBRiiBMICBxAhGAoYoAGYAwzxBeWkvYDqhjVAugYECAEYCpIHBTEyLjI5oAew5AGyBwUxMC4yObgHmCHCBwcyLTE2LjI1yAePA4AIAQ&amp;sclient=gws-wiz-serp"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A1EC3-580B-42D5-AC52-C7A039EBC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3781</Words>
  <Characters>21556</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cp:lastModifiedBy>
  <cp:revision>2</cp:revision>
  <cp:lastPrinted>2026-07-23T08:18:00Z</cp:lastPrinted>
  <dcterms:created xsi:type="dcterms:W3CDTF">2026-07-27T11:34:00Z</dcterms:created>
  <dcterms:modified xsi:type="dcterms:W3CDTF">2026-07-27T11:34:00Z</dcterms:modified>
</cp:coreProperties>
</file>