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87" w:rsidRPr="00D12CBF" w:rsidRDefault="00642687" w:rsidP="00D12CBF">
      <w:pPr>
        <w:spacing w:after="0" w:line="240" w:lineRule="auto"/>
        <w:ind w:left="-680" w:right="-1020"/>
        <w:jc w:val="both"/>
        <w:rPr>
          <w:rFonts w:ascii="Times New Roman" w:eastAsia="Times New Roman" w:hAnsi="Times New Roman" w:cs="Times New Roman"/>
          <w:b/>
          <w:sz w:val="20"/>
          <w:szCs w:val="20"/>
          <w:lang w:eastAsia="tr-TR"/>
        </w:rPr>
      </w:pPr>
      <w:r w:rsidRPr="00D12CBF">
        <w:rPr>
          <w:rFonts w:ascii="Times New Roman" w:eastAsia="Times New Roman" w:hAnsi="Times New Roman" w:cs="Times New Roman"/>
          <w:b/>
          <w:sz w:val="20"/>
          <w:szCs w:val="20"/>
          <w:lang w:eastAsia="tr-TR"/>
        </w:rPr>
        <w:t>BİLMENİZ GEREKENLER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Tedavi süresi ortalama 2-3 yıl olup, bazı durumlarda daha uzun olabilir. Hastanın tedavisinin tümünün kliniğimizde gerçekleştirilmesi gerekmektedir. Herhangi bir nedenle, hastanın başka bir kliniğe nakledilmesi söz konusu değildir. (Fen Lisesi, üniversite sınavı, tayin ve başka nedenlerle ikametin değiştirilmesinin söz konusu olacağı durumlarda tedaviye başlanmayacaktır. Tedavisi başlanmış hastaların kayıtları ise hiçbir şekilde kliniğimiz dışına verilmeyecektir.)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Randevu günü ve saati dışında gelen hastaya kesinlikle bakılmayacaktır. Önemli mazeretler nedeni ile randevu değişikliği istendiğinde bu isteğin randevu tarihinden önce telefon ile bildirilmesi gerekmektedir.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Ağız bakımına dikkat etmeyen, sık sık braketlerini koparan, apareylerini kaybedip kıran, hekimin tavsiyelerine uymayan, randevularına düzenli gelmeyen ve tedavisi için gerekli apareyleri kullanmayan hastaların tedavilerine son verilir.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Tedavi süresince doktorun tüm talimat ve önerilerine uyulması zorunludur.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Kullanım sırasında kırılan ve kaybolan apareylerin yenilenme ücreti, düşen braketlerin ücreti ve yapıştırma ücreti bizzat hastadan tahsil edilecektir. Bu madde resmi hastalar için de geçerlidir. Kurumdan tahsilat yapılmayacaktır.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Hastanın tedavisi için gerekli olan malzemeleri hasta karşılayacaktır. Malzeme bedelinin hastanın kurumunca karşılanıp karşılanmayacağı kliniğimiz sorumluluğunda değildir.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18 yaşından küçük hastalarda hasta uyumu ile ilgili tüm sorumluluk tamamen veliye aittir. Veli hastanın diş fırçalaması ve tedaviye uymasını sağlamakla yükümlüdür.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Hastanın tüm kayıtları yurtiçi ve yurtdışı bilimsel yayınlarda kullanılabilir.</w:t>
      </w:r>
    </w:p>
    <w:p w:rsidR="00642687" w:rsidRPr="00D12CBF"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Klinik kayıtları (ölçüler, filmler, fotoğraf vb.) alınan hastaların tedavi ücretlerinin tamamı kurumlarına fatura edilmektedir. Bu yüzden her ne sebeple olursa olsun tedaviyi bırakan veya hekimi tarafından tedavisine son verilen hastalar, tekrar ortodontik tedavi olmak isterlerse ancak özel hasta olarak tedavi edilebilir.</w:t>
      </w:r>
    </w:p>
    <w:p w:rsidR="00642687" w:rsidRPr="00841882" w:rsidRDefault="00642687" w:rsidP="00D12CBF">
      <w:pPr>
        <w:pStyle w:val="ListeParagraf"/>
        <w:numPr>
          <w:ilvl w:val="0"/>
          <w:numId w:val="3"/>
        </w:numPr>
        <w:spacing w:line="276" w:lineRule="auto"/>
        <w:ind w:left="-680" w:right="-1020"/>
        <w:contextualSpacing/>
        <w:jc w:val="both"/>
        <w:rPr>
          <w:b/>
          <w:sz w:val="20"/>
          <w:szCs w:val="20"/>
        </w:rPr>
      </w:pPr>
      <w:r w:rsidRPr="00D12CBF">
        <w:rPr>
          <w:sz w:val="20"/>
          <w:szCs w:val="20"/>
        </w:rPr>
        <w:t xml:space="preserve">Klinik kayıtları alındıktan sonra her ne sebeple olursa olsun tedaviyi terk eden veya tedavisine hekimi tarafından </w:t>
      </w:r>
      <w:r w:rsidRPr="00841882">
        <w:rPr>
          <w:sz w:val="20"/>
          <w:szCs w:val="20"/>
        </w:rPr>
        <w:t>son verilen hastaların malzemeleri iade edilmez.</w:t>
      </w:r>
    </w:p>
    <w:p w:rsidR="00C12D8E" w:rsidRPr="00841882" w:rsidRDefault="00642687" w:rsidP="00D12CBF">
      <w:pPr>
        <w:pStyle w:val="ListeParagraf"/>
        <w:numPr>
          <w:ilvl w:val="0"/>
          <w:numId w:val="4"/>
        </w:numPr>
        <w:spacing w:line="276" w:lineRule="auto"/>
        <w:ind w:left="-680" w:right="-1020"/>
        <w:contextualSpacing/>
        <w:jc w:val="both"/>
        <w:rPr>
          <w:sz w:val="18"/>
          <w:szCs w:val="18"/>
        </w:rPr>
      </w:pPr>
      <w:r w:rsidRPr="00D12CBF">
        <w:rPr>
          <w:sz w:val="20"/>
          <w:szCs w:val="20"/>
        </w:rPr>
        <w:t xml:space="preserve">Doktor tayinleri ve araştırmalar doğrultusunda uzman hekimler tarafından gerekli </w:t>
      </w:r>
      <w:r w:rsidRPr="00841882">
        <w:rPr>
          <w:sz w:val="18"/>
          <w:szCs w:val="18"/>
        </w:rPr>
        <w:t>görüldüğü durumlarda doktor değişikliği olabilmektedir.</w:t>
      </w:r>
    </w:p>
    <w:p w:rsidR="00C320CB" w:rsidRDefault="00C320CB" w:rsidP="00D12CBF">
      <w:pPr>
        <w:pStyle w:val="ListeParagraf"/>
        <w:numPr>
          <w:ilvl w:val="0"/>
          <w:numId w:val="4"/>
        </w:numPr>
        <w:spacing w:line="276" w:lineRule="auto"/>
        <w:ind w:left="-680" w:right="-1020"/>
        <w:contextualSpacing/>
        <w:jc w:val="both"/>
        <w:rPr>
          <w:sz w:val="20"/>
          <w:szCs w:val="20"/>
        </w:rPr>
      </w:pPr>
      <w:r>
        <w:rPr>
          <w:sz w:val="20"/>
          <w:szCs w:val="20"/>
        </w:rPr>
        <w:t xml:space="preserve">Hastaların tedavileri bittikten sonra </w:t>
      </w:r>
      <w:r w:rsidR="00650FAC">
        <w:rPr>
          <w:sz w:val="20"/>
          <w:szCs w:val="20"/>
        </w:rPr>
        <w:t xml:space="preserve">hareketli veya sabit pekiştirme protokolü (lüngual </w:t>
      </w:r>
      <w:r w:rsidR="00717735">
        <w:rPr>
          <w:sz w:val="20"/>
          <w:szCs w:val="20"/>
        </w:rPr>
        <w:t>retainer, essix plak, hawley apa</w:t>
      </w:r>
      <w:r w:rsidR="00650FAC">
        <w:rPr>
          <w:sz w:val="20"/>
          <w:szCs w:val="20"/>
        </w:rPr>
        <w:t>rey</w:t>
      </w:r>
      <w:r w:rsidR="00717735">
        <w:rPr>
          <w:sz w:val="20"/>
          <w:szCs w:val="20"/>
        </w:rPr>
        <w:t>i</w:t>
      </w:r>
      <w:r w:rsidR="00650FAC">
        <w:rPr>
          <w:sz w:val="20"/>
          <w:szCs w:val="20"/>
        </w:rPr>
        <w:t>) uygulanır.</w:t>
      </w:r>
    </w:p>
    <w:p w:rsidR="00650FAC" w:rsidRDefault="00650FAC" w:rsidP="00D12CBF">
      <w:pPr>
        <w:pStyle w:val="ListeParagraf"/>
        <w:numPr>
          <w:ilvl w:val="0"/>
          <w:numId w:val="4"/>
        </w:numPr>
        <w:spacing w:line="276" w:lineRule="auto"/>
        <w:ind w:left="-680" w:right="-1020"/>
        <w:contextualSpacing/>
        <w:jc w:val="both"/>
        <w:rPr>
          <w:sz w:val="20"/>
          <w:szCs w:val="20"/>
        </w:rPr>
      </w:pPr>
      <w:r>
        <w:rPr>
          <w:sz w:val="20"/>
          <w:szCs w:val="20"/>
        </w:rPr>
        <w:t>Hastalar pekiştirme protokolüne uymadıkları taktirde</w:t>
      </w:r>
      <w:r w:rsidR="00717735">
        <w:rPr>
          <w:sz w:val="20"/>
          <w:szCs w:val="20"/>
        </w:rPr>
        <w:t xml:space="preserve"> </w:t>
      </w:r>
      <w:r>
        <w:rPr>
          <w:sz w:val="20"/>
          <w:szCs w:val="20"/>
        </w:rPr>
        <w:t>dişleri tedavi başındaki eski konumlarına geri dönebilir.</w:t>
      </w:r>
    </w:p>
    <w:p w:rsidR="00650FAC" w:rsidRDefault="00650FAC" w:rsidP="00D12CBF">
      <w:pPr>
        <w:pStyle w:val="ListeParagraf"/>
        <w:numPr>
          <w:ilvl w:val="0"/>
          <w:numId w:val="4"/>
        </w:numPr>
        <w:spacing w:line="276" w:lineRule="auto"/>
        <w:ind w:left="-680" w:right="-1020"/>
        <w:contextualSpacing/>
        <w:jc w:val="both"/>
        <w:rPr>
          <w:sz w:val="20"/>
          <w:szCs w:val="20"/>
        </w:rPr>
      </w:pPr>
      <w:r>
        <w:rPr>
          <w:sz w:val="20"/>
          <w:szCs w:val="20"/>
        </w:rPr>
        <w:t>Pekiştirme protokolu ortalama 4 yıldır.</w:t>
      </w:r>
    </w:p>
    <w:p w:rsidR="00650FAC" w:rsidRPr="00D12CBF" w:rsidRDefault="00650FAC" w:rsidP="00D12CBF">
      <w:pPr>
        <w:pStyle w:val="ListeParagraf"/>
        <w:numPr>
          <w:ilvl w:val="0"/>
          <w:numId w:val="4"/>
        </w:numPr>
        <w:spacing w:line="276" w:lineRule="auto"/>
        <w:ind w:left="-680" w:right="-1020"/>
        <w:contextualSpacing/>
        <w:jc w:val="both"/>
        <w:rPr>
          <w:sz w:val="20"/>
          <w:szCs w:val="20"/>
        </w:rPr>
      </w:pPr>
      <w:r>
        <w:rPr>
          <w:sz w:val="20"/>
          <w:szCs w:val="20"/>
        </w:rPr>
        <w:t>Dudak damak yarıklı, diastemalı ve rotasyonlu dişleri olan hastalarda ömür boyu pekiştime protokolü uygulanır.</w:t>
      </w:r>
    </w:p>
    <w:p w:rsidR="00642687" w:rsidRPr="00D12CBF" w:rsidRDefault="00C12D8E" w:rsidP="00D12CBF">
      <w:pPr>
        <w:spacing w:after="0"/>
        <w:ind w:left="-680" w:right="-1020"/>
        <w:rPr>
          <w:rFonts w:ascii="Times New Roman" w:hAnsi="Times New Roman" w:cs="Times New Roman"/>
          <w:b/>
          <w:sz w:val="20"/>
          <w:szCs w:val="20"/>
        </w:rPr>
      </w:pPr>
      <w:r w:rsidRPr="00D12CBF">
        <w:rPr>
          <w:rFonts w:ascii="Times New Roman" w:hAnsi="Times New Roman" w:cs="Times New Roman"/>
          <w:b/>
          <w:sz w:val="20"/>
          <w:szCs w:val="20"/>
        </w:rPr>
        <w:t>1</w:t>
      </w:r>
      <w:r w:rsidR="00642687" w:rsidRPr="00D12CBF">
        <w:rPr>
          <w:rFonts w:ascii="Times New Roman" w:hAnsi="Times New Roman" w:cs="Times New Roman"/>
          <w:b/>
          <w:sz w:val="20"/>
          <w:szCs w:val="20"/>
        </w:rPr>
        <w:t>.</w:t>
      </w:r>
      <w:r w:rsidRPr="00D12CBF">
        <w:rPr>
          <w:rFonts w:ascii="Times New Roman" w:hAnsi="Times New Roman" w:cs="Times New Roman"/>
          <w:b/>
          <w:sz w:val="20"/>
          <w:szCs w:val="20"/>
        </w:rPr>
        <w:t xml:space="preserve"> </w:t>
      </w:r>
      <w:r w:rsidR="00642687" w:rsidRPr="00D12CBF">
        <w:rPr>
          <w:rFonts w:ascii="Times New Roman" w:hAnsi="Times New Roman" w:cs="Times New Roman"/>
          <w:b/>
          <w:sz w:val="20"/>
          <w:szCs w:val="20"/>
        </w:rPr>
        <w:t>İŞLEMDEN BEKLENEN FAYDALAR</w:t>
      </w:r>
    </w:p>
    <w:p w:rsidR="00C12D8E" w:rsidRPr="00D12CBF" w:rsidRDefault="00642687" w:rsidP="00D12CBF">
      <w:pPr>
        <w:pStyle w:val="ListeParagraf"/>
        <w:numPr>
          <w:ilvl w:val="0"/>
          <w:numId w:val="5"/>
        </w:numPr>
        <w:ind w:left="-680" w:right="-1020"/>
        <w:jc w:val="both"/>
        <w:rPr>
          <w:sz w:val="20"/>
          <w:szCs w:val="20"/>
        </w:rPr>
      </w:pPr>
      <w:r w:rsidRPr="00D12CBF">
        <w:rPr>
          <w:sz w:val="20"/>
          <w:szCs w:val="20"/>
        </w:rPr>
        <w:t>Çenelerin, dişlerin, yumuşak dokuların fonksiyonel ve estetik olarak tedavi edilmesi amaçlanır.</w:t>
      </w:r>
      <w:r w:rsidR="00C12D8E" w:rsidRPr="00D12CBF">
        <w:rPr>
          <w:sz w:val="20"/>
          <w:szCs w:val="20"/>
        </w:rPr>
        <w:t xml:space="preserve">                           </w:t>
      </w:r>
    </w:p>
    <w:p w:rsidR="00642687" w:rsidRPr="00D12CBF" w:rsidRDefault="00C12D8E" w:rsidP="00D12CBF">
      <w:pPr>
        <w:spacing w:after="0"/>
        <w:ind w:left="-680" w:right="-1020"/>
        <w:jc w:val="both"/>
        <w:rPr>
          <w:rFonts w:ascii="Times New Roman" w:hAnsi="Times New Roman" w:cs="Times New Roman"/>
          <w:b/>
          <w:sz w:val="20"/>
          <w:szCs w:val="20"/>
        </w:rPr>
      </w:pPr>
      <w:r w:rsidRPr="00D12CBF">
        <w:rPr>
          <w:rFonts w:ascii="Times New Roman" w:hAnsi="Times New Roman" w:cs="Times New Roman"/>
          <w:b/>
          <w:sz w:val="20"/>
          <w:szCs w:val="20"/>
        </w:rPr>
        <w:t xml:space="preserve">2. </w:t>
      </w:r>
      <w:r w:rsidR="00642687" w:rsidRPr="00D12CBF">
        <w:rPr>
          <w:rFonts w:ascii="Times New Roman" w:hAnsi="Times New Roman" w:cs="Times New Roman"/>
          <w:b/>
          <w:sz w:val="20"/>
          <w:szCs w:val="20"/>
        </w:rPr>
        <w:t>İŞLEMİN UYGULANMAMASI DURUMUNDA KARŞILAŞILABİLECEK SORUNLAR</w:t>
      </w:r>
    </w:p>
    <w:p w:rsidR="00C12D8E" w:rsidRPr="00D12CBF" w:rsidRDefault="00642687" w:rsidP="00D12CBF">
      <w:pPr>
        <w:pStyle w:val="ListeParagraf"/>
        <w:numPr>
          <w:ilvl w:val="0"/>
          <w:numId w:val="5"/>
        </w:numPr>
        <w:ind w:left="-680" w:right="-1020"/>
        <w:jc w:val="both"/>
        <w:rPr>
          <w:sz w:val="20"/>
          <w:szCs w:val="20"/>
        </w:rPr>
      </w:pPr>
      <w:r w:rsidRPr="00D12CBF">
        <w:rPr>
          <w:sz w:val="20"/>
          <w:szCs w:val="20"/>
        </w:rPr>
        <w:t>Mevcut maloklüzyonun durumuna göre değişiklik göstermekle birlikte; dişlerdeki çapraşıklıklar s</w:t>
      </w:r>
      <w:r w:rsidR="00C12D8E" w:rsidRPr="00D12CBF">
        <w:rPr>
          <w:sz w:val="20"/>
          <w:szCs w:val="20"/>
        </w:rPr>
        <w:t xml:space="preserve">onucu ağız temizliği tam olarak </w:t>
      </w:r>
      <w:r w:rsidRPr="00D12CBF">
        <w:rPr>
          <w:sz w:val="20"/>
          <w:szCs w:val="20"/>
        </w:rPr>
        <w:t>yapılamaz; dişlerde çürük, kalıcı beyaz lekeler, dişetlerinde iltihaplar, diş</w:t>
      </w:r>
      <w:r w:rsidR="00717735">
        <w:rPr>
          <w:sz w:val="20"/>
          <w:szCs w:val="20"/>
        </w:rPr>
        <w:t xml:space="preserve"> </w:t>
      </w:r>
      <w:r w:rsidRPr="00D12CBF">
        <w:rPr>
          <w:sz w:val="20"/>
          <w:szCs w:val="20"/>
        </w:rPr>
        <w:t>eti büyümeleri ve kanamalar ile ağız kokusu</w:t>
      </w:r>
      <w:r w:rsidR="00C12D8E" w:rsidRPr="00D12CBF">
        <w:rPr>
          <w:sz w:val="20"/>
          <w:szCs w:val="20"/>
        </w:rPr>
        <w:t xml:space="preserve"> oluşabilir. Çene ilişkilerinde </w:t>
      </w:r>
      <w:r w:rsidRPr="00D12CBF">
        <w:rPr>
          <w:sz w:val="20"/>
          <w:szCs w:val="20"/>
        </w:rPr>
        <w:t xml:space="preserve">uyumsuzluk olan hastalarda konuşma, yutkunma, çiğneme gibi fonksiyonel hareketlerdeki </w:t>
      </w:r>
      <w:r w:rsidRPr="00D12CBF">
        <w:rPr>
          <w:sz w:val="18"/>
          <w:szCs w:val="18"/>
        </w:rPr>
        <w:t>yetersizlik tedavi edilememiş olur.</w:t>
      </w:r>
    </w:p>
    <w:p w:rsidR="00C12D8E" w:rsidRPr="00D12CBF" w:rsidRDefault="00C12D8E" w:rsidP="00D12CBF">
      <w:pPr>
        <w:spacing w:after="0" w:line="240" w:lineRule="auto"/>
        <w:ind w:left="-680" w:right="-1020"/>
        <w:jc w:val="both"/>
        <w:rPr>
          <w:rFonts w:ascii="Times New Roman" w:eastAsia="Times New Roman" w:hAnsi="Times New Roman" w:cs="Times New Roman"/>
          <w:b/>
          <w:sz w:val="20"/>
          <w:szCs w:val="20"/>
          <w:lang w:eastAsia="tr-TR"/>
        </w:rPr>
      </w:pPr>
      <w:r w:rsidRPr="00D12CBF">
        <w:rPr>
          <w:rFonts w:ascii="Times New Roman" w:eastAsia="Times New Roman" w:hAnsi="Times New Roman" w:cs="Times New Roman"/>
          <w:b/>
          <w:sz w:val="20"/>
          <w:szCs w:val="20"/>
          <w:lang w:eastAsia="tr-TR"/>
        </w:rPr>
        <w:t xml:space="preserve">3. </w:t>
      </w:r>
      <w:r w:rsidR="00642687" w:rsidRPr="00D12CBF">
        <w:rPr>
          <w:rFonts w:ascii="Times New Roman" w:eastAsia="Times New Roman" w:hAnsi="Times New Roman" w:cs="Times New Roman"/>
          <w:b/>
          <w:sz w:val="20"/>
          <w:szCs w:val="20"/>
          <w:lang w:eastAsia="tr-TR"/>
        </w:rPr>
        <w:t>V</w:t>
      </w:r>
      <w:r w:rsidRPr="00D12CBF">
        <w:rPr>
          <w:rFonts w:ascii="Times New Roman" w:eastAsia="Times New Roman" w:hAnsi="Times New Roman" w:cs="Times New Roman"/>
          <w:b/>
          <w:sz w:val="20"/>
          <w:szCs w:val="20"/>
          <w:lang w:eastAsia="tr-TR"/>
        </w:rPr>
        <w:t>ARSA İŞLEMİN ALTERNATİFLER</w:t>
      </w:r>
    </w:p>
    <w:p w:rsidR="00C12D8E" w:rsidRPr="00D12CBF" w:rsidRDefault="00642687" w:rsidP="00D12CBF">
      <w:pPr>
        <w:pStyle w:val="ListeParagraf"/>
        <w:numPr>
          <w:ilvl w:val="0"/>
          <w:numId w:val="5"/>
        </w:numPr>
        <w:ind w:left="-680" w:right="-1020"/>
        <w:rPr>
          <w:sz w:val="20"/>
          <w:szCs w:val="20"/>
        </w:rPr>
      </w:pPr>
      <w:r w:rsidRPr="00D12CBF">
        <w:rPr>
          <w:sz w:val="20"/>
          <w:szCs w:val="20"/>
        </w:rPr>
        <w:t>İşlemin alternatifi bulunmamaktadır.</w:t>
      </w:r>
    </w:p>
    <w:p w:rsidR="00642687" w:rsidRPr="00D12CBF" w:rsidRDefault="00C12D8E" w:rsidP="00D12CBF">
      <w:pPr>
        <w:spacing w:after="0"/>
        <w:ind w:left="-680" w:right="-1020"/>
        <w:rPr>
          <w:rFonts w:ascii="Times New Roman" w:hAnsi="Times New Roman" w:cs="Times New Roman"/>
          <w:b/>
          <w:sz w:val="20"/>
          <w:szCs w:val="20"/>
        </w:rPr>
      </w:pPr>
      <w:r w:rsidRPr="00D12CBF">
        <w:rPr>
          <w:rFonts w:ascii="Times New Roman" w:hAnsi="Times New Roman" w:cs="Times New Roman"/>
          <w:b/>
          <w:sz w:val="20"/>
          <w:szCs w:val="20"/>
        </w:rPr>
        <w:t xml:space="preserve">4. </w:t>
      </w:r>
      <w:r w:rsidR="00642687" w:rsidRPr="00D12CBF">
        <w:rPr>
          <w:rFonts w:ascii="Times New Roman" w:hAnsi="Times New Roman" w:cs="Times New Roman"/>
          <w:b/>
          <w:sz w:val="20"/>
          <w:szCs w:val="20"/>
        </w:rPr>
        <w:t>İ</w:t>
      </w:r>
      <w:r w:rsidR="007C0631" w:rsidRPr="00D12CBF">
        <w:rPr>
          <w:rFonts w:ascii="Times New Roman" w:hAnsi="Times New Roman" w:cs="Times New Roman"/>
          <w:b/>
          <w:sz w:val="20"/>
          <w:szCs w:val="20"/>
        </w:rPr>
        <w:t>Ş</w:t>
      </w:r>
      <w:r w:rsidR="00642687" w:rsidRPr="00D12CBF">
        <w:rPr>
          <w:rFonts w:ascii="Times New Roman" w:hAnsi="Times New Roman" w:cs="Times New Roman"/>
          <w:b/>
          <w:sz w:val="20"/>
          <w:szCs w:val="20"/>
        </w:rPr>
        <w:t>EMİN OLASI RİSK VE KOMPLİKASYONLARI</w:t>
      </w:r>
    </w:p>
    <w:p w:rsidR="00CB5AF1" w:rsidRPr="00D12CBF" w:rsidRDefault="00642687" w:rsidP="00D12CBF">
      <w:pPr>
        <w:pStyle w:val="ListeParagraf"/>
        <w:numPr>
          <w:ilvl w:val="0"/>
          <w:numId w:val="5"/>
        </w:numPr>
        <w:ind w:left="-680" w:right="-1020"/>
        <w:jc w:val="both"/>
        <w:rPr>
          <w:sz w:val="20"/>
          <w:szCs w:val="20"/>
        </w:rPr>
      </w:pPr>
      <w:r w:rsidRPr="00D12CBF">
        <w:rPr>
          <w:sz w:val="20"/>
          <w:szCs w:val="20"/>
        </w:rPr>
        <w:t>Ortodontik tedaviler sırasında dişlerde geçici bir hassasiyet gelişebilir, dişetinde, dudakta, yanakta veya dilde küçük yaralar oluşabilir</w:t>
      </w:r>
      <w:r w:rsidR="007A3021" w:rsidRPr="00D12CBF">
        <w:rPr>
          <w:sz w:val="20"/>
          <w:szCs w:val="20"/>
        </w:rPr>
        <w:t>.</w:t>
      </w:r>
    </w:p>
    <w:p w:rsidR="00642687" w:rsidRPr="00D12CBF" w:rsidRDefault="00D12CBF" w:rsidP="00D12CBF">
      <w:pPr>
        <w:pStyle w:val="ListeParagraf"/>
        <w:numPr>
          <w:ilvl w:val="0"/>
          <w:numId w:val="5"/>
        </w:numPr>
        <w:ind w:left="-680" w:right="-1020"/>
        <w:jc w:val="both"/>
        <w:rPr>
          <w:sz w:val="20"/>
          <w:szCs w:val="20"/>
        </w:rPr>
      </w:pPr>
      <w:r>
        <w:rPr>
          <w:sz w:val="20"/>
          <w:szCs w:val="20"/>
        </w:rPr>
        <w:t>B</w:t>
      </w:r>
      <w:r w:rsidR="00642687" w:rsidRPr="00D12CBF">
        <w:rPr>
          <w:sz w:val="20"/>
          <w:szCs w:val="20"/>
        </w:rPr>
        <w:t>raketlerin etrafındaki besin artıkları ve buna bağlı olarak dişler üzerindeki plak oluşumu; diş minesinin çözünmesine, dişçürüklerine, dişeti hastalıkları,dişeti çekilmeleri, dişlerde canlılık kaybı ve dişler üzerinde geri dönüşümü olmayan hasarlara sebep olabilir.</w:t>
      </w:r>
    </w:p>
    <w:p w:rsidR="00642687" w:rsidRPr="00D12CBF" w:rsidRDefault="00642687" w:rsidP="00D12CBF">
      <w:pPr>
        <w:pStyle w:val="ListeParagraf"/>
        <w:numPr>
          <w:ilvl w:val="0"/>
          <w:numId w:val="6"/>
        </w:numPr>
        <w:ind w:left="-680" w:right="-1020"/>
        <w:jc w:val="both"/>
        <w:rPr>
          <w:sz w:val="20"/>
          <w:szCs w:val="20"/>
        </w:rPr>
      </w:pPr>
      <w:r w:rsidRPr="00D12CBF">
        <w:rPr>
          <w:sz w:val="20"/>
          <w:szCs w:val="20"/>
        </w:rPr>
        <w:t>Tedavi sırasında bazı hassas bünyeli hastalarda, ortodontik tedavide kullanılan materyallere karşı alerjik reaksiyonlar görülebilir</w:t>
      </w:r>
      <w:r w:rsidR="00CB5AF1" w:rsidRPr="00D12CBF">
        <w:rPr>
          <w:sz w:val="20"/>
          <w:szCs w:val="20"/>
        </w:rPr>
        <w:t>.</w:t>
      </w:r>
    </w:p>
    <w:p w:rsidR="00642687" w:rsidRPr="00D12CBF" w:rsidRDefault="00642687" w:rsidP="00D12CBF">
      <w:pPr>
        <w:pStyle w:val="ListeParagraf"/>
        <w:numPr>
          <w:ilvl w:val="0"/>
          <w:numId w:val="6"/>
        </w:numPr>
        <w:ind w:left="-680" w:right="-1020"/>
        <w:jc w:val="both"/>
        <w:rPr>
          <w:sz w:val="20"/>
          <w:szCs w:val="20"/>
        </w:rPr>
      </w:pPr>
      <w:r w:rsidRPr="00D12CBF">
        <w:rPr>
          <w:sz w:val="20"/>
          <w:szCs w:val="20"/>
        </w:rPr>
        <w:t>Düzenli randevularına gelmeyen hastalarda dişe uygulanan kuvvetlerin periyodik olarak hekiminiz tarafından ayarlanamaması sonucu</w:t>
      </w:r>
      <w:r w:rsidR="00C12D8E" w:rsidRPr="00D12CBF">
        <w:rPr>
          <w:sz w:val="20"/>
          <w:szCs w:val="20"/>
        </w:rPr>
        <w:t xml:space="preserve"> </w:t>
      </w:r>
      <w:r w:rsidRPr="00D12CBF">
        <w:rPr>
          <w:sz w:val="20"/>
          <w:szCs w:val="20"/>
        </w:rPr>
        <w:t>dişlerde ve alveol kemiklerinde erime (rezorpsiyon) meydana gelebilmektedir. Bu durumlar hastan</w:t>
      </w:r>
      <w:r w:rsidR="00C12D8E" w:rsidRPr="00D12CBF">
        <w:rPr>
          <w:sz w:val="20"/>
          <w:szCs w:val="20"/>
        </w:rPr>
        <w:t xml:space="preserve">ın ağız hijyenine yeterli özeni </w:t>
      </w:r>
      <w:r w:rsidRPr="00D12CBF">
        <w:rPr>
          <w:sz w:val="20"/>
          <w:szCs w:val="20"/>
        </w:rPr>
        <w:t>göstermemesinden kaynaklanacağı gibi, bireysel yatkınlık, dişlerin anatomik yapılarındaki olumsuzluklardan kaynaklanabilir</w:t>
      </w:r>
    </w:p>
    <w:p w:rsidR="00642687" w:rsidRPr="00D12CBF" w:rsidRDefault="00642687" w:rsidP="00D12CBF">
      <w:pPr>
        <w:pStyle w:val="ListeParagraf"/>
        <w:numPr>
          <w:ilvl w:val="0"/>
          <w:numId w:val="6"/>
        </w:numPr>
        <w:ind w:left="-680" w:right="-1020"/>
        <w:jc w:val="both"/>
        <w:rPr>
          <w:color w:val="212529"/>
          <w:sz w:val="20"/>
          <w:szCs w:val="20"/>
          <w:shd w:val="clear" w:color="auto" w:fill="FFFFFF"/>
        </w:rPr>
      </w:pPr>
      <w:r w:rsidRPr="00D12CBF">
        <w:rPr>
          <w:color w:val="212529"/>
          <w:sz w:val="20"/>
          <w:szCs w:val="20"/>
          <w:shd w:val="clear" w:color="auto" w:fill="FFFFFF"/>
        </w:rPr>
        <w:t>Kök yüzeyinde açığa çıkma (Dehisence): Dişlerin pozisyonuna bağlı olarak hareket esnasında diş kökünün bir kısmının açığa çıkması.</w:t>
      </w:r>
    </w:p>
    <w:p w:rsidR="00642687" w:rsidRPr="00B4755D" w:rsidRDefault="009A0EA7" w:rsidP="00D12CBF">
      <w:pPr>
        <w:pStyle w:val="ListeParagraf"/>
        <w:numPr>
          <w:ilvl w:val="0"/>
          <w:numId w:val="6"/>
        </w:numPr>
        <w:ind w:left="-680" w:right="-1020"/>
        <w:jc w:val="both"/>
        <w:rPr>
          <w:color w:val="212529"/>
          <w:sz w:val="18"/>
          <w:szCs w:val="18"/>
          <w:shd w:val="clear" w:color="auto" w:fill="FFFFFF"/>
        </w:rPr>
      </w:pPr>
      <w:r w:rsidRPr="00D12CBF">
        <w:rPr>
          <w:rStyle w:val="Gl"/>
          <w:color w:val="212529"/>
          <w:sz w:val="20"/>
          <w:szCs w:val="20"/>
          <w:shd w:val="clear" w:color="auto" w:fill="FFFFFF"/>
        </w:rPr>
        <w:t>Çene eklemi problemi:</w:t>
      </w:r>
      <w:r w:rsidRPr="00D12CBF">
        <w:rPr>
          <w:color w:val="212529"/>
          <w:sz w:val="20"/>
          <w:szCs w:val="20"/>
          <w:shd w:val="clear" w:color="auto" w:fill="FFFFFF"/>
        </w:rPr>
        <w:t xml:space="preserve"> Ortodontik tedavinin riskleri arasında tedavi </w:t>
      </w:r>
      <w:r w:rsidRPr="00B4755D">
        <w:rPr>
          <w:color w:val="212529"/>
          <w:sz w:val="18"/>
          <w:szCs w:val="18"/>
          <w:shd w:val="clear" w:color="auto" w:fill="FFFFFF"/>
        </w:rPr>
        <w:t>sırasında ve sonrasında görülebilen çene eklemi rahatsızlıklarını da gösterebiliriz.</w:t>
      </w:r>
    </w:p>
    <w:p w:rsidR="00650FAC" w:rsidRDefault="009A0EA7" w:rsidP="00D12CBF">
      <w:pPr>
        <w:widowControl w:val="0"/>
        <w:numPr>
          <w:ilvl w:val="0"/>
          <w:numId w:val="2"/>
        </w:numPr>
        <w:tabs>
          <w:tab w:val="left" w:pos="344"/>
        </w:tabs>
        <w:autoSpaceDE w:val="0"/>
        <w:autoSpaceDN w:val="0"/>
        <w:spacing w:after="0" w:line="276" w:lineRule="auto"/>
        <w:ind w:left="-680" w:right="-1020"/>
        <w:jc w:val="both"/>
        <w:rPr>
          <w:rFonts w:ascii="Times New Roman" w:eastAsia="Times New Roman" w:hAnsi="Times New Roman" w:cs="Times New Roman"/>
          <w:sz w:val="20"/>
          <w:szCs w:val="20"/>
        </w:rPr>
        <w:sectPr w:rsidR="00650FAC" w:rsidSect="00650F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3" w:footer="283" w:gutter="0"/>
          <w:cols w:space="708"/>
          <w:docGrid w:linePitch="360"/>
        </w:sectPr>
      </w:pPr>
      <w:r w:rsidRPr="00D12CBF">
        <w:rPr>
          <w:rFonts w:ascii="Times New Roman" w:eastAsia="Times New Roman" w:hAnsi="Times New Roman" w:cs="Times New Roman"/>
          <w:b/>
          <w:sz w:val="20"/>
          <w:szCs w:val="20"/>
        </w:rPr>
        <w:t xml:space="preserve">Lokal Anestezi: </w:t>
      </w:r>
      <w:r w:rsidRPr="00D12CBF">
        <w:rPr>
          <w:rFonts w:ascii="Times New Roman" w:eastAsia="Times New Roman" w:hAnsi="Times New Roman" w:cs="Times New Roman"/>
          <w:sz w:val="20"/>
          <w:szCs w:val="20"/>
        </w:rPr>
        <w:t>Diş tedavileri esnasında ağrıyı azaltmak için gerekli görüldüğünde hekim tarafından uygulanır. Lokal anestezi uygulanan hastalar şu hususlara uymalıdırlar.</w:t>
      </w:r>
      <w:r w:rsidR="00935FA2" w:rsidRPr="00D12CBF">
        <w:rPr>
          <w:rFonts w:ascii="Times New Roman" w:eastAsia="Times New Roman" w:hAnsi="Times New Roman" w:cs="Times New Roman"/>
          <w:sz w:val="20"/>
          <w:szCs w:val="20"/>
        </w:rPr>
        <w:t xml:space="preserve"> </w:t>
      </w:r>
      <w:r w:rsidRPr="00D12CBF">
        <w:rPr>
          <w:rFonts w:ascii="Times New Roman" w:eastAsia="Times New Roman" w:hAnsi="Times New Roman" w:cs="Times New Roman"/>
          <w:sz w:val="20"/>
          <w:szCs w:val="20"/>
        </w:rPr>
        <w:t xml:space="preserve">Lokal anestezinin etkisi geçene kadar çiğneme gerektirecek katı gıdalardan uzak durunuz. </w:t>
      </w:r>
    </w:p>
    <w:p w:rsidR="009A0EA7" w:rsidRPr="00D12CBF" w:rsidRDefault="009A0EA7" w:rsidP="00D12CBF">
      <w:pPr>
        <w:widowControl w:val="0"/>
        <w:numPr>
          <w:ilvl w:val="0"/>
          <w:numId w:val="2"/>
        </w:numPr>
        <w:tabs>
          <w:tab w:val="left" w:pos="344"/>
        </w:tabs>
        <w:autoSpaceDE w:val="0"/>
        <w:autoSpaceDN w:val="0"/>
        <w:spacing w:after="0" w:line="276" w:lineRule="auto"/>
        <w:ind w:left="-680" w:right="-1020"/>
        <w:jc w:val="both"/>
        <w:rPr>
          <w:rFonts w:ascii="Times New Roman" w:eastAsia="Times New Roman" w:hAnsi="Times New Roman" w:cs="Times New Roman"/>
          <w:sz w:val="20"/>
          <w:szCs w:val="20"/>
        </w:rPr>
      </w:pPr>
      <w:r w:rsidRPr="00D12CBF">
        <w:rPr>
          <w:rFonts w:ascii="Times New Roman" w:eastAsia="Times New Roman" w:hAnsi="Times New Roman" w:cs="Times New Roman"/>
          <w:sz w:val="20"/>
          <w:szCs w:val="20"/>
        </w:rPr>
        <w:lastRenderedPageBreak/>
        <w:t>Farkında olmadan dilinizi, dudağınızı ve yanağınızı ısırabilirsiniz. Zorunlu hallerde beslenme ihtiyacınızı sıvı besinlerle</w:t>
      </w:r>
      <w:r w:rsidRPr="00D12CBF">
        <w:rPr>
          <w:rFonts w:ascii="Times New Roman" w:eastAsia="Times New Roman" w:hAnsi="Times New Roman" w:cs="Times New Roman"/>
          <w:spacing w:val="-1"/>
          <w:sz w:val="20"/>
          <w:szCs w:val="20"/>
        </w:rPr>
        <w:t xml:space="preserve"> </w:t>
      </w:r>
      <w:r w:rsidRPr="00D12CBF">
        <w:rPr>
          <w:rFonts w:ascii="Times New Roman" w:eastAsia="Times New Roman" w:hAnsi="Times New Roman" w:cs="Times New Roman"/>
          <w:sz w:val="20"/>
          <w:szCs w:val="20"/>
        </w:rPr>
        <w:t>gideriniz.</w:t>
      </w:r>
      <w:r w:rsidR="00935FA2" w:rsidRPr="00D12CBF">
        <w:rPr>
          <w:rFonts w:ascii="Times New Roman" w:eastAsia="Times New Roman" w:hAnsi="Times New Roman" w:cs="Times New Roman"/>
          <w:sz w:val="20"/>
          <w:szCs w:val="20"/>
        </w:rPr>
        <w:t xml:space="preserve"> </w:t>
      </w:r>
      <w:r w:rsidRPr="00D12CBF">
        <w:rPr>
          <w:rFonts w:ascii="Times New Roman" w:eastAsia="Times New Roman" w:hAnsi="Times New Roman" w:cs="Times New Roman"/>
          <w:sz w:val="20"/>
          <w:szCs w:val="20"/>
        </w:rPr>
        <w:t>Anestezi yapılan yer tedavi yapıldıktan sonra ağrı yapabilir, bir süre sonra</w:t>
      </w:r>
      <w:r w:rsidRPr="00D12CBF">
        <w:rPr>
          <w:rFonts w:ascii="Times New Roman" w:eastAsia="Times New Roman" w:hAnsi="Times New Roman" w:cs="Times New Roman"/>
          <w:spacing w:val="-9"/>
          <w:sz w:val="20"/>
          <w:szCs w:val="20"/>
        </w:rPr>
        <w:t xml:space="preserve"> </w:t>
      </w:r>
      <w:r w:rsidRPr="00D12CBF">
        <w:rPr>
          <w:rFonts w:ascii="Times New Roman" w:eastAsia="Times New Roman" w:hAnsi="Times New Roman" w:cs="Times New Roman"/>
          <w:sz w:val="20"/>
          <w:szCs w:val="20"/>
        </w:rPr>
        <w:t>geçecektir.</w:t>
      </w:r>
      <w:r w:rsidRPr="00D12CBF">
        <w:rPr>
          <w:rFonts w:ascii="Times New Roman" w:hAnsi="Times New Roman" w:cs="Times New Roman"/>
          <w:sz w:val="20"/>
          <w:szCs w:val="20"/>
        </w:rPr>
        <w:t xml:space="preserve"> </w:t>
      </w:r>
      <w:r w:rsidRPr="00D12CBF">
        <w:rPr>
          <w:rFonts w:ascii="Times New Roman" w:eastAsia="Times New Roman" w:hAnsi="Times New Roman" w:cs="Times New Roman"/>
          <w:sz w:val="20"/>
          <w:szCs w:val="20"/>
        </w:rPr>
        <w:t>Lokal anestezi sonrası bu bölgede 1-4 saat ağrı duyulmaz, konuşma, çiğneme, yutkunma ve tat</w:t>
      </w:r>
      <w:r w:rsidRPr="00D12CBF">
        <w:rPr>
          <w:rFonts w:ascii="Times New Roman" w:hAnsi="Times New Roman" w:cs="Times New Roman"/>
          <w:sz w:val="20"/>
          <w:szCs w:val="20"/>
        </w:rPr>
        <w:t xml:space="preserve"> </w:t>
      </w:r>
      <w:r w:rsidRPr="00D12CBF">
        <w:rPr>
          <w:rFonts w:ascii="Times New Roman" w:eastAsia="Times New Roman" w:hAnsi="Times New Roman" w:cs="Times New Roman"/>
          <w:sz w:val="20"/>
          <w:szCs w:val="20"/>
        </w:rPr>
        <w:t>alma sorunları yaşanabilir.</w:t>
      </w:r>
    </w:p>
    <w:p w:rsidR="00CF31A4" w:rsidRDefault="009A0EA7" w:rsidP="00D12CBF">
      <w:pPr>
        <w:pStyle w:val="GvdeMetni"/>
        <w:numPr>
          <w:ilvl w:val="0"/>
          <w:numId w:val="2"/>
        </w:numPr>
        <w:spacing w:line="276" w:lineRule="auto"/>
        <w:ind w:left="-680" w:right="-1020"/>
        <w:rPr>
          <w:sz w:val="20"/>
          <w:szCs w:val="20"/>
        </w:rPr>
      </w:pPr>
      <w:r w:rsidRPr="00D12CBF">
        <w:rPr>
          <w:b/>
          <w:sz w:val="20"/>
          <w:szCs w:val="20"/>
        </w:rPr>
        <w:t>Lokal komplikasyonlar:</w:t>
      </w:r>
      <w:r w:rsidRPr="00D12CBF">
        <w:rPr>
          <w:sz w:val="20"/>
          <w:szCs w:val="20"/>
        </w:rPr>
        <w:t xml:space="preserve"> Anestezinin başarısızlığı, iğnenin kırılması, iğnenin yutulması veya </w:t>
      </w:r>
      <w:proofErr w:type="spellStart"/>
      <w:r w:rsidRPr="00D12CBF">
        <w:rPr>
          <w:sz w:val="20"/>
          <w:szCs w:val="20"/>
        </w:rPr>
        <w:t>aspirasyonu</w:t>
      </w:r>
      <w:proofErr w:type="spellEnd"/>
      <w:r w:rsidRPr="00D12CBF">
        <w:rPr>
          <w:sz w:val="20"/>
          <w:szCs w:val="20"/>
        </w:rPr>
        <w:t xml:space="preserve">, damak mukozası nekrozu, amfizem, ağrı, </w:t>
      </w:r>
      <w:proofErr w:type="spellStart"/>
      <w:r w:rsidRPr="00D12CBF">
        <w:rPr>
          <w:sz w:val="20"/>
          <w:szCs w:val="20"/>
        </w:rPr>
        <w:t>hematom</w:t>
      </w:r>
      <w:proofErr w:type="spellEnd"/>
      <w:r w:rsidRPr="00D12CBF">
        <w:rPr>
          <w:sz w:val="20"/>
          <w:szCs w:val="20"/>
        </w:rPr>
        <w:t xml:space="preserve"> oluşması, </w:t>
      </w:r>
      <w:proofErr w:type="spellStart"/>
      <w:r w:rsidRPr="00D12CBF">
        <w:rPr>
          <w:sz w:val="20"/>
          <w:szCs w:val="20"/>
        </w:rPr>
        <w:t>fasiyal</w:t>
      </w:r>
      <w:proofErr w:type="spellEnd"/>
      <w:r w:rsidRPr="00D12CBF">
        <w:rPr>
          <w:sz w:val="20"/>
          <w:szCs w:val="20"/>
        </w:rPr>
        <w:t xml:space="preserve"> paralizi, geçici veya kalıcı </w:t>
      </w:r>
      <w:proofErr w:type="spellStart"/>
      <w:r w:rsidRPr="00D12CBF">
        <w:rPr>
          <w:sz w:val="20"/>
          <w:szCs w:val="20"/>
        </w:rPr>
        <w:t>paralizler</w:t>
      </w:r>
      <w:proofErr w:type="spellEnd"/>
      <w:r w:rsidRPr="00D12CBF">
        <w:rPr>
          <w:sz w:val="20"/>
          <w:szCs w:val="20"/>
        </w:rPr>
        <w:t xml:space="preserve">, </w:t>
      </w:r>
      <w:proofErr w:type="spellStart"/>
      <w:r w:rsidRPr="00D12CBF">
        <w:rPr>
          <w:sz w:val="20"/>
          <w:szCs w:val="20"/>
        </w:rPr>
        <w:t>trismus</w:t>
      </w:r>
      <w:proofErr w:type="spellEnd"/>
      <w:r w:rsidRPr="00D12CBF">
        <w:rPr>
          <w:sz w:val="20"/>
          <w:szCs w:val="20"/>
        </w:rPr>
        <w:t xml:space="preserve">, </w:t>
      </w:r>
      <w:proofErr w:type="gramStart"/>
      <w:r w:rsidRPr="00D12CBF">
        <w:rPr>
          <w:sz w:val="20"/>
          <w:szCs w:val="20"/>
        </w:rPr>
        <w:t>enfeksiyon</w:t>
      </w:r>
      <w:proofErr w:type="gramEnd"/>
      <w:r w:rsidRPr="00D12CBF">
        <w:rPr>
          <w:sz w:val="20"/>
          <w:szCs w:val="20"/>
        </w:rPr>
        <w:t>.</w:t>
      </w:r>
    </w:p>
    <w:p w:rsidR="0078382E" w:rsidRPr="00D12CBF" w:rsidRDefault="009A0EA7" w:rsidP="00D12CBF">
      <w:pPr>
        <w:pStyle w:val="GvdeMetni"/>
        <w:numPr>
          <w:ilvl w:val="0"/>
          <w:numId w:val="2"/>
        </w:numPr>
        <w:spacing w:line="276" w:lineRule="auto"/>
        <w:ind w:left="-680" w:right="-1020"/>
        <w:rPr>
          <w:sz w:val="20"/>
          <w:szCs w:val="20"/>
        </w:rPr>
      </w:pPr>
      <w:r w:rsidRPr="00CF31A4">
        <w:rPr>
          <w:b/>
          <w:sz w:val="20"/>
          <w:szCs w:val="20"/>
        </w:rPr>
        <w:t xml:space="preserve">Genel </w:t>
      </w:r>
      <w:proofErr w:type="gramStart"/>
      <w:r w:rsidRPr="00CF31A4">
        <w:rPr>
          <w:b/>
          <w:sz w:val="20"/>
          <w:szCs w:val="20"/>
        </w:rPr>
        <w:t>komplikasyonlar</w:t>
      </w:r>
      <w:proofErr w:type="gramEnd"/>
      <w:r w:rsidRPr="00D12CBF">
        <w:rPr>
          <w:sz w:val="20"/>
          <w:szCs w:val="20"/>
        </w:rPr>
        <w:t xml:space="preserve">: </w:t>
      </w:r>
      <w:proofErr w:type="spellStart"/>
      <w:r w:rsidRPr="00D12CBF">
        <w:rPr>
          <w:sz w:val="20"/>
          <w:szCs w:val="20"/>
        </w:rPr>
        <w:t>Senkop</w:t>
      </w:r>
      <w:proofErr w:type="spellEnd"/>
      <w:r w:rsidRPr="00D12CBF">
        <w:rPr>
          <w:sz w:val="20"/>
          <w:szCs w:val="20"/>
        </w:rPr>
        <w:t xml:space="preserve">, kardiyak </w:t>
      </w:r>
      <w:proofErr w:type="spellStart"/>
      <w:r w:rsidRPr="00D12CBF">
        <w:rPr>
          <w:sz w:val="20"/>
          <w:szCs w:val="20"/>
        </w:rPr>
        <w:t>arrest</w:t>
      </w:r>
      <w:proofErr w:type="spellEnd"/>
      <w:r w:rsidRPr="00D12CBF">
        <w:rPr>
          <w:sz w:val="20"/>
          <w:szCs w:val="20"/>
        </w:rPr>
        <w:t xml:space="preserve">, </w:t>
      </w:r>
      <w:proofErr w:type="spellStart"/>
      <w:r w:rsidRPr="00D12CBF">
        <w:rPr>
          <w:sz w:val="20"/>
          <w:szCs w:val="20"/>
        </w:rPr>
        <w:t>hiperventilasyon</w:t>
      </w:r>
      <w:proofErr w:type="spellEnd"/>
      <w:r w:rsidRPr="00D12CBF">
        <w:rPr>
          <w:sz w:val="20"/>
          <w:szCs w:val="20"/>
        </w:rPr>
        <w:t xml:space="preserve">, </w:t>
      </w:r>
      <w:proofErr w:type="spellStart"/>
      <w:r w:rsidRPr="00D12CBF">
        <w:rPr>
          <w:sz w:val="20"/>
          <w:szCs w:val="20"/>
        </w:rPr>
        <w:t>anaflaktik</w:t>
      </w:r>
      <w:proofErr w:type="spellEnd"/>
      <w:r w:rsidRPr="00D12CBF">
        <w:rPr>
          <w:sz w:val="20"/>
          <w:szCs w:val="20"/>
        </w:rPr>
        <w:t xml:space="preserve"> şok. Hekim tedaviye başlamadan önce herhangi bir tıbbi sorununuz, bulaşıcı hastalığınız veya kullanmış olduğunuz bir ilaç var ise mutlaka hekiminizi bilgilendirin.</w:t>
      </w:r>
    </w:p>
    <w:p w:rsidR="009A0EA7" w:rsidRPr="00D12CBF" w:rsidRDefault="00C12D8E" w:rsidP="00D12CBF">
      <w:pPr>
        <w:spacing w:after="0"/>
        <w:ind w:left="-680" w:right="-1020"/>
        <w:jc w:val="both"/>
        <w:rPr>
          <w:rFonts w:ascii="Times New Roman" w:hAnsi="Times New Roman" w:cs="Times New Roman"/>
          <w:b/>
          <w:sz w:val="20"/>
          <w:szCs w:val="20"/>
        </w:rPr>
      </w:pPr>
      <w:r w:rsidRPr="00D12CBF">
        <w:rPr>
          <w:rFonts w:ascii="Times New Roman" w:hAnsi="Times New Roman" w:cs="Times New Roman"/>
          <w:b/>
          <w:sz w:val="20"/>
          <w:szCs w:val="20"/>
        </w:rPr>
        <w:t xml:space="preserve">5. </w:t>
      </w:r>
      <w:r w:rsidR="009A0EA7" w:rsidRPr="00D12CBF">
        <w:rPr>
          <w:rFonts w:ascii="Times New Roman" w:hAnsi="Times New Roman" w:cs="Times New Roman"/>
          <w:b/>
          <w:sz w:val="20"/>
          <w:szCs w:val="20"/>
        </w:rPr>
        <w:t>İŞLEMİN TAHMİNİ SÜRESİ</w:t>
      </w:r>
    </w:p>
    <w:p w:rsidR="0078382E" w:rsidRPr="00D12CBF" w:rsidRDefault="009A0EA7" w:rsidP="00D12CBF">
      <w:pPr>
        <w:pStyle w:val="ListeParagraf"/>
        <w:numPr>
          <w:ilvl w:val="0"/>
          <w:numId w:val="7"/>
        </w:numPr>
        <w:ind w:left="-680" w:right="-1020"/>
        <w:jc w:val="both"/>
        <w:rPr>
          <w:sz w:val="20"/>
          <w:szCs w:val="20"/>
        </w:rPr>
      </w:pPr>
      <w:r w:rsidRPr="00D12CBF">
        <w:rPr>
          <w:sz w:val="20"/>
          <w:szCs w:val="20"/>
        </w:rPr>
        <w:t>Tedavi süresi ortalama 2-3 yıl olup, bazı durumlarda daha uzun olabilir.</w:t>
      </w:r>
    </w:p>
    <w:p w:rsidR="009A0EA7" w:rsidRPr="00D12CBF" w:rsidRDefault="00C12D8E" w:rsidP="00D12CBF">
      <w:pPr>
        <w:spacing w:after="0"/>
        <w:ind w:left="-680" w:right="-1020"/>
        <w:jc w:val="both"/>
        <w:rPr>
          <w:rFonts w:ascii="Times New Roman" w:eastAsia="Times New Roman" w:hAnsi="Times New Roman" w:cs="Times New Roman"/>
          <w:b/>
          <w:sz w:val="20"/>
          <w:szCs w:val="20"/>
          <w:lang w:eastAsia="tr-TR"/>
        </w:rPr>
      </w:pPr>
      <w:r w:rsidRPr="00D12CBF">
        <w:rPr>
          <w:rFonts w:ascii="Times New Roman" w:eastAsia="Times New Roman" w:hAnsi="Times New Roman" w:cs="Times New Roman"/>
          <w:b/>
          <w:sz w:val="20"/>
          <w:szCs w:val="20"/>
          <w:lang w:eastAsia="tr-TR"/>
        </w:rPr>
        <w:t xml:space="preserve">6. </w:t>
      </w:r>
      <w:r w:rsidR="009A0EA7" w:rsidRPr="00D12CBF">
        <w:rPr>
          <w:rFonts w:ascii="Times New Roman" w:eastAsia="Times New Roman" w:hAnsi="Times New Roman" w:cs="Times New Roman"/>
          <w:b/>
          <w:sz w:val="20"/>
          <w:szCs w:val="20"/>
          <w:lang w:eastAsia="tr-TR"/>
        </w:rPr>
        <w:t>TEDAVİ SONRASI DİKKAT EDİLMESİ GEREKENLER</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 xml:space="preserve">Dişlerinizi doktorunuzun size anlattığı şekilde sabah, öğle ve akşam olmak üzere günde </w:t>
      </w:r>
      <w:r w:rsidR="00532FC7" w:rsidRPr="00D12CBF">
        <w:rPr>
          <w:b/>
          <w:sz w:val="20"/>
          <w:szCs w:val="20"/>
        </w:rPr>
        <w:t xml:space="preserve">en az üç kere ve 6 </w:t>
      </w:r>
      <w:r w:rsidRPr="00D12CBF">
        <w:rPr>
          <w:b/>
          <w:sz w:val="20"/>
          <w:szCs w:val="20"/>
        </w:rPr>
        <w:t>dakika fırçalayınız</w:t>
      </w:r>
      <w:r w:rsidRPr="00D12CBF">
        <w:rPr>
          <w:sz w:val="20"/>
          <w:szCs w:val="20"/>
        </w:rPr>
        <w:t>. Her fırçalamadan sonra diş ve tellerinizin üzerinde yiyecek artıklarının kalıp kalmadığını kontrol ediniz, eğer bu artıkları sadece diş fırçası ile uzaklaştırmanız mümkün olmuyorsa ara yüz fırçası ve kürdan kullanınız.</w:t>
      </w:r>
    </w:p>
    <w:p w:rsidR="009A0EA7" w:rsidRPr="00B4755D" w:rsidRDefault="009A0EA7" w:rsidP="00D12CBF">
      <w:pPr>
        <w:pStyle w:val="ListeParagraf"/>
        <w:numPr>
          <w:ilvl w:val="0"/>
          <w:numId w:val="7"/>
        </w:numPr>
        <w:spacing w:line="276" w:lineRule="auto"/>
        <w:ind w:left="-680" w:right="-1020"/>
        <w:jc w:val="both"/>
        <w:rPr>
          <w:sz w:val="18"/>
          <w:szCs w:val="18"/>
        </w:rPr>
      </w:pPr>
      <w:r w:rsidRPr="00B4755D">
        <w:rPr>
          <w:sz w:val="18"/>
          <w:szCs w:val="18"/>
        </w:rPr>
        <w:t>Ağız hijyenini tam sağlayamadığınız durumlarda diş çürüklerine, periodontal sorunlara (diş eti hastalıkları) ve diş renklenmelerine maruz kalabilirsiniz.</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Kopan veya kırılan tellerin varlığında lütfen sonraki randevunuzu beklemeden doktorunuzu arayıp bilgilendiriniz. Braket kopması veya tellerin kopması/kırılması tedavinizi olumsuz olarak etkilemektedir.</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Ortodontik aygıtı taktıktan sonraki ilk hafta ve kontrol seanslarınız sonrasında ağrı, yumuşak dokularda tahriş, hassasiyet, vb. şikayetler olabilir. Bu durumda her zaman kullandığınız bir ağrı kesici alabilirsiniz.</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 xml:space="preserve">Yeni uygulanan ağız içi aygıtlarda ( hareketli aygıtlar) tükrük akış hızı artmaktadır. Konuşma ve fonasyon bozuklukları meydana gelebilir. Bu durumun geçici olduğu bilinmeli aygıtların kullanılmasına devam edilmelidir. Bu aygıtların günde en az </w:t>
      </w:r>
      <w:r w:rsidRPr="00D12CBF">
        <w:rPr>
          <w:b/>
          <w:sz w:val="20"/>
          <w:szCs w:val="20"/>
        </w:rPr>
        <w:t>18 saat</w:t>
      </w:r>
      <w:r w:rsidRPr="00D12CBF">
        <w:rPr>
          <w:sz w:val="20"/>
          <w:szCs w:val="20"/>
        </w:rPr>
        <w:t xml:space="preserve"> takılması ve</w:t>
      </w:r>
      <w:r w:rsidRPr="00D12CBF">
        <w:rPr>
          <w:b/>
          <w:sz w:val="20"/>
          <w:szCs w:val="20"/>
        </w:rPr>
        <w:t xml:space="preserve"> yatmadan 2 saat önce</w:t>
      </w:r>
      <w:r w:rsidRPr="00D12CBF">
        <w:rPr>
          <w:sz w:val="20"/>
          <w:szCs w:val="20"/>
        </w:rPr>
        <w:t xml:space="preserve"> ağıza uygulanması gerekmektedir.</w:t>
      </w:r>
    </w:p>
    <w:p w:rsidR="00D12CBF" w:rsidRPr="00B4755D" w:rsidRDefault="009A0EA7" w:rsidP="00D12CBF">
      <w:pPr>
        <w:pStyle w:val="ListeParagraf"/>
        <w:numPr>
          <w:ilvl w:val="0"/>
          <w:numId w:val="7"/>
        </w:numPr>
        <w:spacing w:line="276" w:lineRule="auto"/>
        <w:ind w:left="-680" w:right="-1020"/>
        <w:jc w:val="both"/>
        <w:rPr>
          <w:sz w:val="18"/>
          <w:szCs w:val="18"/>
        </w:rPr>
      </w:pPr>
      <w:r w:rsidRPr="00D12CBF">
        <w:rPr>
          <w:sz w:val="20"/>
          <w:szCs w:val="20"/>
        </w:rPr>
        <w:t>Randevu tarih ve saatlerinize zamanında gelmeye özen gösteriniz. Size verilen randevu tarihinde veya saatinde gelemeyecekseniz en az 1 gün önceden doktorunuza u</w:t>
      </w:r>
      <w:r w:rsidR="00B4755D">
        <w:rPr>
          <w:sz w:val="20"/>
          <w:szCs w:val="20"/>
        </w:rPr>
        <w:t xml:space="preserve">laşıp randevunuzu değiştiriniz. </w:t>
      </w:r>
      <w:r w:rsidRPr="00B4755D">
        <w:rPr>
          <w:sz w:val="18"/>
          <w:szCs w:val="18"/>
        </w:rPr>
        <w:t>Randevularınızda meydana gelecek aksaklıklar tedavinizi olumsuz etkilemektedir.</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Ön dişlerinizle yumuşak veya sert hiçbir gıdayı(sandviç, hamburger, tost, haşlanmış mısır, meyve çeşitleri, vs) ısırarak yemeyiniz.Yiyecekleri elinizle kopararak veya çatal-bıçak yardımıyla bölerek küçük lokmalar halinde yiyiniz.</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Meyvelerinizi soyarak ve bölerek küçük lokmalar halinde yiyiniz.</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Cips gibi gıdaları yemeyiniz, eğer kesinlikle yemek istiyorsanız cipsleri önce toz haline getirip sonra kaşık yardımı ile yiyiniz.</w:t>
      </w:r>
    </w:p>
    <w:p w:rsidR="009A0EA7" w:rsidRPr="00B4755D" w:rsidRDefault="009A0EA7" w:rsidP="00D12CBF">
      <w:pPr>
        <w:pStyle w:val="ListeParagraf"/>
        <w:numPr>
          <w:ilvl w:val="0"/>
          <w:numId w:val="7"/>
        </w:numPr>
        <w:spacing w:line="276" w:lineRule="auto"/>
        <w:ind w:left="-680" w:right="-1020"/>
        <w:jc w:val="both"/>
        <w:rPr>
          <w:sz w:val="18"/>
          <w:szCs w:val="18"/>
        </w:rPr>
      </w:pPr>
      <w:r w:rsidRPr="00B4755D">
        <w:rPr>
          <w:sz w:val="18"/>
          <w:szCs w:val="18"/>
        </w:rPr>
        <w:t>Sert gıdalardan</w:t>
      </w:r>
      <w:r w:rsidRPr="00D12CBF">
        <w:rPr>
          <w:sz w:val="20"/>
          <w:szCs w:val="20"/>
        </w:rPr>
        <w:t xml:space="preserve"> </w:t>
      </w:r>
      <w:r w:rsidRPr="00B4755D">
        <w:rPr>
          <w:sz w:val="18"/>
          <w:szCs w:val="18"/>
        </w:rPr>
        <w:t>(ekmek kabuğu, kızarmış ekmek, patlamış mısır vs)</w:t>
      </w:r>
      <w:r w:rsidRPr="00D12CBF">
        <w:rPr>
          <w:sz w:val="20"/>
          <w:szCs w:val="20"/>
        </w:rPr>
        <w:t xml:space="preserve"> , </w:t>
      </w:r>
      <w:r w:rsidRPr="00B4755D">
        <w:rPr>
          <w:sz w:val="18"/>
          <w:szCs w:val="18"/>
        </w:rPr>
        <w:t>kabuklu ve kabuksuz kuruyemişleri dikkatli tüketiniz (Ufaltılmış, ezilmiş halde).</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Yapışkan gıdalar(sakız,karamel, yapışkan şekerler vs) dikkatli tüketiniz.</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Zeytin, kiraz, yeşil erik gibi yemişlerin öncelikle dışarıda çekirdeğini çıkardıktan sonra yiyiniz.</w:t>
      </w:r>
    </w:p>
    <w:p w:rsidR="009A0EA7" w:rsidRPr="00D12CBF" w:rsidRDefault="009A0EA7" w:rsidP="00D12CBF">
      <w:pPr>
        <w:pStyle w:val="ListeParagraf"/>
        <w:numPr>
          <w:ilvl w:val="0"/>
          <w:numId w:val="7"/>
        </w:numPr>
        <w:spacing w:line="276" w:lineRule="auto"/>
        <w:ind w:left="-680" w:right="-1020"/>
        <w:jc w:val="both"/>
        <w:rPr>
          <w:sz w:val="20"/>
          <w:szCs w:val="20"/>
        </w:rPr>
      </w:pPr>
      <w:r w:rsidRPr="00D12CBF">
        <w:rPr>
          <w:sz w:val="20"/>
          <w:szCs w:val="20"/>
        </w:rPr>
        <w:t xml:space="preserve">Asitli ve şekerli içecekleri </w:t>
      </w:r>
      <w:r w:rsidRPr="00D12CBF">
        <w:rPr>
          <w:b/>
          <w:sz w:val="20"/>
          <w:szCs w:val="20"/>
        </w:rPr>
        <w:t>(kola, gazoz) tüketmeyiniz</w:t>
      </w:r>
      <w:r w:rsidRPr="00D12CBF">
        <w:rPr>
          <w:sz w:val="20"/>
          <w:szCs w:val="20"/>
        </w:rPr>
        <w:t>. Bu içeçekler dişlerde lekelenme ve çürüklere neden olmaktadır.</w:t>
      </w:r>
    </w:p>
    <w:p w:rsidR="0078382E" w:rsidRPr="00841882" w:rsidRDefault="009A0EA7" w:rsidP="00841882">
      <w:pPr>
        <w:pStyle w:val="ListeParagraf"/>
        <w:numPr>
          <w:ilvl w:val="0"/>
          <w:numId w:val="7"/>
        </w:numPr>
        <w:spacing w:line="276" w:lineRule="auto"/>
        <w:ind w:left="-680" w:right="-1020"/>
        <w:jc w:val="both"/>
        <w:rPr>
          <w:sz w:val="20"/>
          <w:szCs w:val="20"/>
        </w:rPr>
      </w:pPr>
      <w:r w:rsidRPr="00D12CBF">
        <w:rPr>
          <w:sz w:val="20"/>
          <w:szCs w:val="20"/>
        </w:rPr>
        <w:t>Her randevunuzda diş fırçası, macun ve kullandığınız tüm ortodontik aygıtlarınızı yanınızda getiriniz ve randevunuzdan önce mutlaka dişlerinizi fırçalayınız.</w:t>
      </w:r>
      <w:r w:rsidR="00841882">
        <w:rPr>
          <w:sz w:val="20"/>
          <w:szCs w:val="20"/>
        </w:rPr>
        <w:t xml:space="preserve"> </w:t>
      </w:r>
      <w:r w:rsidRPr="00841882">
        <w:rPr>
          <w:sz w:val="20"/>
          <w:szCs w:val="20"/>
        </w:rPr>
        <w:t>Raporlama durumu tedaviniz süresince</w:t>
      </w:r>
      <w:r w:rsidRPr="00841882">
        <w:rPr>
          <w:b/>
          <w:sz w:val="20"/>
          <w:szCs w:val="20"/>
        </w:rPr>
        <w:t xml:space="preserve"> </w:t>
      </w:r>
      <w:r w:rsidRPr="00841882">
        <w:rPr>
          <w:sz w:val="20"/>
          <w:szCs w:val="20"/>
        </w:rPr>
        <w:t xml:space="preserve"> uygulanacaktır.</w:t>
      </w:r>
    </w:p>
    <w:p w:rsidR="00114AEA" w:rsidRPr="00D12CBF" w:rsidRDefault="00114AEA" w:rsidP="00D12CBF">
      <w:pPr>
        <w:pStyle w:val="ListeParagraf"/>
        <w:spacing w:line="276" w:lineRule="auto"/>
        <w:ind w:left="-1020" w:right="-1020"/>
        <w:jc w:val="both"/>
        <w:rPr>
          <w:b/>
          <w:sz w:val="20"/>
          <w:szCs w:val="20"/>
        </w:rPr>
      </w:pPr>
      <w:r w:rsidRPr="00D12CBF">
        <w:rPr>
          <w:b/>
          <w:sz w:val="20"/>
          <w:szCs w:val="20"/>
        </w:rPr>
        <w:t>7. KULLANILACAK İLAÇLARIN ÖNEMLİ ÖZELLİKLERİ</w:t>
      </w:r>
    </w:p>
    <w:p w:rsidR="00114AEA" w:rsidRPr="00D12CBF" w:rsidRDefault="00114AEA" w:rsidP="00D12CBF">
      <w:pPr>
        <w:pStyle w:val="ListeParagraf"/>
        <w:spacing w:line="276" w:lineRule="auto"/>
        <w:ind w:left="-1020" w:right="-1020"/>
        <w:jc w:val="both"/>
        <w:rPr>
          <w:sz w:val="20"/>
          <w:szCs w:val="20"/>
        </w:rPr>
      </w:pPr>
      <w:r w:rsidRPr="00D12CBF">
        <w:rPr>
          <w:sz w:val="20"/>
          <w:szCs w:val="20"/>
        </w:rPr>
        <w:t>.........................................................................................................................................................................................................................................................................</w:t>
      </w:r>
      <w:r w:rsidR="00D12CBF">
        <w:rPr>
          <w:sz w:val="20"/>
          <w:szCs w:val="20"/>
        </w:rPr>
        <w:t>...............................</w:t>
      </w:r>
      <w:r w:rsidR="00532FC7" w:rsidRPr="00D12CBF">
        <w:rPr>
          <w:sz w:val="20"/>
          <w:szCs w:val="20"/>
        </w:rPr>
        <w:t xml:space="preserve">.(Bu </w:t>
      </w:r>
      <w:r w:rsidRPr="00D12CBF">
        <w:rPr>
          <w:sz w:val="20"/>
          <w:szCs w:val="20"/>
        </w:rPr>
        <w:t>alan doktorunuz tarafından hastalığınızın durumuna göre doldurulacaktır.)</w:t>
      </w:r>
    </w:p>
    <w:p w:rsidR="009A0EA7" w:rsidRPr="00D12CBF" w:rsidRDefault="00114AEA" w:rsidP="00D12CBF">
      <w:pPr>
        <w:spacing w:after="0"/>
        <w:ind w:left="-1020" w:right="-1020"/>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 xml:space="preserve"> </w:t>
      </w:r>
      <w:r w:rsidRPr="00D12CBF">
        <w:rPr>
          <w:rFonts w:ascii="Times New Roman" w:eastAsia="Times New Roman" w:hAnsi="Times New Roman" w:cs="Times New Roman"/>
          <w:b/>
          <w:sz w:val="20"/>
          <w:szCs w:val="20"/>
          <w:lang w:eastAsia="tr-TR"/>
        </w:rPr>
        <w:t xml:space="preserve">8. </w:t>
      </w:r>
      <w:r w:rsidR="009A0EA7" w:rsidRPr="00D12CBF">
        <w:rPr>
          <w:rFonts w:ascii="Times New Roman" w:eastAsia="Times New Roman" w:hAnsi="Times New Roman" w:cs="Times New Roman"/>
          <w:b/>
          <w:sz w:val="20"/>
          <w:szCs w:val="20"/>
          <w:lang w:eastAsia="tr-TR"/>
        </w:rPr>
        <w:t>HASTANIN TEDAVİSİ İÇİN ONAY</w:t>
      </w:r>
    </w:p>
    <w:p w:rsidR="009A0EA7" w:rsidRPr="00D12CBF" w:rsidRDefault="00114AEA" w:rsidP="00D12CBF">
      <w:pPr>
        <w:spacing w:after="0" w:line="240" w:lineRule="auto"/>
        <w:ind w:left="-1020" w:right="-1020"/>
        <w:jc w:val="both"/>
        <w:rPr>
          <w:rFonts w:ascii="Times New Roman" w:eastAsia="Times New Roman" w:hAnsi="Times New Roman" w:cs="Times New Roman"/>
          <w:sz w:val="20"/>
          <w:szCs w:val="20"/>
          <w:lang w:eastAsia="tr-TR"/>
        </w:rPr>
      </w:pPr>
      <w:r w:rsidRPr="00D12CBF">
        <w:rPr>
          <w:rFonts w:ascii="Times New Roman" w:eastAsia="Times New Roman" w:hAnsi="Times New Roman" w:cs="Times New Roman"/>
          <w:sz w:val="20"/>
          <w:szCs w:val="20"/>
          <w:lang w:eastAsia="tr-TR"/>
        </w:rPr>
        <w:t xml:space="preserve">    </w:t>
      </w:r>
      <w:r w:rsidR="009A0EA7" w:rsidRPr="00D12CBF">
        <w:rPr>
          <w:rFonts w:ascii="Times New Roman" w:eastAsia="Times New Roman" w:hAnsi="Times New Roman" w:cs="Times New Roman"/>
          <w:sz w:val="20"/>
          <w:szCs w:val="20"/>
          <w:lang w:eastAsia="tr-TR"/>
        </w:rPr>
        <w:t xml:space="preserve">Uygulanacak tedavi/tedavilerin Adıyaman Üniversitesi Diş Hekimliği Uygulama ve Araştırma </w:t>
      </w:r>
      <w:r w:rsidR="00532FC7" w:rsidRPr="00D12CBF">
        <w:rPr>
          <w:rFonts w:ascii="Times New Roman" w:eastAsia="Times New Roman" w:hAnsi="Times New Roman" w:cs="Times New Roman"/>
          <w:sz w:val="20"/>
          <w:szCs w:val="20"/>
          <w:lang w:eastAsia="tr-TR"/>
        </w:rPr>
        <w:t xml:space="preserve">Merkezi </w:t>
      </w:r>
      <w:r w:rsidR="0078382E" w:rsidRPr="00D12CBF">
        <w:rPr>
          <w:rFonts w:ascii="Times New Roman" w:eastAsia="Times New Roman" w:hAnsi="Times New Roman" w:cs="Times New Roman"/>
          <w:sz w:val="20"/>
          <w:szCs w:val="20"/>
          <w:lang w:eastAsia="tr-TR"/>
        </w:rPr>
        <w:t xml:space="preserve">Ortodonti </w:t>
      </w:r>
      <w:r w:rsidR="007C0631" w:rsidRPr="00D12CBF">
        <w:rPr>
          <w:rFonts w:ascii="Times New Roman" w:eastAsia="Times New Roman" w:hAnsi="Times New Roman" w:cs="Times New Roman"/>
          <w:sz w:val="20"/>
          <w:szCs w:val="20"/>
          <w:lang w:eastAsia="tr-TR"/>
        </w:rPr>
        <w:t xml:space="preserve"> </w:t>
      </w:r>
      <w:r w:rsidR="009A0EA7" w:rsidRPr="00D12CBF">
        <w:rPr>
          <w:rFonts w:ascii="Times New Roman" w:eastAsia="Times New Roman" w:hAnsi="Times New Roman" w:cs="Times New Roman"/>
          <w:sz w:val="20"/>
          <w:szCs w:val="20"/>
          <w:lang w:eastAsia="tr-TR"/>
        </w:rPr>
        <w:t>Kliniği’nde Prof. Dr</w:t>
      </w:r>
      <w:proofErr w:type="gramStart"/>
      <w:r w:rsidR="009A0EA7" w:rsidRPr="00D12CBF">
        <w:rPr>
          <w:rFonts w:ascii="Times New Roman" w:eastAsia="Times New Roman" w:hAnsi="Times New Roman" w:cs="Times New Roman"/>
          <w:sz w:val="20"/>
          <w:szCs w:val="20"/>
          <w:lang w:eastAsia="tr-TR"/>
        </w:rPr>
        <w:t>.</w:t>
      </w:r>
      <w:r w:rsidR="0078382E" w:rsidRPr="00D12CBF">
        <w:rPr>
          <w:rFonts w:ascii="Times New Roman" w:eastAsia="Times New Roman" w:hAnsi="Times New Roman" w:cs="Times New Roman"/>
          <w:sz w:val="20"/>
          <w:szCs w:val="20"/>
          <w:lang w:eastAsia="tr-TR"/>
        </w:rPr>
        <w:t>,</w:t>
      </w:r>
      <w:proofErr w:type="gramEnd"/>
      <w:r w:rsidR="0078382E" w:rsidRPr="00D12CBF">
        <w:rPr>
          <w:rFonts w:ascii="Times New Roman" w:eastAsia="Times New Roman" w:hAnsi="Times New Roman" w:cs="Times New Roman"/>
          <w:sz w:val="20"/>
          <w:szCs w:val="20"/>
          <w:lang w:eastAsia="tr-TR"/>
        </w:rPr>
        <w:t xml:space="preserve"> Doç. </w:t>
      </w:r>
      <w:r w:rsidR="009A0EA7" w:rsidRPr="00D12CBF">
        <w:rPr>
          <w:rFonts w:ascii="Times New Roman" w:eastAsia="Times New Roman" w:hAnsi="Times New Roman" w:cs="Times New Roman"/>
          <w:sz w:val="20"/>
          <w:szCs w:val="20"/>
          <w:lang w:eastAsia="tr-TR"/>
        </w:rPr>
        <w:t xml:space="preserve">DR., </w:t>
      </w:r>
      <w:proofErr w:type="spellStart"/>
      <w:r w:rsidR="009A0EA7" w:rsidRPr="00D12CBF">
        <w:rPr>
          <w:rFonts w:ascii="Times New Roman" w:eastAsia="Times New Roman" w:hAnsi="Times New Roman" w:cs="Times New Roman"/>
          <w:sz w:val="20"/>
          <w:szCs w:val="20"/>
          <w:lang w:eastAsia="tr-TR"/>
        </w:rPr>
        <w:t>Öğr</w:t>
      </w:r>
      <w:proofErr w:type="spellEnd"/>
      <w:r w:rsidR="009A0EA7" w:rsidRPr="00D12CBF">
        <w:rPr>
          <w:rFonts w:ascii="Times New Roman" w:eastAsia="Times New Roman" w:hAnsi="Times New Roman" w:cs="Times New Roman"/>
          <w:sz w:val="20"/>
          <w:szCs w:val="20"/>
          <w:lang w:eastAsia="tr-TR"/>
        </w:rPr>
        <w:t xml:space="preserve">. Üyesi, </w:t>
      </w:r>
      <w:proofErr w:type="spellStart"/>
      <w:r w:rsidR="009A0EA7" w:rsidRPr="00D12CBF">
        <w:rPr>
          <w:rFonts w:ascii="Times New Roman" w:eastAsia="Times New Roman" w:hAnsi="Times New Roman" w:cs="Times New Roman"/>
          <w:sz w:val="20"/>
          <w:szCs w:val="20"/>
          <w:lang w:eastAsia="tr-TR"/>
        </w:rPr>
        <w:t>Öğr</w:t>
      </w:r>
      <w:proofErr w:type="spellEnd"/>
      <w:r w:rsidR="009A0EA7" w:rsidRPr="00D12CBF">
        <w:rPr>
          <w:rFonts w:ascii="Times New Roman" w:eastAsia="Times New Roman" w:hAnsi="Times New Roman" w:cs="Times New Roman"/>
          <w:sz w:val="20"/>
          <w:szCs w:val="20"/>
          <w:lang w:eastAsia="tr-TR"/>
        </w:rPr>
        <w:t>. Gör</w:t>
      </w:r>
      <w:proofErr w:type="gramStart"/>
      <w:r w:rsidR="009A0EA7" w:rsidRPr="00D12CBF">
        <w:rPr>
          <w:rFonts w:ascii="Times New Roman" w:eastAsia="Times New Roman" w:hAnsi="Times New Roman" w:cs="Times New Roman"/>
          <w:sz w:val="20"/>
          <w:szCs w:val="20"/>
          <w:lang w:eastAsia="tr-TR"/>
        </w:rPr>
        <w:t>.,</w:t>
      </w:r>
      <w:proofErr w:type="gramEnd"/>
      <w:r w:rsidR="009A0EA7" w:rsidRPr="00D12CBF">
        <w:rPr>
          <w:rFonts w:ascii="Times New Roman" w:eastAsia="Times New Roman" w:hAnsi="Times New Roman" w:cs="Times New Roman"/>
          <w:sz w:val="20"/>
          <w:szCs w:val="20"/>
          <w:lang w:eastAsia="tr-TR"/>
        </w:rPr>
        <w:t xml:space="preserve"> </w:t>
      </w:r>
      <w:proofErr w:type="spellStart"/>
      <w:r w:rsidR="009A0EA7" w:rsidRPr="00D12CBF">
        <w:rPr>
          <w:rFonts w:ascii="Times New Roman" w:eastAsia="Times New Roman" w:hAnsi="Times New Roman" w:cs="Times New Roman"/>
          <w:sz w:val="20"/>
          <w:szCs w:val="20"/>
          <w:lang w:eastAsia="tr-TR"/>
        </w:rPr>
        <w:t>Araş</w:t>
      </w:r>
      <w:proofErr w:type="spellEnd"/>
      <w:r w:rsidR="009A0EA7" w:rsidRPr="00D12CBF">
        <w:rPr>
          <w:rFonts w:ascii="Times New Roman" w:eastAsia="Times New Roman" w:hAnsi="Times New Roman" w:cs="Times New Roman"/>
          <w:sz w:val="20"/>
          <w:szCs w:val="20"/>
          <w:lang w:eastAsia="tr-TR"/>
        </w:rPr>
        <w:t xml:space="preserve">. Gör. </w:t>
      </w:r>
      <w:proofErr w:type="spellStart"/>
      <w:r w:rsidR="009A0EA7" w:rsidRPr="00D12CBF">
        <w:rPr>
          <w:rFonts w:ascii="Times New Roman" w:eastAsia="Times New Roman" w:hAnsi="Times New Roman" w:cs="Times New Roman"/>
          <w:sz w:val="20"/>
          <w:szCs w:val="20"/>
          <w:lang w:eastAsia="tr-TR"/>
        </w:rPr>
        <w:t>ünvanına</w:t>
      </w:r>
      <w:proofErr w:type="spellEnd"/>
      <w:r w:rsidR="009A0EA7" w:rsidRPr="00D12CBF">
        <w:rPr>
          <w:rFonts w:ascii="Times New Roman" w:eastAsia="Times New Roman" w:hAnsi="Times New Roman" w:cs="Times New Roman"/>
          <w:sz w:val="20"/>
          <w:szCs w:val="20"/>
          <w:lang w:eastAsia="tr-TR"/>
        </w:rPr>
        <w:t xml:space="preserve"> sahip hekimler tarafından yapılmasına; eğitim ve bilimsel amaçlı radyografi, fotoğraf ve video görüntülerinin alınmasına izin veriyorum.</w:t>
      </w:r>
    </w:p>
    <w:p w:rsidR="009A0EA7" w:rsidRPr="00D12CBF" w:rsidRDefault="009A0EA7" w:rsidP="00D12CBF">
      <w:pPr>
        <w:spacing w:after="0" w:line="240" w:lineRule="auto"/>
        <w:ind w:left="-1020" w:right="-1020"/>
        <w:jc w:val="both"/>
        <w:rPr>
          <w:rFonts w:ascii="Times New Roman" w:hAnsi="Times New Roman" w:cs="Times New Roman"/>
          <w:b/>
          <w:sz w:val="20"/>
          <w:szCs w:val="20"/>
        </w:rPr>
      </w:pPr>
      <w:r w:rsidRPr="00D12CBF">
        <w:rPr>
          <w:rFonts w:ascii="Times New Roman" w:hAnsi="Times New Roman" w:cs="Times New Roman"/>
          <w:b/>
          <w:sz w:val="20"/>
          <w:szCs w:val="20"/>
          <w:u w:val="single"/>
        </w:rPr>
        <w:t>Önerilen</w:t>
      </w:r>
      <w:r w:rsidRPr="00D12CBF">
        <w:rPr>
          <w:rFonts w:ascii="Times New Roman" w:hAnsi="Times New Roman" w:cs="Times New Roman"/>
          <w:b/>
          <w:spacing w:val="24"/>
          <w:sz w:val="20"/>
          <w:szCs w:val="20"/>
          <w:u w:val="single"/>
        </w:rPr>
        <w:t xml:space="preserve"> </w:t>
      </w:r>
      <w:r w:rsidRPr="00D12CBF">
        <w:rPr>
          <w:rFonts w:ascii="Times New Roman" w:hAnsi="Times New Roman" w:cs="Times New Roman"/>
          <w:b/>
          <w:sz w:val="20"/>
          <w:szCs w:val="20"/>
          <w:u w:val="single"/>
        </w:rPr>
        <w:t>işlem</w:t>
      </w:r>
      <w:r w:rsidRPr="00D12CBF">
        <w:rPr>
          <w:rFonts w:ascii="Times New Roman" w:hAnsi="Times New Roman" w:cs="Times New Roman"/>
          <w:b/>
          <w:spacing w:val="27"/>
          <w:sz w:val="20"/>
          <w:szCs w:val="20"/>
          <w:u w:val="single"/>
        </w:rPr>
        <w:t xml:space="preserve"> </w:t>
      </w:r>
      <w:r w:rsidRPr="00D12CBF">
        <w:rPr>
          <w:rFonts w:ascii="Times New Roman" w:hAnsi="Times New Roman" w:cs="Times New Roman"/>
          <w:b/>
          <w:sz w:val="20"/>
          <w:szCs w:val="20"/>
          <w:u w:val="single"/>
        </w:rPr>
        <w:t>konusunda</w:t>
      </w:r>
      <w:r w:rsidRPr="00D12CBF">
        <w:rPr>
          <w:rFonts w:ascii="Times New Roman" w:hAnsi="Times New Roman" w:cs="Times New Roman"/>
          <w:b/>
          <w:spacing w:val="26"/>
          <w:sz w:val="20"/>
          <w:szCs w:val="20"/>
          <w:u w:val="single"/>
        </w:rPr>
        <w:t xml:space="preserve"> </w:t>
      </w:r>
      <w:r w:rsidRPr="00D12CBF">
        <w:rPr>
          <w:rFonts w:ascii="Times New Roman" w:hAnsi="Times New Roman" w:cs="Times New Roman"/>
          <w:b/>
          <w:sz w:val="20"/>
          <w:szCs w:val="20"/>
          <w:u w:val="single"/>
        </w:rPr>
        <w:t>aydınlatıldığınızı, işlemi</w:t>
      </w:r>
      <w:r w:rsidRPr="00D12CBF">
        <w:rPr>
          <w:rFonts w:ascii="Times New Roman" w:hAnsi="Times New Roman" w:cs="Times New Roman"/>
          <w:b/>
          <w:spacing w:val="25"/>
          <w:sz w:val="20"/>
          <w:szCs w:val="20"/>
          <w:u w:val="single"/>
        </w:rPr>
        <w:t xml:space="preserve"> </w:t>
      </w:r>
      <w:r w:rsidRPr="00D12CBF">
        <w:rPr>
          <w:rFonts w:ascii="Times New Roman" w:hAnsi="Times New Roman" w:cs="Times New Roman"/>
          <w:b/>
          <w:sz w:val="20"/>
          <w:szCs w:val="20"/>
          <w:u w:val="single"/>
        </w:rPr>
        <w:t>kabul</w:t>
      </w:r>
      <w:r w:rsidRPr="00D12CBF">
        <w:rPr>
          <w:rFonts w:ascii="Times New Roman" w:hAnsi="Times New Roman" w:cs="Times New Roman"/>
          <w:b/>
          <w:spacing w:val="27"/>
          <w:sz w:val="20"/>
          <w:szCs w:val="20"/>
          <w:u w:val="single"/>
        </w:rPr>
        <w:t xml:space="preserve"> </w:t>
      </w:r>
      <w:r w:rsidRPr="00D12CBF">
        <w:rPr>
          <w:rFonts w:ascii="Times New Roman" w:hAnsi="Times New Roman" w:cs="Times New Roman"/>
          <w:b/>
          <w:sz w:val="20"/>
          <w:szCs w:val="20"/>
          <w:u w:val="single"/>
        </w:rPr>
        <w:t>ettiğinizi</w:t>
      </w:r>
      <w:r w:rsidRPr="00D12CBF">
        <w:rPr>
          <w:rFonts w:ascii="Times New Roman" w:hAnsi="Times New Roman" w:cs="Times New Roman"/>
          <w:b/>
          <w:sz w:val="20"/>
          <w:szCs w:val="20"/>
        </w:rPr>
        <w:t xml:space="preserve"> ‘OKUDUM,</w:t>
      </w:r>
      <w:r w:rsidRPr="00D12CBF">
        <w:rPr>
          <w:rFonts w:ascii="Times New Roman" w:hAnsi="Times New Roman" w:cs="Times New Roman"/>
          <w:b/>
          <w:spacing w:val="27"/>
          <w:sz w:val="20"/>
          <w:szCs w:val="20"/>
        </w:rPr>
        <w:t xml:space="preserve"> </w:t>
      </w:r>
      <w:r w:rsidRPr="00D12CBF">
        <w:rPr>
          <w:rFonts w:ascii="Times New Roman" w:hAnsi="Times New Roman" w:cs="Times New Roman"/>
          <w:b/>
          <w:sz w:val="20"/>
          <w:szCs w:val="20"/>
        </w:rPr>
        <w:t>ANLADIM,</w:t>
      </w:r>
      <w:r w:rsidRPr="00D12CBF">
        <w:rPr>
          <w:rFonts w:ascii="Times New Roman" w:hAnsi="Times New Roman" w:cs="Times New Roman"/>
          <w:b/>
          <w:spacing w:val="25"/>
          <w:sz w:val="20"/>
          <w:szCs w:val="20"/>
        </w:rPr>
        <w:t xml:space="preserve"> </w:t>
      </w:r>
      <w:r w:rsidRPr="00D12CBF">
        <w:rPr>
          <w:rFonts w:ascii="Times New Roman" w:hAnsi="Times New Roman" w:cs="Times New Roman"/>
          <w:b/>
          <w:sz w:val="20"/>
          <w:szCs w:val="20"/>
        </w:rPr>
        <w:t>KABUL</w:t>
      </w:r>
      <w:r w:rsidRPr="00D12CBF">
        <w:rPr>
          <w:rFonts w:ascii="Times New Roman" w:hAnsi="Times New Roman" w:cs="Times New Roman"/>
          <w:b/>
          <w:spacing w:val="-52"/>
          <w:sz w:val="20"/>
          <w:szCs w:val="20"/>
        </w:rPr>
        <w:t xml:space="preserve"> </w:t>
      </w:r>
      <w:r w:rsidRPr="00D12CBF">
        <w:rPr>
          <w:rFonts w:ascii="Times New Roman" w:hAnsi="Times New Roman" w:cs="Times New Roman"/>
          <w:b/>
          <w:sz w:val="20"/>
          <w:szCs w:val="20"/>
        </w:rPr>
        <w:t>EDİYORUM’</w:t>
      </w:r>
      <w:r w:rsidRPr="00D12CBF">
        <w:rPr>
          <w:rFonts w:ascii="Times New Roman" w:hAnsi="Times New Roman" w:cs="Times New Roman"/>
          <w:b/>
          <w:spacing w:val="-1"/>
          <w:sz w:val="20"/>
          <w:szCs w:val="20"/>
        </w:rPr>
        <w:t xml:space="preserve"> </w:t>
      </w:r>
      <w:r w:rsidRPr="00D12CBF">
        <w:rPr>
          <w:rFonts w:ascii="Times New Roman" w:hAnsi="Times New Roman" w:cs="Times New Roman"/>
          <w:b/>
          <w:sz w:val="20"/>
          <w:szCs w:val="20"/>
          <w:u w:val="single"/>
        </w:rPr>
        <w:t>yazarak belirtiniz</w:t>
      </w:r>
      <w:r w:rsidRPr="00D12CBF">
        <w:rPr>
          <w:rFonts w:ascii="Times New Roman" w:hAnsi="Times New Roman" w:cs="Times New Roman"/>
          <w:b/>
          <w:spacing w:val="-2"/>
          <w:sz w:val="20"/>
          <w:szCs w:val="20"/>
          <w:u w:val="single"/>
        </w:rPr>
        <w:t xml:space="preserve"> </w:t>
      </w:r>
      <w:r w:rsidRPr="00D12CBF">
        <w:rPr>
          <w:rFonts w:ascii="Times New Roman" w:hAnsi="Times New Roman" w:cs="Times New Roman"/>
          <w:b/>
          <w:sz w:val="20"/>
          <w:szCs w:val="20"/>
          <w:u w:val="single"/>
        </w:rPr>
        <w:t>ve</w:t>
      </w:r>
      <w:r w:rsidRPr="00D12CBF">
        <w:rPr>
          <w:rFonts w:ascii="Times New Roman" w:hAnsi="Times New Roman" w:cs="Times New Roman"/>
          <w:b/>
          <w:spacing w:val="-2"/>
          <w:sz w:val="20"/>
          <w:szCs w:val="20"/>
          <w:u w:val="single"/>
        </w:rPr>
        <w:t xml:space="preserve"> </w:t>
      </w:r>
      <w:r w:rsidRPr="00D12CBF">
        <w:rPr>
          <w:rFonts w:ascii="Times New Roman" w:hAnsi="Times New Roman" w:cs="Times New Roman"/>
          <w:b/>
          <w:sz w:val="20"/>
          <w:szCs w:val="20"/>
          <w:u w:val="single"/>
        </w:rPr>
        <w:t>imzalayınız:</w:t>
      </w:r>
    </w:p>
    <w:p w:rsidR="009A0EA7" w:rsidRPr="00D12CBF" w:rsidRDefault="009A0EA7" w:rsidP="00D12CBF">
      <w:pPr>
        <w:spacing w:after="0" w:line="240" w:lineRule="auto"/>
        <w:ind w:left="-1020" w:right="-1020"/>
        <w:jc w:val="both"/>
        <w:rPr>
          <w:rFonts w:ascii="Times New Roman" w:hAnsi="Times New Roman" w:cs="Times New Roman"/>
          <w:b/>
          <w:sz w:val="20"/>
          <w:szCs w:val="20"/>
        </w:rPr>
      </w:pPr>
      <w:proofErr w:type="gramStart"/>
      <w:r w:rsidRPr="00D12CBF">
        <w:rPr>
          <w:rFonts w:ascii="Times New Roman" w:hAnsi="Times New Roman" w:cs="Times New Roman"/>
          <w:b/>
          <w:sz w:val="20"/>
          <w:szCs w:val="20"/>
        </w:rPr>
        <w:t>................................................................................................................................................................................................</w:t>
      </w:r>
      <w:r w:rsidR="00D12CBF">
        <w:rPr>
          <w:rFonts w:ascii="Times New Roman" w:hAnsi="Times New Roman" w:cs="Times New Roman"/>
          <w:b/>
          <w:sz w:val="20"/>
          <w:szCs w:val="20"/>
        </w:rPr>
        <w:t>..............................</w:t>
      </w:r>
      <w:proofErr w:type="gramEnd"/>
    </w:p>
    <w:p w:rsidR="009A0EA7" w:rsidRPr="00D12CBF" w:rsidRDefault="009A0EA7" w:rsidP="00D12CBF">
      <w:pPr>
        <w:spacing w:after="0" w:line="240" w:lineRule="auto"/>
        <w:ind w:left="-1020" w:right="-1020"/>
        <w:jc w:val="both"/>
        <w:rPr>
          <w:rFonts w:ascii="Times New Roman" w:hAnsi="Times New Roman" w:cs="Times New Roman"/>
          <w:b/>
          <w:sz w:val="20"/>
          <w:szCs w:val="20"/>
        </w:rPr>
      </w:pPr>
      <w:proofErr w:type="gramStart"/>
      <w:r w:rsidRPr="00D12CBF">
        <w:rPr>
          <w:rFonts w:ascii="Times New Roman" w:hAnsi="Times New Roman" w:cs="Times New Roman"/>
          <w:b/>
          <w:sz w:val="20"/>
          <w:szCs w:val="20"/>
        </w:rPr>
        <w:t>.........................................................................................................</w:t>
      </w:r>
      <w:proofErr w:type="gramEnd"/>
    </w:p>
    <w:p w:rsidR="009A0EA7" w:rsidRPr="00D12CBF" w:rsidRDefault="009A0EA7" w:rsidP="00D12CBF">
      <w:pPr>
        <w:spacing w:after="0" w:line="240" w:lineRule="auto"/>
        <w:ind w:left="-1020" w:right="-1020"/>
        <w:jc w:val="both"/>
        <w:rPr>
          <w:rFonts w:ascii="Times New Roman" w:hAnsi="Times New Roman" w:cs="Times New Roman"/>
          <w:b/>
          <w:sz w:val="20"/>
          <w:szCs w:val="20"/>
        </w:rPr>
      </w:pPr>
      <w:r w:rsidRPr="00D12CBF">
        <w:rPr>
          <w:rFonts w:ascii="Times New Roman" w:hAnsi="Times New Roman" w:cs="Times New Roman"/>
          <w:b/>
          <w:sz w:val="20"/>
          <w:szCs w:val="20"/>
        </w:rPr>
        <w:t xml:space="preserve">   </w:t>
      </w:r>
      <w:r w:rsidRPr="00D12CBF">
        <w:rPr>
          <w:rFonts w:ascii="Times New Roman" w:eastAsia="Times New Roman" w:hAnsi="Times New Roman" w:cs="Times New Roman"/>
          <w:sz w:val="20"/>
          <w:szCs w:val="20"/>
        </w:rPr>
        <w:t>İşbu</w:t>
      </w:r>
      <w:r w:rsidRPr="00D12CBF">
        <w:rPr>
          <w:rFonts w:ascii="Times New Roman" w:eastAsia="Times New Roman" w:hAnsi="Times New Roman" w:cs="Times New Roman"/>
          <w:spacing w:val="-3"/>
          <w:sz w:val="20"/>
          <w:szCs w:val="20"/>
        </w:rPr>
        <w:t xml:space="preserve"> </w:t>
      </w:r>
      <w:r w:rsidRPr="00D12CBF">
        <w:rPr>
          <w:rFonts w:ascii="Times New Roman" w:eastAsia="Times New Roman" w:hAnsi="Times New Roman" w:cs="Times New Roman"/>
          <w:sz w:val="20"/>
          <w:szCs w:val="20"/>
        </w:rPr>
        <w:t>form</w:t>
      </w:r>
      <w:r w:rsidRPr="00D12CBF">
        <w:rPr>
          <w:rFonts w:ascii="Times New Roman" w:eastAsia="Times New Roman" w:hAnsi="Times New Roman" w:cs="Times New Roman"/>
          <w:spacing w:val="-4"/>
          <w:sz w:val="20"/>
          <w:szCs w:val="20"/>
        </w:rPr>
        <w:t xml:space="preserve"> </w:t>
      </w:r>
      <w:r w:rsidRPr="00D12CBF">
        <w:rPr>
          <w:rFonts w:ascii="Times New Roman" w:eastAsia="Times New Roman" w:hAnsi="Times New Roman" w:cs="Times New Roman"/>
          <w:sz w:val="20"/>
          <w:szCs w:val="20"/>
        </w:rPr>
        <w:t>yukarıdaki</w:t>
      </w:r>
      <w:r w:rsidRPr="00D12CBF">
        <w:rPr>
          <w:rFonts w:ascii="Times New Roman" w:eastAsia="Times New Roman" w:hAnsi="Times New Roman" w:cs="Times New Roman"/>
          <w:spacing w:val="-2"/>
          <w:sz w:val="20"/>
          <w:szCs w:val="20"/>
        </w:rPr>
        <w:t xml:space="preserve"> </w:t>
      </w:r>
      <w:r w:rsidRPr="00D12CBF">
        <w:rPr>
          <w:rFonts w:ascii="Times New Roman" w:eastAsia="Times New Roman" w:hAnsi="Times New Roman" w:cs="Times New Roman"/>
          <w:sz w:val="20"/>
          <w:szCs w:val="20"/>
        </w:rPr>
        <w:t>ve</w:t>
      </w:r>
      <w:r w:rsidRPr="00D12CBF">
        <w:rPr>
          <w:rFonts w:ascii="Times New Roman" w:eastAsia="Times New Roman" w:hAnsi="Times New Roman" w:cs="Times New Roman"/>
          <w:spacing w:val="-3"/>
          <w:sz w:val="20"/>
          <w:szCs w:val="20"/>
        </w:rPr>
        <w:t xml:space="preserve"> </w:t>
      </w:r>
      <w:r w:rsidRPr="00D12CBF">
        <w:rPr>
          <w:rFonts w:ascii="Times New Roman" w:eastAsia="Times New Roman" w:hAnsi="Times New Roman" w:cs="Times New Roman"/>
          <w:sz w:val="20"/>
          <w:szCs w:val="20"/>
        </w:rPr>
        <w:t>aşağıdaki</w:t>
      </w:r>
      <w:r w:rsidRPr="00D12CBF">
        <w:rPr>
          <w:rFonts w:ascii="Times New Roman" w:eastAsia="Times New Roman" w:hAnsi="Times New Roman" w:cs="Times New Roman"/>
          <w:spacing w:val="-1"/>
          <w:sz w:val="20"/>
          <w:szCs w:val="20"/>
        </w:rPr>
        <w:t xml:space="preserve"> </w:t>
      </w:r>
      <w:r w:rsidRPr="00D12CBF">
        <w:rPr>
          <w:rFonts w:ascii="Times New Roman" w:eastAsia="Times New Roman" w:hAnsi="Times New Roman" w:cs="Times New Roman"/>
          <w:sz w:val="20"/>
          <w:szCs w:val="20"/>
        </w:rPr>
        <w:t>boşluklar</w:t>
      </w:r>
      <w:r w:rsidRPr="00D12CBF">
        <w:rPr>
          <w:rFonts w:ascii="Times New Roman" w:eastAsia="Times New Roman" w:hAnsi="Times New Roman" w:cs="Times New Roman"/>
          <w:spacing w:val="-3"/>
          <w:sz w:val="20"/>
          <w:szCs w:val="20"/>
        </w:rPr>
        <w:t xml:space="preserve"> </w:t>
      </w:r>
      <w:r w:rsidRPr="00D12CBF">
        <w:rPr>
          <w:rFonts w:ascii="Times New Roman" w:eastAsia="Times New Roman" w:hAnsi="Times New Roman" w:cs="Times New Roman"/>
          <w:sz w:val="20"/>
          <w:szCs w:val="20"/>
        </w:rPr>
        <w:t>doldurulduktan</w:t>
      </w:r>
      <w:r w:rsidRPr="00D12CBF">
        <w:rPr>
          <w:rFonts w:ascii="Times New Roman" w:eastAsia="Times New Roman" w:hAnsi="Times New Roman" w:cs="Times New Roman"/>
          <w:spacing w:val="-2"/>
          <w:sz w:val="20"/>
          <w:szCs w:val="20"/>
        </w:rPr>
        <w:t xml:space="preserve"> </w:t>
      </w:r>
      <w:r w:rsidRPr="00D12CBF">
        <w:rPr>
          <w:rFonts w:ascii="Times New Roman" w:eastAsia="Times New Roman" w:hAnsi="Times New Roman" w:cs="Times New Roman"/>
          <w:sz w:val="20"/>
          <w:szCs w:val="20"/>
        </w:rPr>
        <w:t>sonra</w:t>
      </w:r>
      <w:r w:rsidRPr="00D12CBF">
        <w:rPr>
          <w:rFonts w:ascii="Times New Roman" w:eastAsia="Times New Roman" w:hAnsi="Times New Roman" w:cs="Times New Roman"/>
          <w:spacing w:val="-3"/>
          <w:sz w:val="20"/>
          <w:szCs w:val="20"/>
        </w:rPr>
        <w:t xml:space="preserve"> </w:t>
      </w:r>
      <w:r w:rsidRPr="00D12CBF">
        <w:rPr>
          <w:rFonts w:ascii="Times New Roman" w:eastAsia="Times New Roman" w:hAnsi="Times New Roman" w:cs="Times New Roman"/>
          <w:sz w:val="20"/>
          <w:szCs w:val="20"/>
        </w:rPr>
        <w:t>imzalanmıştır.</w:t>
      </w:r>
    </w:p>
    <w:tbl>
      <w:tblPr>
        <w:tblW w:w="10447"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7"/>
        <w:gridCol w:w="3824"/>
        <w:gridCol w:w="1938"/>
        <w:gridCol w:w="1708"/>
      </w:tblGrid>
      <w:tr w:rsidR="009A0EA7" w:rsidRPr="000E35C7" w:rsidTr="00CF31A4">
        <w:trPr>
          <w:trHeight w:val="454"/>
        </w:trPr>
        <w:tc>
          <w:tcPr>
            <w:tcW w:w="2977"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b/>
                <w:sz w:val="20"/>
                <w:szCs w:val="20"/>
              </w:rPr>
            </w:pPr>
            <w:r w:rsidRPr="00D12CBF">
              <w:rPr>
                <w:rFonts w:ascii="Times New Roman" w:eastAsia="Calibri" w:hAnsi="Times New Roman" w:cs="Times New Roman"/>
                <w:b/>
                <w:sz w:val="20"/>
                <w:szCs w:val="20"/>
              </w:rPr>
              <w:t xml:space="preserve"> İlgili Kişi</w:t>
            </w:r>
          </w:p>
        </w:tc>
        <w:tc>
          <w:tcPr>
            <w:tcW w:w="3824" w:type="dxa"/>
            <w:shd w:val="clear" w:color="auto" w:fill="auto"/>
            <w:vAlign w:val="center"/>
          </w:tcPr>
          <w:p w:rsidR="009A0EA7" w:rsidRPr="00D12CBF" w:rsidRDefault="009A0EA7" w:rsidP="00540A0F">
            <w:pPr>
              <w:widowControl w:val="0"/>
              <w:autoSpaceDE w:val="0"/>
              <w:autoSpaceDN w:val="0"/>
              <w:spacing w:after="0" w:line="240" w:lineRule="auto"/>
              <w:jc w:val="center"/>
              <w:rPr>
                <w:rFonts w:ascii="Times New Roman" w:eastAsia="Calibri" w:hAnsi="Times New Roman" w:cs="Times New Roman"/>
                <w:b/>
                <w:sz w:val="20"/>
                <w:szCs w:val="20"/>
              </w:rPr>
            </w:pPr>
            <w:r w:rsidRPr="00D12CBF">
              <w:rPr>
                <w:rFonts w:ascii="Times New Roman" w:eastAsia="Calibri" w:hAnsi="Times New Roman" w:cs="Times New Roman"/>
                <w:b/>
                <w:sz w:val="20"/>
                <w:szCs w:val="20"/>
              </w:rPr>
              <w:t>Adı-Soyadı</w:t>
            </w:r>
          </w:p>
        </w:tc>
        <w:tc>
          <w:tcPr>
            <w:tcW w:w="1938" w:type="dxa"/>
            <w:shd w:val="clear" w:color="auto" w:fill="auto"/>
            <w:vAlign w:val="center"/>
          </w:tcPr>
          <w:p w:rsidR="009A0EA7" w:rsidRPr="00D12CBF" w:rsidRDefault="009A0EA7" w:rsidP="00540A0F">
            <w:pPr>
              <w:widowControl w:val="0"/>
              <w:autoSpaceDE w:val="0"/>
              <w:autoSpaceDN w:val="0"/>
              <w:spacing w:after="0" w:line="240" w:lineRule="auto"/>
              <w:ind w:left="3"/>
              <w:jc w:val="center"/>
              <w:rPr>
                <w:rFonts w:ascii="Times New Roman" w:eastAsia="Calibri" w:hAnsi="Times New Roman" w:cs="Times New Roman"/>
                <w:b/>
                <w:sz w:val="20"/>
                <w:szCs w:val="20"/>
              </w:rPr>
            </w:pPr>
            <w:r w:rsidRPr="00D12CBF">
              <w:rPr>
                <w:rFonts w:ascii="Times New Roman" w:eastAsia="Calibri" w:hAnsi="Times New Roman" w:cs="Times New Roman"/>
                <w:b/>
                <w:sz w:val="20"/>
                <w:szCs w:val="20"/>
              </w:rPr>
              <w:t>Tarih-Saat</w:t>
            </w:r>
          </w:p>
        </w:tc>
        <w:tc>
          <w:tcPr>
            <w:tcW w:w="1708" w:type="dxa"/>
            <w:shd w:val="clear" w:color="auto" w:fill="auto"/>
            <w:vAlign w:val="center"/>
          </w:tcPr>
          <w:p w:rsidR="009A0EA7" w:rsidRPr="00D12CBF" w:rsidRDefault="009A0EA7" w:rsidP="00540A0F">
            <w:pPr>
              <w:widowControl w:val="0"/>
              <w:autoSpaceDE w:val="0"/>
              <w:autoSpaceDN w:val="0"/>
              <w:spacing w:after="0" w:line="240" w:lineRule="auto"/>
              <w:ind w:left="559"/>
              <w:jc w:val="center"/>
              <w:rPr>
                <w:rFonts w:ascii="Times New Roman" w:eastAsia="Calibri" w:hAnsi="Times New Roman" w:cs="Times New Roman"/>
                <w:b/>
                <w:sz w:val="20"/>
                <w:szCs w:val="20"/>
              </w:rPr>
            </w:pPr>
            <w:r w:rsidRPr="00D12CBF">
              <w:rPr>
                <w:rFonts w:ascii="Times New Roman" w:eastAsia="Calibri" w:hAnsi="Times New Roman" w:cs="Times New Roman"/>
                <w:b/>
                <w:sz w:val="20"/>
                <w:szCs w:val="20"/>
              </w:rPr>
              <w:t>İmza</w:t>
            </w:r>
          </w:p>
        </w:tc>
      </w:tr>
      <w:tr w:rsidR="009A0EA7" w:rsidRPr="000E35C7" w:rsidTr="00CF31A4">
        <w:trPr>
          <w:trHeight w:val="454"/>
        </w:trPr>
        <w:tc>
          <w:tcPr>
            <w:tcW w:w="2977" w:type="dxa"/>
            <w:shd w:val="clear" w:color="auto" w:fill="auto"/>
            <w:vAlign w:val="center"/>
          </w:tcPr>
          <w:p w:rsidR="009A0EA7" w:rsidRPr="00D12CBF" w:rsidRDefault="009A0EA7" w:rsidP="00540A0F">
            <w:pPr>
              <w:widowControl w:val="0"/>
              <w:autoSpaceDE w:val="0"/>
              <w:autoSpaceDN w:val="0"/>
              <w:spacing w:before="1" w:after="0" w:line="240" w:lineRule="auto"/>
              <w:ind w:left="66"/>
              <w:rPr>
                <w:rFonts w:ascii="Times New Roman" w:eastAsia="Calibri" w:hAnsi="Times New Roman" w:cs="Times New Roman"/>
                <w:b/>
                <w:sz w:val="20"/>
                <w:szCs w:val="20"/>
              </w:rPr>
            </w:pPr>
            <w:r w:rsidRPr="00D12CBF">
              <w:rPr>
                <w:rFonts w:ascii="Times New Roman" w:eastAsia="Calibri" w:hAnsi="Times New Roman" w:cs="Times New Roman"/>
                <w:b/>
                <w:sz w:val="20"/>
                <w:szCs w:val="20"/>
              </w:rPr>
              <w:t>Hasta</w:t>
            </w:r>
            <w:r w:rsidRPr="00D12CBF">
              <w:rPr>
                <w:rFonts w:ascii="Times New Roman" w:eastAsia="Calibri" w:hAnsi="Times New Roman" w:cs="Times New Roman"/>
                <w:b/>
                <w:spacing w:val="-1"/>
                <w:sz w:val="20"/>
                <w:szCs w:val="20"/>
              </w:rPr>
              <w:t xml:space="preserve"> </w:t>
            </w:r>
            <w:r w:rsidRPr="00D12CBF">
              <w:rPr>
                <w:rFonts w:ascii="Times New Roman" w:eastAsia="Calibri" w:hAnsi="Times New Roman" w:cs="Times New Roman"/>
                <w:b/>
                <w:sz w:val="20"/>
                <w:szCs w:val="20"/>
              </w:rPr>
              <w:t>/Hasta</w:t>
            </w:r>
            <w:r w:rsidRPr="00D12CBF">
              <w:rPr>
                <w:rFonts w:ascii="Times New Roman" w:eastAsia="Calibri" w:hAnsi="Times New Roman" w:cs="Times New Roman"/>
                <w:b/>
                <w:spacing w:val="-3"/>
                <w:sz w:val="20"/>
                <w:szCs w:val="20"/>
              </w:rPr>
              <w:t xml:space="preserve"> </w:t>
            </w:r>
            <w:r w:rsidRPr="00D12CBF">
              <w:rPr>
                <w:rFonts w:ascii="Times New Roman" w:eastAsia="Calibri" w:hAnsi="Times New Roman" w:cs="Times New Roman"/>
                <w:b/>
                <w:sz w:val="20"/>
                <w:szCs w:val="20"/>
              </w:rPr>
              <w:t>Yakını*</w:t>
            </w:r>
          </w:p>
        </w:tc>
        <w:tc>
          <w:tcPr>
            <w:tcW w:w="3824"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r>
      <w:tr w:rsidR="009A0EA7" w:rsidRPr="000E35C7" w:rsidTr="00CF31A4">
        <w:trPr>
          <w:trHeight w:val="454"/>
        </w:trPr>
        <w:tc>
          <w:tcPr>
            <w:tcW w:w="2977" w:type="dxa"/>
            <w:shd w:val="clear" w:color="auto" w:fill="auto"/>
            <w:vAlign w:val="center"/>
          </w:tcPr>
          <w:p w:rsidR="009A0EA7" w:rsidRPr="00D12CBF" w:rsidRDefault="009A0EA7" w:rsidP="00540A0F">
            <w:pPr>
              <w:widowControl w:val="0"/>
              <w:autoSpaceDE w:val="0"/>
              <w:autoSpaceDN w:val="0"/>
              <w:spacing w:after="0" w:line="240" w:lineRule="auto"/>
              <w:ind w:left="66"/>
              <w:rPr>
                <w:rFonts w:ascii="Times New Roman" w:eastAsia="Calibri" w:hAnsi="Times New Roman" w:cs="Times New Roman"/>
                <w:b/>
                <w:sz w:val="20"/>
                <w:szCs w:val="20"/>
              </w:rPr>
            </w:pPr>
            <w:r w:rsidRPr="00D12CBF">
              <w:rPr>
                <w:rFonts w:ascii="Times New Roman" w:eastAsia="Calibri" w:hAnsi="Times New Roman" w:cs="Times New Roman"/>
                <w:b/>
                <w:sz w:val="20"/>
                <w:szCs w:val="20"/>
              </w:rPr>
              <w:t>Doktor</w:t>
            </w:r>
          </w:p>
        </w:tc>
        <w:tc>
          <w:tcPr>
            <w:tcW w:w="3824"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r>
      <w:tr w:rsidR="009A0EA7" w:rsidRPr="000E35C7" w:rsidTr="00CF31A4">
        <w:trPr>
          <w:trHeight w:val="454"/>
        </w:trPr>
        <w:tc>
          <w:tcPr>
            <w:tcW w:w="2977" w:type="dxa"/>
            <w:shd w:val="clear" w:color="auto" w:fill="auto"/>
            <w:vAlign w:val="center"/>
          </w:tcPr>
          <w:p w:rsidR="009A0EA7" w:rsidRPr="00D12CBF" w:rsidRDefault="009A0EA7" w:rsidP="00540A0F">
            <w:pPr>
              <w:widowControl w:val="0"/>
              <w:autoSpaceDE w:val="0"/>
              <w:autoSpaceDN w:val="0"/>
              <w:spacing w:before="1" w:after="0" w:line="240" w:lineRule="auto"/>
              <w:rPr>
                <w:rFonts w:ascii="Times New Roman" w:eastAsia="Calibri" w:hAnsi="Times New Roman" w:cs="Times New Roman"/>
                <w:b/>
                <w:sz w:val="20"/>
                <w:szCs w:val="20"/>
              </w:rPr>
            </w:pPr>
            <w:r w:rsidRPr="00D12CBF">
              <w:rPr>
                <w:rFonts w:ascii="Times New Roman" w:eastAsia="Calibri" w:hAnsi="Times New Roman" w:cs="Times New Roman"/>
                <w:b/>
                <w:sz w:val="20"/>
                <w:szCs w:val="20"/>
              </w:rPr>
              <w:t>Tanıklık eden</w:t>
            </w:r>
          </w:p>
        </w:tc>
        <w:tc>
          <w:tcPr>
            <w:tcW w:w="3824"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sz w:val="20"/>
                <w:szCs w:val="20"/>
              </w:rPr>
            </w:pPr>
          </w:p>
        </w:tc>
      </w:tr>
      <w:tr w:rsidR="009A0EA7" w:rsidRPr="000E35C7" w:rsidTr="00CF31A4">
        <w:trPr>
          <w:trHeight w:val="341"/>
        </w:trPr>
        <w:tc>
          <w:tcPr>
            <w:tcW w:w="2977" w:type="dxa"/>
            <w:shd w:val="clear" w:color="auto" w:fill="auto"/>
            <w:vAlign w:val="center"/>
          </w:tcPr>
          <w:p w:rsidR="009A0EA7" w:rsidRPr="00D12CBF" w:rsidRDefault="009A0EA7" w:rsidP="00540A0F">
            <w:pPr>
              <w:widowControl w:val="0"/>
              <w:autoSpaceDE w:val="0"/>
              <w:autoSpaceDN w:val="0"/>
              <w:spacing w:after="0" w:line="240" w:lineRule="auto"/>
              <w:rPr>
                <w:rFonts w:ascii="Times New Roman" w:eastAsia="Calibri" w:hAnsi="Times New Roman" w:cs="Times New Roman"/>
                <w:b/>
                <w:sz w:val="20"/>
                <w:szCs w:val="20"/>
                <w:lang w:eastAsia="tr-TR"/>
              </w:rPr>
            </w:pPr>
            <w:r w:rsidRPr="00D12CBF">
              <w:rPr>
                <w:rFonts w:ascii="Times New Roman" w:eastAsia="Calibri" w:hAnsi="Times New Roman" w:cs="Times New Roman"/>
                <w:b/>
                <w:sz w:val="20"/>
                <w:szCs w:val="20"/>
                <w:lang w:eastAsia="tr-TR"/>
              </w:rPr>
              <w:t>Hastane İletişim</w:t>
            </w:r>
          </w:p>
        </w:tc>
        <w:tc>
          <w:tcPr>
            <w:tcW w:w="7470" w:type="dxa"/>
            <w:gridSpan w:val="3"/>
            <w:shd w:val="clear" w:color="auto" w:fill="auto"/>
            <w:vAlign w:val="center"/>
          </w:tcPr>
          <w:p w:rsidR="009A0EA7" w:rsidRPr="00D12CBF" w:rsidRDefault="009A0EA7" w:rsidP="007C0631">
            <w:pPr>
              <w:widowControl w:val="0"/>
              <w:autoSpaceDE w:val="0"/>
              <w:autoSpaceDN w:val="0"/>
              <w:spacing w:after="0" w:line="240" w:lineRule="auto"/>
              <w:rPr>
                <w:rFonts w:ascii="Times New Roman" w:eastAsia="Calibri" w:hAnsi="Times New Roman" w:cs="Times New Roman"/>
                <w:sz w:val="20"/>
                <w:szCs w:val="20"/>
                <w:lang w:eastAsia="tr-TR"/>
              </w:rPr>
            </w:pPr>
            <w:r w:rsidRPr="00D12CBF">
              <w:rPr>
                <w:rFonts w:ascii="Times New Roman" w:eastAsia="Calibri" w:hAnsi="Times New Roman" w:cs="Times New Roman"/>
                <w:sz w:val="20"/>
                <w:szCs w:val="20"/>
                <w:lang w:eastAsia="tr-TR"/>
              </w:rPr>
              <w:t xml:space="preserve">0416 </w:t>
            </w:r>
            <w:r w:rsidR="006E72B8">
              <w:rPr>
                <w:rFonts w:ascii="Times New Roman" w:eastAsia="Calibri" w:hAnsi="Times New Roman" w:cs="Times New Roman"/>
                <w:sz w:val="20"/>
                <w:szCs w:val="20"/>
                <w:lang w:eastAsia="tr-TR"/>
              </w:rPr>
              <w:t>2251920</w:t>
            </w:r>
          </w:p>
        </w:tc>
      </w:tr>
    </w:tbl>
    <w:p w:rsidR="0002002E" w:rsidRPr="000E35C7" w:rsidRDefault="009A0EA7" w:rsidP="00EF69D3">
      <w:pPr>
        <w:spacing w:after="0" w:line="240" w:lineRule="auto"/>
        <w:ind w:left="-794" w:right="-794"/>
        <w:jc w:val="both"/>
        <w:rPr>
          <w:rFonts w:ascii="Times New Roman" w:hAnsi="Times New Roman" w:cs="Times New Roman"/>
          <w:sz w:val="18"/>
          <w:szCs w:val="18"/>
        </w:rPr>
      </w:pPr>
      <w:r w:rsidRPr="000E35C7">
        <w:rPr>
          <w:rFonts w:ascii="Times New Roman" w:hAnsi="Times New Roman" w:cs="Times New Roman"/>
          <w:i/>
          <w:sz w:val="18"/>
          <w:szCs w:val="18"/>
        </w:rPr>
        <w:t>*</w:t>
      </w:r>
      <w:r w:rsidRPr="000E35C7">
        <w:rPr>
          <w:rFonts w:ascii="Times New Roman" w:hAnsi="Times New Roman" w:cs="Times New Roman"/>
          <w:sz w:val="18"/>
          <w:szCs w:val="18"/>
        </w:rPr>
        <w:t>Hasta 18 yaşından küçük, bilinci kapalı, yapılacak işlemi anlayabilecek durumda değil ya da imza yetkisi yoksa onay vekili</w:t>
      </w:r>
      <w:r w:rsidRPr="000E35C7">
        <w:rPr>
          <w:rFonts w:ascii="Times New Roman" w:hAnsi="Times New Roman" w:cs="Times New Roman"/>
          <w:spacing w:val="-1"/>
          <w:sz w:val="18"/>
          <w:szCs w:val="18"/>
        </w:rPr>
        <w:t xml:space="preserve"> </w:t>
      </w:r>
      <w:r w:rsidRPr="000E35C7">
        <w:rPr>
          <w:rFonts w:ascii="Times New Roman" w:hAnsi="Times New Roman" w:cs="Times New Roman"/>
          <w:sz w:val="18"/>
          <w:szCs w:val="18"/>
        </w:rPr>
        <w:t>tarafından</w:t>
      </w:r>
      <w:r w:rsidRPr="000E35C7">
        <w:rPr>
          <w:rFonts w:ascii="Times New Roman" w:hAnsi="Times New Roman" w:cs="Times New Roman"/>
          <w:spacing w:val="-2"/>
          <w:sz w:val="18"/>
          <w:szCs w:val="18"/>
        </w:rPr>
        <w:t xml:space="preserve"> </w:t>
      </w:r>
      <w:r w:rsidRPr="000E35C7">
        <w:rPr>
          <w:rFonts w:ascii="Times New Roman" w:hAnsi="Times New Roman" w:cs="Times New Roman"/>
          <w:sz w:val="18"/>
          <w:szCs w:val="18"/>
        </w:rPr>
        <w:t>verilir</w:t>
      </w:r>
      <w:r w:rsidRPr="000E35C7">
        <w:rPr>
          <w:rFonts w:ascii="Times New Roman" w:eastAsia="Times New Roman" w:hAnsi="Times New Roman" w:cs="Times New Roman"/>
          <w:sz w:val="18"/>
          <w:szCs w:val="18"/>
          <w:lang w:eastAsia="tr-TR"/>
        </w:rPr>
        <w:t>.</w:t>
      </w:r>
      <w:bookmarkStart w:id="0" w:name="_GoBack"/>
      <w:bookmarkEnd w:id="0"/>
    </w:p>
    <w:sectPr w:rsidR="0002002E" w:rsidRPr="000E35C7" w:rsidSect="00953988">
      <w:headerReference w:type="defaul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74" w:rsidRDefault="00023674" w:rsidP="00953988">
      <w:pPr>
        <w:spacing w:after="0" w:line="240" w:lineRule="auto"/>
      </w:pPr>
      <w:r>
        <w:separator/>
      </w:r>
    </w:p>
  </w:endnote>
  <w:endnote w:type="continuationSeparator" w:id="0">
    <w:p w:rsidR="00023674" w:rsidRDefault="00023674" w:rsidP="0095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B6" w:rsidRDefault="002035B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B6" w:rsidRDefault="002035B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B6" w:rsidRDefault="002035B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74" w:rsidRDefault="00023674" w:rsidP="00953988">
      <w:pPr>
        <w:spacing w:after="0" w:line="240" w:lineRule="auto"/>
      </w:pPr>
      <w:r>
        <w:separator/>
      </w:r>
    </w:p>
  </w:footnote>
  <w:footnote w:type="continuationSeparator" w:id="0">
    <w:p w:rsidR="00023674" w:rsidRDefault="00023674" w:rsidP="00953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B6" w:rsidRDefault="002035B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7"/>
      <w:gridCol w:w="2055"/>
      <w:gridCol w:w="2693"/>
      <w:gridCol w:w="2268"/>
      <w:gridCol w:w="1889"/>
    </w:tblGrid>
    <w:tr w:rsidR="007A3021" w:rsidRPr="00953988" w:rsidTr="00953988">
      <w:trPr>
        <w:trHeight w:val="1388"/>
      </w:trPr>
      <w:tc>
        <w:tcPr>
          <w:tcW w:w="1727" w:type="dxa"/>
          <w:tcBorders>
            <w:right w:val="single" w:sz="12" w:space="0" w:color="auto"/>
          </w:tcBorders>
          <w:vAlign w:val="center"/>
        </w:tcPr>
        <w:p w:rsidR="007A3021" w:rsidRPr="00953988" w:rsidRDefault="007A3021" w:rsidP="00953988">
          <w:pPr>
            <w:jc w:val="center"/>
            <w:rPr>
              <w:rFonts w:ascii="Calibri" w:eastAsia="Calibri" w:hAnsi="Calibri" w:cs="Times New Roman"/>
              <w:sz w:val="24"/>
              <w:szCs w:val="24"/>
              <w:lang w:val="en-US"/>
            </w:rPr>
          </w:pPr>
          <w:r w:rsidRPr="00953988">
            <w:rPr>
              <w:rFonts w:ascii="Calibri" w:eastAsia="Calibri" w:hAnsi="Calibri" w:cs="Times New Roman"/>
              <w:noProof/>
              <w:lang w:eastAsia="tr-TR"/>
            </w:rPr>
            <w:drawing>
              <wp:inline distT="0" distB="0" distL="0" distR="0" wp14:anchorId="7D52F521" wp14:editId="7292FFB3">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016" w:type="dxa"/>
          <w:gridSpan w:val="3"/>
          <w:tcBorders>
            <w:left w:val="single" w:sz="12" w:space="0" w:color="auto"/>
          </w:tcBorders>
          <w:vAlign w:val="center"/>
        </w:tcPr>
        <w:p w:rsidR="007A3021" w:rsidRPr="00953988" w:rsidRDefault="007A3021" w:rsidP="00953988">
          <w:pPr>
            <w:ind w:left="135"/>
            <w:jc w:val="center"/>
            <w:rPr>
              <w:rFonts w:ascii="Times New Roman" w:eastAsia="Calibri" w:hAnsi="Times New Roman" w:cs="Times New Roman"/>
              <w:b/>
              <w:bCs/>
              <w:sz w:val="24"/>
              <w:szCs w:val="24"/>
            </w:rPr>
          </w:pPr>
          <w:r w:rsidRPr="00953988">
            <w:rPr>
              <w:rFonts w:ascii="Times New Roman" w:eastAsia="Calibri" w:hAnsi="Times New Roman" w:cs="Times New Roman"/>
              <w:b/>
              <w:bCs/>
              <w:sz w:val="24"/>
              <w:szCs w:val="24"/>
            </w:rPr>
            <w:t>ADIYAMAN ÜNİVERSİTESİ – (ADYÜ)</w:t>
          </w:r>
        </w:p>
        <w:p w:rsidR="007A3021" w:rsidRPr="00953988" w:rsidRDefault="007A3021" w:rsidP="00953988">
          <w:pPr>
            <w:spacing w:after="0" w:line="240" w:lineRule="auto"/>
            <w:jc w:val="center"/>
            <w:rPr>
              <w:rFonts w:ascii="Times New Roman" w:eastAsia="Calibri" w:hAnsi="Times New Roman" w:cs="Times New Roman"/>
              <w:b/>
              <w:sz w:val="24"/>
              <w:szCs w:val="24"/>
            </w:rPr>
          </w:pPr>
          <w:r w:rsidRPr="00953988">
            <w:rPr>
              <w:rFonts w:ascii="Times New Roman" w:eastAsia="Calibri" w:hAnsi="Times New Roman" w:cs="Times New Roman"/>
              <w:b/>
              <w:sz w:val="24"/>
              <w:szCs w:val="24"/>
            </w:rPr>
            <w:t>Diş Hekimliği Uygulama Ve Araştırma Merkezi</w:t>
          </w:r>
        </w:p>
        <w:p w:rsidR="007A3021" w:rsidRPr="00953988" w:rsidRDefault="007A3021" w:rsidP="00953988">
          <w:pPr>
            <w:spacing w:after="0" w:line="240" w:lineRule="auto"/>
            <w:jc w:val="center"/>
            <w:rPr>
              <w:rFonts w:ascii="Times New Roman" w:eastAsia="Calibri" w:hAnsi="Times New Roman" w:cs="Times New Roman"/>
              <w:b/>
              <w:sz w:val="24"/>
              <w:szCs w:val="24"/>
            </w:rPr>
          </w:pPr>
          <w:r w:rsidRPr="00953988">
            <w:rPr>
              <w:rFonts w:ascii="Times New Roman" w:eastAsia="Calibri" w:hAnsi="Times New Roman" w:cs="Times New Roman"/>
              <w:b/>
              <w:sz w:val="24"/>
              <w:szCs w:val="24"/>
            </w:rPr>
            <w:t>Ortodonti ABD</w:t>
          </w:r>
        </w:p>
        <w:p w:rsidR="007A3021" w:rsidRPr="00953988" w:rsidRDefault="007A3021" w:rsidP="00953988">
          <w:pPr>
            <w:spacing w:after="0" w:line="240" w:lineRule="auto"/>
            <w:jc w:val="center"/>
            <w:rPr>
              <w:rFonts w:ascii="Times New Roman" w:eastAsia="Calibri" w:hAnsi="Times New Roman" w:cs="Times New Roman"/>
            </w:rPr>
          </w:pPr>
          <w:proofErr w:type="spellStart"/>
          <w:r w:rsidRPr="00953988">
            <w:rPr>
              <w:rFonts w:ascii="Times New Roman" w:eastAsia="Times New Roman" w:hAnsi="Times New Roman" w:cs="Times New Roman"/>
              <w:b/>
              <w:sz w:val="24"/>
              <w:szCs w:val="24"/>
            </w:rPr>
            <w:t>Ortodontik</w:t>
          </w:r>
          <w:proofErr w:type="spellEnd"/>
          <w:r w:rsidRPr="00953988">
            <w:rPr>
              <w:rFonts w:ascii="Times New Roman" w:eastAsia="Times New Roman" w:hAnsi="Times New Roman" w:cs="Times New Roman"/>
              <w:b/>
              <w:sz w:val="24"/>
              <w:szCs w:val="24"/>
            </w:rPr>
            <w:t xml:space="preserve"> Tedavi Rıza Belgesi</w:t>
          </w:r>
        </w:p>
      </w:tc>
      <w:tc>
        <w:tcPr>
          <w:tcW w:w="1889" w:type="dxa"/>
          <w:vAlign w:val="center"/>
        </w:tcPr>
        <w:p w:rsidR="007A3021" w:rsidRPr="00953988" w:rsidRDefault="007A3021" w:rsidP="00953988">
          <w:pPr>
            <w:spacing w:before="48"/>
            <w:ind w:left="102"/>
            <w:jc w:val="center"/>
            <w:rPr>
              <w:rFonts w:ascii="Calibri" w:eastAsia="Calibri" w:hAnsi="Calibri" w:cs="Times New Roman"/>
              <w:sz w:val="18"/>
              <w:szCs w:val="18"/>
              <w:lang w:val="en-US"/>
            </w:rPr>
          </w:pPr>
          <w:r w:rsidRPr="00953988">
            <w:rPr>
              <w:rFonts w:ascii="Calibri" w:eastAsia="Calibri" w:hAnsi="Calibri" w:cs="Times New Roman"/>
              <w:noProof/>
              <w:lang w:eastAsia="tr-TR"/>
            </w:rPr>
            <w:drawing>
              <wp:inline distT="0" distB="0" distL="0" distR="0" wp14:anchorId="0C687B07" wp14:editId="1F447EE8">
                <wp:extent cx="800100" cy="71437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A3021" w:rsidRPr="00953988" w:rsidTr="00003B91">
      <w:trPr>
        <w:trHeight w:hRule="exact" w:val="684"/>
      </w:trPr>
      <w:tc>
        <w:tcPr>
          <w:tcW w:w="1727" w:type="dxa"/>
          <w:tcBorders>
            <w:right w:val="single" w:sz="12" w:space="0" w:color="auto"/>
          </w:tcBorders>
        </w:tcPr>
        <w:p w:rsidR="007A3021" w:rsidRPr="00953988" w:rsidRDefault="007A3021" w:rsidP="00953988">
          <w:pPr>
            <w:spacing w:before="31"/>
            <w:ind w:left="103"/>
            <w:jc w:val="center"/>
            <w:rPr>
              <w:rFonts w:ascii="Times New Roman" w:eastAsia="Calibri" w:hAnsi="Times New Roman" w:cs="Times New Roman"/>
              <w:sz w:val="18"/>
              <w:szCs w:val="18"/>
              <w:lang w:val="en-US"/>
            </w:rPr>
          </w:pPr>
          <w:proofErr w:type="spellStart"/>
          <w:r w:rsidRPr="00953988">
            <w:rPr>
              <w:rFonts w:ascii="Times New Roman" w:eastAsia="Calibri" w:hAnsi="Times New Roman" w:cs="Times New Roman"/>
              <w:spacing w:val="-1"/>
              <w:sz w:val="18"/>
              <w:szCs w:val="18"/>
              <w:lang w:val="en-US"/>
            </w:rPr>
            <w:t>D</w:t>
          </w:r>
          <w:r w:rsidRPr="00953988">
            <w:rPr>
              <w:rFonts w:ascii="Times New Roman" w:eastAsia="Calibri" w:hAnsi="Times New Roman" w:cs="Times New Roman"/>
              <w:sz w:val="18"/>
              <w:szCs w:val="18"/>
              <w:lang w:val="en-US"/>
            </w:rPr>
            <w:t>o</w:t>
          </w:r>
          <w:r w:rsidRPr="00953988">
            <w:rPr>
              <w:rFonts w:ascii="Times New Roman" w:eastAsia="Calibri" w:hAnsi="Times New Roman" w:cs="Times New Roman"/>
              <w:spacing w:val="-2"/>
              <w:sz w:val="18"/>
              <w:szCs w:val="18"/>
              <w:lang w:val="en-US"/>
            </w:rPr>
            <w:t>k</w:t>
          </w:r>
          <w:r w:rsidRPr="00953988">
            <w:rPr>
              <w:rFonts w:ascii="Times New Roman" w:eastAsia="Calibri" w:hAnsi="Times New Roman" w:cs="Times New Roman"/>
              <w:spacing w:val="2"/>
              <w:sz w:val="18"/>
              <w:szCs w:val="18"/>
              <w:lang w:val="en-US"/>
            </w:rPr>
            <w:t>ü</w:t>
          </w:r>
          <w:r w:rsidRPr="00953988">
            <w:rPr>
              <w:rFonts w:ascii="Times New Roman" w:eastAsia="Calibri" w:hAnsi="Times New Roman" w:cs="Times New Roman"/>
              <w:spacing w:val="-4"/>
              <w:sz w:val="18"/>
              <w:szCs w:val="18"/>
              <w:lang w:val="en-US"/>
            </w:rPr>
            <w:t>m</w:t>
          </w:r>
          <w:r w:rsidRPr="00953988">
            <w:rPr>
              <w:rFonts w:ascii="Times New Roman" w:eastAsia="Calibri" w:hAnsi="Times New Roman" w:cs="Times New Roman"/>
              <w:sz w:val="18"/>
              <w:szCs w:val="18"/>
              <w:lang w:val="en-US"/>
            </w:rPr>
            <w:t>an</w:t>
          </w:r>
          <w:proofErr w:type="spellEnd"/>
          <w:r w:rsidRPr="00953988">
            <w:rPr>
              <w:rFonts w:ascii="Times New Roman" w:eastAsia="Calibri" w:hAnsi="Times New Roman" w:cs="Times New Roman"/>
              <w:spacing w:val="1"/>
              <w:sz w:val="18"/>
              <w:szCs w:val="18"/>
              <w:lang w:val="en-US"/>
            </w:rPr>
            <w:t xml:space="preserve"> Kodu:</w:t>
          </w:r>
        </w:p>
        <w:p w:rsidR="007A3021" w:rsidRPr="00953988" w:rsidRDefault="002035B6" w:rsidP="00953988">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w:t>
          </w:r>
          <w:r w:rsidR="00CF31A4" w:rsidRPr="00CF31A4">
            <w:rPr>
              <w:rFonts w:ascii="Times New Roman" w:eastAsia="Calibri" w:hAnsi="Times New Roman" w:cs="Times New Roman"/>
              <w:sz w:val="18"/>
              <w:szCs w:val="18"/>
              <w:lang w:val="en-US"/>
            </w:rPr>
            <w:t>.RB.14</w:t>
          </w:r>
        </w:p>
      </w:tc>
      <w:tc>
        <w:tcPr>
          <w:tcW w:w="2055" w:type="dxa"/>
          <w:tcBorders>
            <w:left w:val="single" w:sz="12" w:space="0" w:color="auto"/>
            <w:right w:val="single" w:sz="4" w:space="0" w:color="auto"/>
          </w:tcBorders>
        </w:tcPr>
        <w:p w:rsidR="007A3021" w:rsidRPr="00953988" w:rsidRDefault="007A3021" w:rsidP="00953988">
          <w:pPr>
            <w:ind w:left="135"/>
            <w:jc w:val="center"/>
            <w:rPr>
              <w:rFonts w:ascii="Times New Roman" w:eastAsia="Calibri" w:hAnsi="Times New Roman" w:cs="Times New Roman"/>
              <w:sz w:val="18"/>
              <w:szCs w:val="18"/>
              <w:lang w:val="en-US"/>
            </w:rPr>
          </w:pPr>
          <w:proofErr w:type="spellStart"/>
          <w:r w:rsidRPr="00953988">
            <w:rPr>
              <w:rFonts w:ascii="Times New Roman" w:eastAsia="Calibri" w:hAnsi="Times New Roman" w:cs="Times New Roman"/>
              <w:spacing w:val="-1"/>
              <w:sz w:val="18"/>
              <w:szCs w:val="18"/>
              <w:lang w:val="en-US"/>
            </w:rPr>
            <w:t>Y</w:t>
          </w:r>
          <w:r w:rsidRPr="00953988">
            <w:rPr>
              <w:rFonts w:ascii="Times New Roman" w:eastAsia="Calibri" w:hAnsi="Times New Roman" w:cs="Times New Roman"/>
              <w:sz w:val="18"/>
              <w:szCs w:val="18"/>
              <w:lang w:val="en-US"/>
            </w:rPr>
            <w:t>a</w:t>
          </w:r>
          <w:r w:rsidRPr="00953988">
            <w:rPr>
              <w:rFonts w:ascii="Times New Roman" w:eastAsia="Calibri" w:hAnsi="Times New Roman" w:cs="Times New Roman"/>
              <w:spacing w:val="-2"/>
              <w:sz w:val="18"/>
              <w:szCs w:val="18"/>
              <w:lang w:val="en-US"/>
            </w:rPr>
            <w:t>y</w:t>
          </w:r>
          <w:r w:rsidRPr="00953988">
            <w:rPr>
              <w:rFonts w:ascii="Times New Roman" w:eastAsia="Calibri" w:hAnsi="Times New Roman" w:cs="Times New Roman"/>
              <w:spacing w:val="1"/>
              <w:sz w:val="18"/>
              <w:szCs w:val="18"/>
              <w:lang w:val="en-US"/>
            </w:rPr>
            <w:t>ı</w:t>
          </w:r>
          <w:r w:rsidRPr="00953988">
            <w:rPr>
              <w:rFonts w:ascii="Times New Roman" w:eastAsia="Calibri" w:hAnsi="Times New Roman" w:cs="Times New Roman"/>
              <w:sz w:val="18"/>
              <w:szCs w:val="18"/>
              <w:lang w:val="en-US"/>
            </w:rPr>
            <w:t>n</w:t>
          </w:r>
          <w:proofErr w:type="spellEnd"/>
          <w:r w:rsidRPr="00953988">
            <w:rPr>
              <w:rFonts w:ascii="Times New Roman" w:eastAsia="Calibri" w:hAnsi="Times New Roman" w:cs="Times New Roman"/>
              <w:sz w:val="18"/>
              <w:szCs w:val="18"/>
              <w:lang w:val="en-US"/>
            </w:rPr>
            <w:t xml:space="preserve"> </w:t>
          </w:r>
          <w:proofErr w:type="spellStart"/>
          <w:r w:rsidRPr="00953988">
            <w:rPr>
              <w:rFonts w:ascii="Times New Roman" w:eastAsia="Calibri" w:hAnsi="Times New Roman" w:cs="Times New Roman"/>
              <w:spacing w:val="2"/>
              <w:sz w:val="18"/>
              <w:szCs w:val="18"/>
              <w:lang w:val="en-US"/>
            </w:rPr>
            <w:t>T</w:t>
          </w:r>
          <w:r w:rsidRPr="00953988">
            <w:rPr>
              <w:rFonts w:ascii="Times New Roman" w:eastAsia="Calibri" w:hAnsi="Times New Roman" w:cs="Times New Roman"/>
              <w:spacing w:val="-2"/>
              <w:sz w:val="18"/>
              <w:szCs w:val="18"/>
              <w:lang w:val="en-US"/>
            </w:rPr>
            <w:t>a</w:t>
          </w:r>
          <w:r w:rsidRPr="00953988">
            <w:rPr>
              <w:rFonts w:ascii="Times New Roman" w:eastAsia="Calibri" w:hAnsi="Times New Roman" w:cs="Times New Roman"/>
              <w:spacing w:val="1"/>
              <w:sz w:val="18"/>
              <w:szCs w:val="18"/>
              <w:lang w:val="en-US"/>
            </w:rPr>
            <w:t>r</w:t>
          </w:r>
          <w:r w:rsidRPr="00953988">
            <w:rPr>
              <w:rFonts w:ascii="Times New Roman" w:eastAsia="Calibri" w:hAnsi="Times New Roman" w:cs="Times New Roman"/>
              <w:spacing w:val="-1"/>
              <w:sz w:val="18"/>
              <w:szCs w:val="18"/>
              <w:lang w:val="en-US"/>
            </w:rPr>
            <w:t>i</w:t>
          </w:r>
          <w:r w:rsidRPr="00953988">
            <w:rPr>
              <w:rFonts w:ascii="Times New Roman" w:eastAsia="Calibri" w:hAnsi="Times New Roman" w:cs="Times New Roman"/>
              <w:sz w:val="18"/>
              <w:szCs w:val="18"/>
              <w:lang w:val="en-US"/>
            </w:rPr>
            <w:t>hi</w:t>
          </w:r>
          <w:proofErr w:type="spellEnd"/>
        </w:p>
        <w:p w:rsidR="007A3021" w:rsidRPr="00953988" w:rsidRDefault="007A3021" w:rsidP="00953988">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01.02.2023</w:t>
          </w:r>
        </w:p>
      </w:tc>
      <w:tc>
        <w:tcPr>
          <w:tcW w:w="2693" w:type="dxa"/>
          <w:tcBorders>
            <w:left w:val="single" w:sz="4" w:space="0" w:color="auto"/>
            <w:right w:val="single" w:sz="4" w:space="0" w:color="auto"/>
          </w:tcBorders>
        </w:tcPr>
        <w:p w:rsidR="007A3021" w:rsidRPr="00953988" w:rsidRDefault="007A3021" w:rsidP="00953988">
          <w:pPr>
            <w:ind w:left="135"/>
            <w:jc w:val="center"/>
            <w:rPr>
              <w:rFonts w:ascii="Times New Roman" w:eastAsia="Calibri" w:hAnsi="Times New Roman" w:cs="Times New Roman"/>
              <w:sz w:val="18"/>
              <w:szCs w:val="18"/>
              <w:lang w:val="en-US"/>
            </w:rPr>
          </w:pPr>
          <w:proofErr w:type="spellStart"/>
          <w:r w:rsidRPr="00953988">
            <w:rPr>
              <w:rFonts w:ascii="Times New Roman" w:eastAsia="Calibri" w:hAnsi="Times New Roman" w:cs="Times New Roman"/>
              <w:spacing w:val="-1"/>
              <w:sz w:val="18"/>
              <w:szCs w:val="18"/>
              <w:lang w:val="en-US"/>
            </w:rPr>
            <w:t>R</w:t>
          </w:r>
          <w:r w:rsidRPr="00953988">
            <w:rPr>
              <w:rFonts w:ascii="Times New Roman" w:eastAsia="Calibri" w:hAnsi="Times New Roman" w:cs="Times New Roman"/>
              <w:sz w:val="18"/>
              <w:szCs w:val="18"/>
              <w:lang w:val="en-US"/>
            </w:rPr>
            <w:t>e</w:t>
          </w:r>
          <w:r w:rsidRPr="00953988">
            <w:rPr>
              <w:rFonts w:ascii="Times New Roman" w:eastAsia="Calibri" w:hAnsi="Times New Roman" w:cs="Times New Roman"/>
              <w:spacing w:val="-2"/>
              <w:sz w:val="18"/>
              <w:szCs w:val="18"/>
              <w:lang w:val="en-US"/>
            </w:rPr>
            <w:t>v</w:t>
          </w:r>
          <w:r w:rsidRPr="00953988">
            <w:rPr>
              <w:rFonts w:ascii="Times New Roman" w:eastAsia="Calibri" w:hAnsi="Times New Roman" w:cs="Times New Roman"/>
              <w:spacing w:val="1"/>
              <w:sz w:val="18"/>
              <w:szCs w:val="18"/>
              <w:lang w:val="en-US"/>
            </w:rPr>
            <w:t>i</w:t>
          </w:r>
          <w:r w:rsidRPr="00953988">
            <w:rPr>
              <w:rFonts w:ascii="Times New Roman" w:eastAsia="Calibri" w:hAnsi="Times New Roman" w:cs="Times New Roman"/>
              <w:sz w:val="18"/>
              <w:szCs w:val="18"/>
              <w:lang w:val="en-US"/>
            </w:rPr>
            <w:t>z</w:t>
          </w:r>
          <w:r w:rsidRPr="00953988">
            <w:rPr>
              <w:rFonts w:ascii="Times New Roman" w:eastAsia="Calibri" w:hAnsi="Times New Roman" w:cs="Times New Roman"/>
              <w:spacing w:val="-2"/>
              <w:sz w:val="18"/>
              <w:szCs w:val="18"/>
              <w:lang w:val="en-US"/>
            </w:rPr>
            <w:t>y</w:t>
          </w:r>
          <w:r w:rsidRPr="00953988">
            <w:rPr>
              <w:rFonts w:ascii="Times New Roman" w:eastAsia="Calibri" w:hAnsi="Times New Roman" w:cs="Times New Roman"/>
              <w:sz w:val="18"/>
              <w:szCs w:val="18"/>
              <w:lang w:val="en-US"/>
            </w:rPr>
            <w:t>on</w:t>
          </w:r>
          <w:proofErr w:type="spellEnd"/>
          <w:r w:rsidRPr="00953988">
            <w:rPr>
              <w:rFonts w:ascii="Times New Roman" w:eastAsia="Calibri" w:hAnsi="Times New Roman" w:cs="Times New Roman"/>
              <w:sz w:val="18"/>
              <w:szCs w:val="18"/>
              <w:lang w:val="en-US"/>
            </w:rPr>
            <w:t xml:space="preserve"> </w:t>
          </w:r>
          <w:proofErr w:type="spellStart"/>
          <w:r w:rsidRPr="00953988">
            <w:rPr>
              <w:rFonts w:ascii="Times New Roman" w:eastAsia="Calibri" w:hAnsi="Times New Roman" w:cs="Times New Roman"/>
              <w:spacing w:val="2"/>
              <w:sz w:val="18"/>
              <w:szCs w:val="18"/>
              <w:lang w:val="en-US"/>
            </w:rPr>
            <w:t>T</w:t>
          </w:r>
          <w:r w:rsidRPr="00953988">
            <w:rPr>
              <w:rFonts w:ascii="Times New Roman" w:eastAsia="Calibri" w:hAnsi="Times New Roman" w:cs="Times New Roman"/>
              <w:spacing w:val="-2"/>
              <w:sz w:val="18"/>
              <w:szCs w:val="18"/>
              <w:lang w:val="en-US"/>
            </w:rPr>
            <w:t>a</w:t>
          </w:r>
          <w:r w:rsidRPr="00953988">
            <w:rPr>
              <w:rFonts w:ascii="Times New Roman" w:eastAsia="Calibri" w:hAnsi="Times New Roman" w:cs="Times New Roman"/>
              <w:spacing w:val="1"/>
              <w:sz w:val="18"/>
              <w:szCs w:val="18"/>
              <w:lang w:val="en-US"/>
            </w:rPr>
            <w:t>ri</w:t>
          </w:r>
          <w:r w:rsidRPr="00953988">
            <w:rPr>
              <w:rFonts w:ascii="Times New Roman" w:eastAsia="Calibri" w:hAnsi="Times New Roman" w:cs="Times New Roman"/>
              <w:spacing w:val="-2"/>
              <w:sz w:val="18"/>
              <w:szCs w:val="18"/>
              <w:lang w:val="en-US"/>
            </w:rPr>
            <w:t>h</w:t>
          </w:r>
          <w:r w:rsidRPr="00953988">
            <w:rPr>
              <w:rFonts w:ascii="Times New Roman" w:eastAsia="Calibri" w:hAnsi="Times New Roman" w:cs="Times New Roman"/>
              <w:sz w:val="18"/>
              <w:szCs w:val="18"/>
              <w:lang w:val="en-US"/>
            </w:rPr>
            <w:t>i</w:t>
          </w:r>
          <w:proofErr w:type="spellEnd"/>
          <w:r w:rsidRPr="00953988">
            <w:rPr>
              <w:rFonts w:ascii="Times New Roman" w:eastAsia="Calibri" w:hAnsi="Times New Roman" w:cs="Times New Roman"/>
              <w:sz w:val="18"/>
              <w:szCs w:val="18"/>
              <w:lang w:val="en-US"/>
            </w:rPr>
            <w:t>:</w:t>
          </w:r>
        </w:p>
        <w:p w:rsidR="007A3021" w:rsidRPr="00953988" w:rsidRDefault="006E72B8" w:rsidP="00953988">
          <w:pPr>
            <w:ind w:left="135"/>
            <w:jc w:val="center"/>
            <w:rPr>
              <w:rFonts w:ascii="Times New Roman" w:eastAsia="Calibri" w:hAnsi="Times New Roman" w:cs="Times New Roman"/>
              <w:bCs/>
              <w:sz w:val="18"/>
              <w:szCs w:val="18"/>
            </w:rPr>
          </w:pPr>
          <w:r>
            <w:rPr>
              <w:rFonts w:ascii="Times New Roman" w:eastAsia="Times New Roman" w:hAnsi="Times New Roman" w:cs="Times New Roman"/>
              <w:bCs/>
              <w:sz w:val="18"/>
              <w:szCs w:val="18"/>
            </w:rPr>
            <w:t>02.11</w:t>
          </w:r>
          <w:r w:rsidRPr="0054084F">
            <w:rPr>
              <w:rFonts w:ascii="Times New Roman" w:eastAsia="Times New Roman" w:hAnsi="Times New Roman" w:cs="Times New Roman"/>
              <w:bCs/>
              <w:sz w:val="18"/>
              <w:szCs w:val="18"/>
            </w:rPr>
            <w:t>.2023</w:t>
          </w:r>
        </w:p>
      </w:tc>
      <w:tc>
        <w:tcPr>
          <w:tcW w:w="2268" w:type="dxa"/>
          <w:tcBorders>
            <w:left w:val="single" w:sz="4" w:space="0" w:color="auto"/>
            <w:right w:val="single" w:sz="4" w:space="0" w:color="auto"/>
          </w:tcBorders>
        </w:tcPr>
        <w:p w:rsidR="007A3021" w:rsidRPr="00953988" w:rsidRDefault="007A3021" w:rsidP="00953988">
          <w:pPr>
            <w:spacing w:before="31"/>
            <w:jc w:val="center"/>
            <w:rPr>
              <w:rFonts w:ascii="Times New Roman" w:eastAsia="Calibri" w:hAnsi="Times New Roman" w:cs="Times New Roman"/>
              <w:sz w:val="18"/>
              <w:szCs w:val="18"/>
              <w:lang w:val="en-US"/>
            </w:rPr>
          </w:pPr>
          <w:proofErr w:type="spellStart"/>
          <w:r w:rsidRPr="00953988">
            <w:rPr>
              <w:rFonts w:ascii="Times New Roman" w:eastAsia="Calibri" w:hAnsi="Times New Roman" w:cs="Times New Roman"/>
              <w:spacing w:val="-1"/>
              <w:sz w:val="18"/>
              <w:szCs w:val="18"/>
              <w:lang w:val="en-US"/>
            </w:rPr>
            <w:t>R</w:t>
          </w:r>
          <w:r w:rsidRPr="00953988">
            <w:rPr>
              <w:rFonts w:ascii="Times New Roman" w:eastAsia="Calibri" w:hAnsi="Times New Roman" w:cs="Times New Roman"/>
              <w:sz w:val="18"/>
              <w:szCs w:val="18"/>
              <w:lang w:val="en-US"/>
            </w:rPr>
            <w:t>e</w:t>
          </w:r>
          <w:r w:rsidRPr="00953988">
            <w:rPr>
              <w:rFonts w:ascii="Times New Roman" w:eastAsia="Calibri" w:hAnsi="Times New Roman" w:cs="Times New Roman"/>
              <w:spacing w:val="-2"/>
              <w:sz w:val="18"/>
              <w:szCs w:val="18"/>
              <w:lang w:val="en-US"/>
            </w:rPr>
            <w:t>v</w:t>
          </w:r>
          <w:r w:rsidRPr="00953988">
            <w:rPr>
              <w:rFonts w:ascii="Times New Roman" w:eastAsia="Calibri" w:hAnsi="Times New Roman" w:cs="Times New Roman"/>
              <w:spacing w:val="1"/>
              <w:sz w:val="18"/>
              <w:szCs w:val="18"/>
              <w:lang w:val="en-US"/>
            </w:rPr>
            <w:t>i</w:t>
          </w:r>
          <w:r w:rsidRPr="00953988">
            <w:rPr>
              <w:rFonts w:ascii="Times New Roman" w:eastAsia="Calibri" w:hAnsi="Times New Roman" w:cs="Times New Roman"/>
              <w:sz w:val="18"/>
              <w:szCs w:val="18"/>
              <w:lang w:val="en-US"/>
            </w:rPr>
            <w:t>z</w:t>
          </w:r>
          <w:r w:rsidRPr="00953988">
            <w:rPr>
              <w:rFonts w:ascii="Times New Roman" w:eastAsia="Calibri" w:hAnsi="Times New Roman" w:cs="Times New Roman"/>
              <w:spacing w:val="-2"/>
              <w:sz w:val="18"/>
              <w:szCs w:val="18"/>
              <w:lang w:val="en-US"/>
            </w:rPr>
            <w:t>y</w:t>
          </w:r>
          <w:r w:rsidRPr="00953988">
            <w:rPr>
              <w:rFonts w:ascii="Times New Roman" w:eastAsia="Calibri" w:hAnsi="Times New Roman" w:cs="Times New Roman"/>
              <w:sz w:val="18"/>
              <w:szCs w:val="18"/>
              <w:lang w:val="en-US"/>
            </w:rPr>
            <w:t>on</w:t>
          </w:r>
          <w:proofErr w:type="spellEnd"/>
          <w:r w:rsidRPr="00953988">
            <w:rPr>
              <w:rFonts w:ascii="Times New Roman" w:eastAsia="Calibri" w:hAnsi="Times New Roman" w:cs="Times New Roman"/>
              <w:sz w:val="18"/>
              <w:szCs w:val="18"/>
              <w:lang w:val="en-US"/>
            </w:rPr>
            <w:t xml:space="preserve"> </w:t>
          </w:r>
          <w:r w:rsidRPr="00953988">
            <w:rPr>
              <w:rFonts w:ascii="Times New Roman" w:eastAsia="Calibri" w:hAnsi="Times New Roman" w:cs="Times New Roman"/>
              <w:spacing w:val="-1"/>
              <w:sz w:val="18"/>
              <w:szCs w:val="18"/>
              <w:lang w:val="en-US"/>
            </w:rPr>
            <w:t>N</w:t>
          </w:r>
          <w:r w:rsidRPr="00953988">
            <w:rPr>
              <w:rFonts w:ascii="Times New Roman" w:eastAsia="Calibri" w:hAnsi="Times New Roman" w:cs="Times New Roman"/>
              <w:sz w:val="18"/>
              <w:szCs w:val="18"/>
              <w:lang w:val="en-US"/>
            </w:rPr>
            <w:t>o.</w:t>
          </w:r>
        </w:p>
        <w:p w:rsidR="007A3021" w:rsidRPr="00953988" w:rsidRDefault="006E72B8" w:rsidP="00953988">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889" w:type="dxa"/>
          <w:tcBorders>
            <w:left w:val="single" w:sz="4" w:space="0" w:color="auto"/>
          </w:tcBorders>
        </w:tcPr>
        <w:p w:rsidR="007A3021" w:rsidRPr="00953988" w:rsidRDefault="007A3021" w:rsidP="00953988">
          <w:pPr>
            <w:spacing w:before="48"/>
            <w:ind w:left="103"/>
            <w:jc w:val="center"/>
            <w:rPr>
              <w:rFonts w:ascii="Times New Roman" w:eastAsia="Calibri" w:hAnsi="Times New Roman" w:cs="Times New Roman"/>
              <w:sz w:val="18"/>
              <w:szCs w:val="18"/>
              <w:lang w:val="en-US"/>
            </w:rPr>
          </w:pPr>
          <w:proofErr w:type="spellStart"/>
          <w:r w:rsidRPr="00953988">
            <w:rPr>
              <w:rFonts w:ascii="Times New Roman" w:eastAsia="Calibri" w:hAnsi="Times New Roman" w:cs="Times New Roman"/>
              <w:sz w:val="18"/>
              <w:szCs w:val="18"/>
              <w:lang w:val="en-US"/>
            </w:rPr>
            <w:t>Sa</w:t>
          </w:r>
          <w:r w:rsidRPr="00953988">
            <w:rPr>
              <w:rFonts w:ascii="Times New Roman" w:eastAsia="Calibri" w:hAnsi="Times New Roman" w:cs="Times New Roman"/>
              <w:spacing w:val="-2"/>
              <w:sz w:val="18"/>
              <w:szCs w:val="18"/>
              <w:lang w:val="en-US"/>
            </w:rPr>
            <w:t>y</w:t>
          </w:r>
          <w:r w:rsidRPr="00953988">
            <w:rPr>
              <w:rFonts w:ascii="Times New Roman" w:eastAsia="Calibri" w:hAnsi="Times New Roman" w:cs="Times New Roman"/>
              <w:spacing w:val="1"/>
              <w:sz w:val="18"/>
              <w:szCs w:val="18"/>
              <w:lang w:val="en-US"/>
            </w:rPr>
            <w:t>f</w:t>
          </w:r>
          <w:r w:rsidRPr="00953988">
            <w:rPr>
              <w:rFonts w:ascii="Times New Roman" w:eastAsia="Calibri" w:hAnsi="Times New Roman" w:cs="Times New Roman"/>
              <w:sz w:val="18"/>
              <w:szCs w:val="18"/>
              <w:lang w:val="en-US"/>
            </w:rPr>
            <w:t>a</w:t>
          </w:r>
          <w:proofErr w:type="spellEnd"/>
          <w:r w:rsidRPr="00953988">
            <w:rPr>
              <w:rFonts w:ascii="Times New Roman" w:eastAsia="Calibri" w:hAnsi="Times New Roman" w:cs="Times New Roman"/>
              <w:sz w:val="18"/>
              <w:szCs w:val="18"/>
              <w:lang w:val="en-US"/>
            </w:rPr>
            <w:t xml:space="preserve"> No:</w:t>
          </w:r>
        </w:p>
        <w:p w:rsidR="007A3021" w:rsidRPr="00953988" w:rsidRDefault="00003B91" w:rsidP="00953988">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7A3021" w:rsidRDefault="007A302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B6" w:rsidRDefault="002035B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AC" w:rsidRPr="00650FAC" w:rsidRDefault="00650FAC" w:rsidP="00650FA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F92"/>
    <w:multiLevelType w:val="hybridMultilevel"/>
    <w:tmpl w:val="1C9853E6"/>
    <w:lvl w:ilvl="0" w:tplc="041F000B">
      <w:start w:val="1"/>
      <w:numFmt w:val="bullet"/>
      <w:lvlText w:val=""/>
      <w:lvlJc w:val="left"/>
      <w:pPr>
        <w:ind w:left="720" w:hanging="360"/>
      </w:pPr>
      <w:rPr>
        <w:rFonts w:ascii="Wingdings" w:hAnsi="Wingdings" w:hint="default"/>
      </w:rPr>
    </w:lvl>
    <w:lvl w:ilvl="1" w:tplc="458801EA">
      <w:start w:val="12"/>
      <w:numFmt w:val="bullet"/>
      <w:lvlText w:val="•"/>
      <w:lvlJc w:val="left"/>
      <w:pPr>
        <w:ind w:left="1440" w:hanging="360"/>
      </w:pPr>
      <w:rPr>
        <w:rFonts w:ascii="Calibri" w:eastAsiaTheme="minorHAnsi"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D0616"/>
    <w:multiLevelType w:val="hybridMultilevel"/>
    <w:tmpl w:val="7CAA12D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B14BF6"/>
    <w:multiLevelType w:val="hybridMultilevel"/>
    <w:tmpl w:val="6C76737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53D7718"/>
    <w:multiLevelType w:val="hybridMultilevel"/>
    <w:tmpl w:val="58901C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502CCE"/>
    <w:multiLevelType w:val="hybridMultilevel"/>
    <w:tmpl w:val="1C3EBA64"/>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15:restartNumberingAfterBreak="0">
    <w:nsid w:val="2750548B"/>
    <w:multiLevelType w:val="hybridMultilevel"/>
    <w:tmpl w:val="EB5818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C03261"/>
    <w:multiLevelType w:val="hybridMultilevel"/>
    <w:tmpl w:val="F2E4CF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C8"/>
    <w:rsid w:val="00003B91"/>
    <w:rsid w:val="0002002E"/>
    <w:rsid w:val="00023674"/>
    <w:rsid w:val="000913CD"/>
    <w:rsid w:val="00114AEA"/>
    <w:rsid w:val="00116913"/>
    <w:rsid w:val="001A6C98"/>
    <w:rsid w:val="001C386C"/>
    <w:rsid w:val="002035B6"/>
    <w:rsid w:val="0024468B"/>
    <w:rsid w:val="00294CD3"/>
    <w:rsid w:val="002E7699"/>
    <w:rsid w:val="00320E76"/>
    <w:rsid w:val="00385BB1"/>
    <w:rsid w:val="003A3B7E"/>
    <w:rsid w:val="003B4A35"/>
    <w:rsid w:val="004567C8"/>
    <w:rsid w:val="0048692F"/>
    <w:rsid w:val="00532FC7"/>
    <w:rsid w:val="00642687"/>
    <w:rsid w:val="00650FAC"/>
    <w:rsid w:val="006E72B8"/>
    <w:rsid w:val="007036D2"/>
    <w:rsid w:val="00717735"/>
    <w:rsid w:val="0078382E"/>
    <w:rsid w:val="007A3021"/>
    <w:rsid w:val="007C0631"/>
    <w:rsid w:val="007F6D69"/>
    <w:rsid w:val="00815400"/>
    <w:rsid w:val="00841882"/>
    <w:rsid w:val="0086244D"/>
    <w:rsid w:val="00932475"/>
    <w:rsid w:val="00935FA2"/>
    <w:rsid w:val="00953988"/>
    <w:rsid w:val="009A0EA7"/>
    <w:rsid w:val="00A340AE"/>
    <w:rsid w:val="00B4755D"/>
    <w:rsid w:val="00C12D8E"/>
    <w:rsid w:val="00C320CB"/>
    <w:rsid w:val="00C52890"/>
    <w:rsid w:val="00CB5AF1"/>
    <w:rsid w:val="00CE1B2F"/>
    <w:rsid w:val="00CF31A4"/>
    <w:rsid w:val="00D12CBF"/>
    <w:rsid w:val="00D60157"/>
    <w:rsid w:val="00DB1ABA"/>
    <w:rsid w:val="00EF69D3"/>
    <w:rsid w:val="00F17F61"/>
    <w:rsid w:val="00F21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173C3"/>
  <w15:chartTrackingRefBased/>
  <w15:docId w15:val="{0B5CE54E-4231-4AEF-A058-75E7A9B8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6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2687"/>
    <w:pPr>
      <w:spacing w:after="0" w:line="240" w:lineRule="auto"/>
      <w:ind w:left="708"/>
    </w:pPr>
    <w:rPr>
      <w:rFonts w:ascii="Times New Roman" w:eastAsia="Times New Roman" w:hAnsi="Times New Roman" w:cs="Times New Roman"/>
      <w:noProof/>
      <w:sz w:val="24"/>
      <w:szCs w:val="24"/>
    </w:rPr>
  </w:style>
  <w:style w:type="character" w:styleId="Gl">
    <w:name w:val="Strong"/>
    <w:basedOn w:val="VarsaylanParagrafYazTipi"/>
    <w:uiPriority w:val="22"/>
    <w:qFormat/>
    <w:rsid w:val="009A0EA7"/>
    <w:rPr>
      <w:b/>
      <w:bCs/>
    </w:rPr>
  </w:style>
  <w:style w:type="paragraph" w:styleId="GvdeMetni">
    <w:name w:val="Body Text"/>
    <w:basedOn w:val="Normal"/>
    <w:link w:val="GvdeMetniChar"/>
    <w:uiPriority w:val="1"/>
    <w:qFormat/>
    <w:rsid w:val="009A0EA7"/>
    <w:pPr>
      <w:widowControl w:val="0"/>
      <w:autoSpaceDE w:val="0"/>
      <w:autoSpaceDN w:val="0"/>
      <w:spacing w:after="0" w:line="240" w:lineRule="auto"/>
      <w:ind w:left="216"/>
      <w:jc w:val="both"/>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9A0EA7"/>
    <w:rPr>
      <w:rFonts w:ascii="Times New Roman" w:eastAsia="Times New Roman" w:hAnsi="Times New Roman" w:cs="Times New Roman"/>
    </w:rPr>
  </w:style>
  <w:style w:type="paragraph" w:styleId="stBilgi">
    <w:name w:val="header"/>
    <w:basedOn w:val="Normal"/>
    <w:link w:val="stBilgiChar"/>
    <w:uiPriority w:val="99"/>
    <w:unhideWhenUsed/>
    <w:rsid w:val="009539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3988"/>
  </w:style>
  <w:style w:type="paragraph" w:styleId="AltBilgi">
    <w:name w:val="footer"/>
    <w:basedOn w:val="Normal"/>
    <w:link w:val="AltBilgiChar"/>
    <w:uiPriority w:val="99"/>
    <w:unhideWhenUsed/>
    <w:rsid w:val="009539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3988"/>
  </w:style>
  <w:style w:type="table" w:customStyle="1" w:styleId="TabloKlavuzu1">
    <w:name w:val="Tablo Kılavuzu1"/>
    <w:basedOn w:val="NormalTablo"/>
    <w:uiPriority w:val="39"/>
    <w:rsid w:val="0002002E"/>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6E72B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1495</Words>
  <Characters>8525</Characters>
  <Application>Microsoft Office Word</Application>
  <DocSecurity>0</DocSecurity>
  <Lines>71</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2024-01-30T13:14:00Z</dcterms:created>
  <dcterms:modified xsi:type="dcterms:W3CDTF">2024-01-30T13:16:00Z</dcterms:modified>
</cp:coreProperties>
</file>