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26"/>
        <w:tblW w:w="107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81"/>
      </w:tblGrid>
      <w:tr w:rsidR="00F905A3" w:rsidRPr="00AD7AE0" w:rsidTr="00F905A3">
        <w:trPr>
          <w:trHeight w:val="1388"/>
        </w:trPr>
        <w:tc>
          <w:tcPr>
            <w:tcW w:w="1702" w:type="dxa"/>
            <w:tcBorders>
              <w:right w:val="single" w:sz="12" w:space="0" w:color="auto"/>
            </w:tcBorders>
            <w:vAlign w:val="center"/>
          </w:tcPr>
          <w:p w:rsidR="00F905A3" w:rsidRPr="00AD7AE0" w:rsidRDefault="00F905A3" w:rsidP="00F905A3">
            <w:pPr>
              <w:jc w:val="center"/>
              <w:rPr>
                <w:rFonts w:ascii="Calibri" w:eastAsia="Calibri" w:hAnsi="Calibri" w:cs="Times New Roman"/>
                <w:sz w:val="24"/>
                <w:szCs w:val="24"/>
                <w:lang w:val="en-US"/>
              </w:rPr>
            </w:pPr>
            <w:r w:rsidRPr="00AD7AE0">
              <w:rPr>
                <w:rFonts w:ascii="Calibri" w:eastAsia="Calibri" w:hAnsi="Calibri" w:cs="Times New Roman"/>
                <w:noProof/>
                <w:lang w:eastAsia="tr-TR"/>
              </w:rPr>
              <w:drawing>
                <wp:inline distT="0" distB="0" distL="0" distR="0" wp14:anchorId="25D1B41E" wp14:editId="78F7BB29">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F905A3" w:rsidRPr="00913B1D" w:rsidRDefault="00F905A3" w:rsidP="00F905A3">
            <w:pPr>
              <w:ind w:left="135"/>
              <w:jc w:val="center"/>
              <w:rPr>
                <w:rFonts w:ascii="Times New Roman" w:eastAsia="Calibri" w:hAnsi="Times New Roman" w:cs="Times New Roman"/>
                <w:b/>
                <w:bCs/>
                <w:sz w:val="24"/>
                <w:szCs w:val="24"/>
              </w:rPr>
            </w:pPr>
            <w:r w:rsidRPr="00913B1D">
              <w:rPr>
                <w:rFonts w:ascii="Times New Roman" w:eastAsia="Calibri" w:hAnsi="Times New Roman" w:cs="Times New Roman"/>
                <w:b/>
                <w:bCs/>
                <w:sz w:val="24"/>
                <w:szCs w:val="24"/>
              </w:rPr>
              <w:t>ADIYAMAN ÜNİVERSİTESİ – (ADYÜ)</w:t>
            </w:r>
          </w:p>
          <w:p w:rsidR="00F905A3" w:rsidRPr="00913B1D" w:rsidRDefault="00F905A3" w:rsidP="00F905A3">
            <w:pPr>
              <w:spacing w:after="0" w:line="240" w:lineRule="auto"/>
              <w:jc w:val="center"/>
              <w:rPr>
                <w:rFonts w:ascii="Times New Roman" w:eastAsia="Calibri" w:hAnsi="Times New Roman" w:cs="Times New Roman"/>
                <w:b/>
                <w:sz w:val="24"/>
                <w:szCs w:val="24"/>
              </w:rPr>
            </w:pPr>
            <w:r w:rsidRPr="00913B1D">
              <w:rPr>
                <w:rFonts w:ascii="Times New Roman" w:eastAsia="Calibri" w:hAnsi="Times New Roman" w:cs="Times New Roman"/>
                <w:b/>
                <w:sz w:val="24"/>
                <w:szCs w:val="24"/>
              </w:rPr>
              <w:t>Diş Hekimliği Uygulama Ve Araştırma Merkezi</w:t>
            </w:r>
          </w:p>
          <w:p w:rsidR="00F905A3" w:rsidRPr="00913B1D" w:rsidRDefault="00F905A3" w:rsidP="00F905A3">
            <w:pPr>
              <w:spacing w:after="0" w:line="240" w:lineRule="auto"/>
              <w:jc w:val="center"/>
              <w:rPr>
                <w:rFonts w:ascii="Times New Roman" w:eastAsia="Calibri" w:hAnsi="Times New Roman" w:cs="Times New Roman"/>
                <w:b/>
                <w:sz w:val="24"/>
                <w:szCs w:val="24"/>
              </w:rPr>
            </w:pPr>
            <w:r w:rsidRPr="00913B1D">
              <w:rPr>
                <w:rFonts w:ascii="Times New Roman" w:eastAsia="Calibri" w:hAnsi="Times New Roman" w:cs="Times New Roman"/>
                <w:b/>
                <w:sz w:val="24"/>
                <w:szCs w:val="24"/>
              </w:rPr>
              <w:t>Protetik Diş Tedavisi ABD</w:t>
            </w:r>
          </w:p>
          <w:p w:rsidR="00F905A3" w:rsidRPr="00AD7AE0" w:rsidRDefault="00F905A3" w:rsidP="00F905A3">
            <w:pPr>
              <w:spacing w:after="0" w:line="240" w:lineRule="auto"/>
              <w:jc w:val="center"/>
              <w:rPr>
                <w:rFonts w:ascii="Times New Roman" w:eastAsia="Calibri" w:hAnsi="Times New Roman" w:cs="Times New Roman"/>
              </w:rPr>
            </w:pPr>
            <w:r w:rsidRPr="00913B1D">
              <w:rPr>
                <w:rFonts w:ascii="Times New Roman" w:eastAsia="Times New Roman" w:hAnsi="Times New Roman" w:cs="Times New Roman"/>
                <w:b/>
                <w:sz w:val="24"/>
                <w:szCs w:val="24"/>
              </w:rPr>
              <w:t xml:space="preserve">İmplant Üstü Hareketli </w:t>
            </w:r>
            <w:r>
              <w:rPr>
                <w:rFonts w:ascii="Times New Roman" w:eastAsia="Times New Roman" w:hAnsi="Times New Roman" w:cs="Times New Roman"/>
                <w:b/>
                <w:sz w:val="24"/>
                <w:szCs w:val="24"/>
              </w:rPr>
              <w:t xml:space="preserve">veya Sabit </w:t>
            </w:r>
            <w:r w:rsidRPr="00913B1D">
              <w:rPr>
                <w:rFonts w:ascii="Times New Roman" w:eastAsia="Times New Roman" w:hAnsi="Times New Roman" w:cs="Times New Roman"/>
                <w:b/>
                <w:sz w:val="24"/>
                <w:szCs w:val="24"/>
              </w:rPr>
              <w:t>Protez Hasta Bilgilendirme Rıza Belgesi</w:t>
            </w:r>
          </w:p>
        </w:tc>
        <w:tc>
          <w:tcPr>
            <w:tcW w:w="1781" w:type="dxa"/>
            <w:vAlign w:val="center"/>
          </w:tcPr>
          <w:p w:rsidR="00F905A3" w:rsidRPr="00AD7AE0" w:rsidRDefault="00F905A3" w:rsidP="00F905A3">
            <w:pPr>
              <w:spacing w:before="48"/>
              <w:ind w:left="102"/>
              <w:jc w:val="center"/>
              <w:rPr>
                <w:rFonts w:ascii="Calibri" w:eastAsia="Calibri" w:hAnsi="Calibri" w:cs="Times New Roman"/>
                <w:sz w:val="18"/>
                <w:szCs w:val="18"/>
                <w:lang w:val="en-US"/>
              </w:rPr>
            </w:pPr>
            <w:r w:rsidRPr="00AD7AE0">
              <w:rPr>
                <w:rFonts w:ascii="Calibri" w:eastAsia="Calibri" w:hAnsi="Calibri" w:cs="Times New Roman"/>
                <w:noProof/>
                <w:lang w:eastAsia="tr-TR"/>
              </w:rPr>
              <w:drawing>
                <wp:inline distT="0" distB="0" distL="0" distR="0" wp14:anchorId="52D4130C" wp14:editId="2CEB96A4">
                  <wp:extent cx="800100" cy="7143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F905A3" w:rsidRPr="00AD7AE0" w:rsidTr="00F905A3">
        <w:trPr>
          <w:trHeight w:hRule="exact" w:val="736"/>
        </w:trPr>
        <w:tc>
          <w:tcPr>
            <w:tcW w:w="1702" w:type="dxa"/>
            <w:tcBorders>
              <w:right w:val="single" w:sz="12" w:space="0" w:color="auto"/>
            </w:tcBorders>
          </w:tcPr>
          <w:p w:rsidR="00F905A3" w:rsidRPr="00AD7AE0" w:rsidRDefault="00F905A3" w:rsidP="00F905A3">
            <w:pPr>
              <w:spacing w:before="31"/>
              <w:ind w:left="103"/>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D</w:t>
            </w:r>
            <w:r w:rsidRPr="00AD7AE0">
              <w:rPr>
                <w:rFonts w:ascii="Times New Roman" w:eastAsia="Calibri" w:hAnsi="Times New Roman" w:cs="Times New Roman"/>
                <w:sz w:val="18"/>
                <w:szCs w:val="18"/>
                <w:lang w:val="en-US"/>
              </w:rPr>
              <w:t>o</w:t>
            </w:r>
            <w:r w:rsidRPr="00AD7AE0">
              <w:rPr>
                <w:rFonts w:ascii="Times New Roman" w:eastAsia="Calibri" w:hAnsi="Times New Roman" w:cs="Times New Roman"/>
                <w:spacing w:val="-2"/>
                <w:sz w:val="18"/>
                <w:szCs w:val="18"/>
                <w:lang w:val="en-US"/>
              </w:rPr>
              <w:t>k</w:t>
            </w:r>
            <w:r w:rsidRPr="00AD7AE0">
              <w:rPr>
                <w:rFonts w:ascii="Times New Roman" w:eastAsia="Calibri" w:hAnsi="Times New Roman" w:cs="Times New Roman"/>
                <w:spacing w:val="2"/>
                <w:sz w:val="18"/>
                <w:szCs w:val="18"/>
                <w:lang w:val="en-US"/>
              </w:rPr>
              <w:t>ü</w:t>
            </w:r>
            <w:r w:rsidRPr="00AD7AE0">
              <w:rPr>
                <w:rFonts w:ascii="Times New Roman" w:eastAsia="Calibri" w:hAnsi="Times New Roman" w:cs="Times New Roman"/>
                <w:spacing w:val="-4"/>
                <w:sz w:val="18"/>
                <w:szCs w:val="18"/>
                <w:lang w:val="en-US"/>
              </w:rPr>
              <w:t>m</w:t>
            </w:r>
            <w:r w:rsidRPr="00AD7AE0">
              <w:rPr>
                <w:rFonts w:ascii="Times New Roman" w:eastAsia="Calibri" w:hAnsi="Times New Roman" w:cs="Times New Roman"/>
                <w:sz w:val="18"/>
                <w:szCs w:val="18"/>
                <w:lang w:val="en-US"/>
              </w:rPr>
              <w:t>an</w:t>
            </w:r>
            <w:r w:rsidRPr="00AD7AE0">
              <w:rPr>
                <w:rFonts w:ascii="Times New Roman" w:eastAsia="Calibri" w:hAnsi="Times New Roman" w:cs="Times New Roman"/>
                <w:spacing w:val="1"/>
                <w:sz w:val="18"/>
                <w:szCs w:val="18"/>
                <w:lang w:val="en-US"/>
              </w:rPr>
              <w:t xml:space="preserve"> Kodu:</w:t>
            </w:r>
          </w:p>
          <w:p w:rsidR="00F905A3" w:rsidRPr="00AD7AE0" w:rsidRDefault="00F905A3" w:rsidP="00F905A3">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H.HB.RB.16</w:t>
            </w:r>
          </w:p>
        </w:tc>
        <w:tc>
          <w:tcPr>
            <w:tcW w:w="2268" w:type="dxa"/>
            <w:tcBorders>
              <w:left w:val="single" w:sz="12" w:space="0" w:color="auto"/>
              <w:right w:val="single" w:sz="4" w:space="0" w:color="auto"/>
            </w:tcBorders>
          </w:tcPr>
          <w:p w:rsidR="00F905A3" w:rsidRPr="00AD7AE0" w:rsidRDefault="00F905A3" w:rsidP="00F905A3">
            <w:pPr>
              <w:ind w:left="135"/>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Y</w:t>
            </w:r>
            <w:r w:rsidRPr="00AD7AE0">
              <w:rPr>
                <w:rFonts w:ascii="Times New Roman" w:eastAsia="Calibri" w:hAnsi="Times New Roman" w:cs="Times New Roman"/>
                <w:sz w:val="18"/>
                <w:szCs w:val="18"/>
                <w:lang w:val="en-US"/>
              </w:rPr>
              <w:t>a</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pacing w:val="1"/>
                <w:sz w:val="18"/>
                <w:szCs w:val="18"/>
                <w:lang w:val="en-US"/>
              </w:rPr>
              <w:t>ı</w:t>
            </w:r>
            <w:r w:rsidRPr="00AD7AE0">
              <w:rPr>
                <w:rFonts w:ascii="Times New Roman" w:eastAsia="Calibri" w:hAnsi="Times New Roman" w:cs="Times New Roman"/>
                <w:sz w:val="18"/>
                <w:szCs w:val="18"/>
                <w:lang w:val="en-US"/>
              </w:rPr>
              <w:t xml:space="preserve">n </w:t>
            </w:r>
            <w:r w:rsidRPr="00AD7AE0">
              <w:rPr>
                <w:rFonts w:ascii="Times New Roman" w:eastAsia="Calibri" w:hAnsi="Times New Roman" w:cs="Times New Roman"/>
                <w:spacing w:val="2"/>
                <w:sz w:val="18"/>
                <w:szCs w:val="18"/>
                <w:lang w:val="en-US"/>
              </w:rPr>
              <w:t>T</w:t>
            </w:r>
            <w:r w:rsidRPr="00AD7AE0">
              <w:rPr>
                <w:rFonts w:ascii="Times New Roman" w:eastAsia="Calibri" w:hAnsi="Times New Roman" w:cs="Times New Roman"/>
                <w:spacing w:val="-2"/>
                <w:sz w:val="18"/>
                <w:szCs w:val="18"/>
                <w:lang w:val="en-US"/>
              </w:rPr>
              <w:t>a</w:t>
            </w:r>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hi</w:t>
            </w:r>
          </w:p>
          <w:p w:rsidR="00F905A3" w:rsidRPr="00AD7AE0" w:rsidRDefault="00F905A3" w:rsidP="00F905A3">
            <w:pPr>
              <w:ind w:left="135"/>
              <w:jc w:val="center"/>
              <w:rPr>
                <w:rFonts w:ascii="Times New Roman" w:eastAsia="Calibri" w:hAnsi="Times New Roman" w:cs="Times New Roman"/>
                <w:bCs/>
                <w:sz w:val="18"/>
                <w:szCs w:val="18"/>
              </w:rPr>
            </w:pPr>
            <w:r w:rsidRPr="00812058">
              <w:rPr>
                <w:rFonts w:ascii="Times New Roman" w:eastAsia="Calibri" w:hAnsi="Times New Roman" w:cs="Times New Roman"/>
                <w:bCs/>
                <w:sz w:val="18"/>
                <w:szCs w:val="18"/>
              </w:rPr>
              <w:t>01.02.2023</w:t>
            </w:r>
          </w:p>
        </w:tc>
        <w:tc>
          <w:tcPr>
            <w:tcW w:w="2693" w:type="dxa"/>
            <w:tcBorders>
              <w:left w:val="single" w:sz="4" w:space="0" w:color="auto"/>
              <w:right w:val="single" w:sz="4" w:space="0" w:color="auto"/>
            </w:tcBorders>
          </w:tcPr>
          <w:p w:rsidR="00F905A3" w:rsidRPr="00AD7AE0" w:rsidRDefault="00F905A3" w:rsidP="00F905A3">
            <w:pPr>
              <w:ind w:left="135"/>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z w:val="18"/>
                <w:szCs w:val="18"/>
                <w:lang w:val="en-US"/>
              </w:rPr>
              <w:t>e</w:t>
            </w:r>
            <w:r w:rsidRPr="00AD7AE0">
              <w:rPr>
                <w:rFonts w:ascii="Times New Roman" w:eastAsia="Calibri" w:hAnsi="Times New Roman" w:cs="Times New Roman"/>
                <w:spacing w:val="-2"/>
                <w:sz w:val="18"/>
                <w:szCs w:val="18"/>
                <w:lang w:val="en-US"/>
              </w:rPr>
              <w:t>v</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z</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z w:val="18"/>
                <w:szCs w:val="18"/>
                <w:lang w:val="en-US"/>
              </w:rPr>
              <w:t xml:space="preserve">on </w:t>
            </w:r>
            <w:r w:rsidRPr="00AD7AE0">
              <w:rPr>
                <w:rFonts w:ascii="Times New Roman" w:eastAsia="Calibri" w:hAnsi="Times New Roman" w:cs="Times New Roman"/>
                <w:spacing w:val="2"/>
                <w:sz w:val="18"/>
                <w:szCs w:val="18"/>
                <w:lang w:val="en-US"/>
              </w:rPr>
              <w:t>T</w:t>
            </w:r>
            <w:r w:rsidRPr="00AD7AE0">
              <w:rPr>
                <w:rFonts w:ascii="Times New Roman" w:eastAsia="Calibri" w:hAnsi="Times New Roman" w:cs="Times New Roman"/>
                <w:spacing w:val="-2"/>
                <w:sz w:val="18"/>
                <w:szCs w:val="18"/>
                <w:lang w:val="en-US"/>
              </w:rPr>
              <w:t>a</w:t>
            </w:r>
            <w:r w:rsidRPr="00AD7AE0">
              <w:rPr>
                <w:rFonts w:ascii="Times New Roman" w:eastAsia="Calibri" w:hAnsi="Times New Roman" w:cs="Times New Roman"/>
                <w:spacing w:val="1"/>
                <w:sz w:val="18"/>
                <w:szCs w:val="18"/>
                <w:lang w:val="en-US"/>
              </w:rPr>
              <w:t>ri</w:t>
            </w:r>
            <w:r w:rsidRPr="00AD7AE0">
              <w:rPr>
                <w:rFonts w:ascii="Times New Roman" w:eastAsia="Calibri" w:hAnsi="Times New Roman" w:cs="Times New Roman"/>
                <w:spacing w:val="-2"/>
                <w:sz w:val="18"/>
                <w:szCs w:val="18"/>
                <w:lang w:val="en-US"/>
              </w:rPr>
              <w:t>h</w:t>
            </w:r>
            <w:r w:rsidRPr="00AD7AE0">
              <w:rPr>
                <w:rFonts w:ascii="Times New Roman" w:eastAsia="Calibri" w:hAnsi="Times New Roman" w:cs="Times New Roman"/>
                <w:sz w:val="18"/>
                <w:szCs w:val="18"/>
                <w:lang w:val="en-US"/>
              </w:rPr>
              <w:t>i:</w:t>
            </w:r>
          </w:p>
          <w:p w:rsidR="00F905A3" w:rsidRPr="00AD7AE0" w:rsidRDefault="00F905A3" w:rsidP="00F905A3">
            <w:pPr>
              <w:ind w:left="135"/>
              <w:jc w:val="center"/>
              <w:rPr>
                <w:rFonts w:ascii="Times New Roman" w:eastAsia="Calibri" w:hAnsi="Times New Roman" w:cs="Times New Roman"/>
                <w:bCs/>
                <w:sz w:val="18"/>
                <w:szCs w:val="18"/>
              </w:rPr>
            </w:pPr>
            <w:r w:rsidRPr="00AD7AE0">
              <w:rPr>
                <w:rFonts w:ascii="Times New Roman" w:eastAsia="Calibri" w:hAnsi="Times New Roman" w:cs="Times New Roman"/>
                <w:bCs/>
                <w:sz w:val="18"/>
                <w:szCs w:val="18"/>
              </w:rPr>
              <w:t>00</w:t>
            </w:r>
          </w:p>
        </w:tc>
        <w:tc>
          <w:tcPr>
            <w:tcW w:w="2268" w:type="dxa"/>
            <w:tcBorders>
              <w:left w:val="single" w:sz="4" w:space="0" w:color="auto"/>
              <w:right w:val="single" w:sz="4" w:space="0" w:color="auto"/>
            </w:tcBorders>
          </w:tcPr>
          <w:p w:rsidR="00F905A3" w:rsidRPr="00AD7AE0" w:rsidRDefault="00F905A3" w:rsidP="00F905A3">
            <w:pPr>
              <w:spacing w:before="31"/>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z w:val="18"/>
                <w:szCs w:val="18"/>
                <w:lang w:val="en-US"/>
              </w:rPr>
              <w:t>e</w:t>
            </w:r>
            <w:r w:rsidRPr="00AD7AE0">
              <w:rPr>
                <w:rFonts w:ascii="Times New Roman" w:eastAsia="Calibri" w:hAnsi="Times New Roman" w:cs="Times New Roman"/>
                <w:spacing w:val="-2"/>
                <w:sz w:val="18"/>
                <w:szCs w:val="18"/>
                <w:lang w:val="en-US"/>
              </w:rPr>
              <w:t>v</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z</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z w:val="18"/>
                <w:szCs w:val="18"/>
                <w:lang w:val="en-US"/>
              </w:rPr>
              <w:t xml:space="preserve">on </w:t>
            </w:r>
            <w:r w:rsidRPr="00AD7AE0">
              <w:rPr>
                <w:rFonts w:ascii="Times New Roman" w:eastAsia="Calibri" w:hAnsi="Times New Roman" w:cs="Times New Roman"/>
                <w:spacing w:val="-1"/>
                <w:sz w:val="18"/>
                <w:szCs w:val="18"/>
                <w:lang w:val="en-US"/>
              </w:rPr>
              <w:t>N</w:t>
            </w:r>
            <w:r w:rsidRPr="00AD7AE0">
              <w:rPr>
                <w:rFonts w:ascii="Times New Roman" w:eastAsia="Calibri" w:hAnsi="Times New Roman" w:cs="Times New Roman"/>
                <w:sz w:val="18"/>
                <w:szCs w:val="18"/>
                <w:lang w:val="en-US"/>
              </w:rPr>
              <w:t>o.</w:t>
            </w:r>
          </w:p>
          <w:p w:rsidR="00F905A3" w:rsidRPr="00AD7AE0" w:rsidRDefault="00F905A3" w:rsidP="00F905A3">
            <w:pPr>
              <w:spacing w:before="31"/>
              <w:jc w:val="center"/>
              <w:rPr>
                <w:rFonts w:ascii="Times New Roman" w:eastAsia="Calibri" w:hAnsi="Times New Roman" w:cs="Times New Roman"/>
                <w:spacing w:val="-1"/>
                <w:sz w:val="18"/>
                <w:szCs w:val="18"/>
                <w:lang w:val="en-US"/>
              </w:rPr>
            </w:pPr>
            <w:r w:rsidRPr="00AD7AE0">
              <w:rPr>
                <w:rFonts w:ascii="Times New Roman" w:eastAsia="Calibri" w:hAnsi="Times New Roman" w:cs="Times New Roman"/>
                <w:spacing w:val="-1"/>
                <w:sz w:val="18"/>
                <w:szCs w:val="18"/>
                <w:lang w:val="en-US"/>
              </w:rPr>
              <w:t>00</w:t>
            </w:r>
          </w:p>
        </w:tc>
        <w:tc>
          <w:tcPr>
            <w:tcW w:w="1781" w:type="dxa"/>
            <w:tcBorders>
              <w:left w:val="single" w:sz="4" w:space="0" w:color="auto"/>
            </w:tcBorders>
          </w:tcPr>
          <w:p w:rsidR="00F905A3" w:rsidRPr="00AD7AE0" w:rsidRDefault="00F905A3" w:rsidP="00F905A3">
            <w:pPr>
              <w:spacing w:before="48"/>
              <w:ind w:left="103"/>
              <w:jc w:val="center"/>
              <w:rPr>
                <w:rFonts w:ascii="Times New Roman" w:eastAsia="Calibri" w:hAnsi="Times New Roman" w:cs="Times New Roman"/>
                <w:sz w:val="18"/>
                <w:szCs w:val="18"/>
                <w:lang w:val="en-US"/>
              </w:rPr>
            </w:pPr>
            <w:r w:rsidRPr="00AD7AE0">
              <w:rPr>
                <w:rFonts w:ascii="Times New Roman" w:eastAsia="Calibri" w:hAnsi="Times New Roman" w:cs="Times New Roman"/>
                <w:sz w:val="18"/>
                <w:szCs w:val="18"/>
                <w:lang w:val="en-US"/>
              </w:rPr>
              <w:t>Sa</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pacing w:val="1"/>
                <w:sz w:val="18"/>
                <w:szCs w:val="18"/>
                <w:lang w:val="en-US"/>
              </w:rPr>
              <w:t>f</w:t>
            </w:r>
            <w:r w:rsidRPr="00AD7AE0">
              <w:rPr>
                <w:rFonts w:ascii="Times New Roman" w:eastAsia="Calibri" w:hAnsi="Times New Roman" w:cs="Times New Roman"/>
                <w:sz w:val="18"/>
                <w:szCs w:val="18"/>
                <w:lang w:val="en-US"/>
              </w:rPr>
              <w:t>a No:</w:t>
            </w:r>
          </w:p>
          <w:p w:rsidR="00F905A3" w:rsidRPr="00AD7AE0" w:rsidRDefault="00EA2604" w:rsidP="00F905A3">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F905A3" w:rsidRDefault="003952D3" w:rsidP="003952D3">
      <w:pPr>
        <w:ind w:left="-794"/>
        <w:jc w:val="both"/>
        <w:rPr>
          <w:rFonts w:ascii="Times New Roman" w:hAnsi="Times New Roman" w:cs="Times New Roman"/>
          <w:b/>
        </w:rPr>
      </w:pPr>
      <w:r>
        <w:rPr>
          <w:rFonts w:ascii="Times New Roman" w:hAnsi="Times New Roman" w:cs="Times New Roman"/>
          <w:b/>
        </w:rPr>
        <w:t xml:space="preserve">   </w:t>
      </w:r>
    </w:p>
    <w:p w:rsidR="003952D3" w:rsidRPr="00EA2604" w:rsidRDefault="003952D3" w:rsidP="00F905A3">
      <w:pPr>
        <w:spacing w:after="0"/>
        <w:ind w:left="-794"/>
        <w:jc w:val="both"/>
        <w:rPr>
          <w:rFonts w:ascii="Times New Roman" w:hAnsi="Times New Roman" w:cs="Times New Roman"/>
          <w:b/>
          <w:sz w:val="18"/>
          <w:szCs w:val="18"/>
        </w:rPr>
      </w:pPr>
      <w:r w:rsidRPr="00EA2604">
        <w:rPr>
          <w:rFonts w:ascii="Times New Roman" w:hAnsi="Times New Roman" w:cs="Times New Roman"/>
          <w:b/>
          <w:sz w:val="18"/>
          <w:szCs w:val="18"/>
        </w:rPr>
        <w:t xml:space="preserve"> </w:t>
      </w:r>
      <w:r w:rsidR="00AD7AE0" w:rsidRPr="00EA2604">
        <w:rPr>
          <w:rFonts w:ascii="Times New Roman" w:hAnsi="Times New Roman" w:cs="Times New Roman"/>
          <w:b/>
          <w:sz w:val="18"/>
          <w:szCs w:val="18"/>
        </w:rPr>
        <w:t>BİLMENİZ GEREKENLER</w:t>
      </w:r>
    </w:p>
    <w:p w:rsidR="008C62E0" w:rsidRPr="00EA2604" w:rsidRDefault="00BC5594" w:rsidP="00F905A3">
      <w:pPr>
        <w:spacing w:after="0"/>
        <w:ind w:left="-794" w:right="-794"/>
        <w:jc w:val="both"/>
        <w:rPr>
          <w:rFonts w:ascii="Times New Roman" w:hAnsi="Times New Roman" w:cs="Times New Roman"/>
          <w:sz w:val="18"/>
          <w:szCs w:val="18"/>
        </w:rPr>
      </w:pPr>
      <w:r w:rsidRPr="00EA2604">
        <w:rPr>
          <w:rFonts w:ascii="Times New Roman" w:hAnsi="Times New Roman" w:cs="Times New Roman"/>
          <w:sz w:val="18"/>
          <w:szCs w:val="18"/>
        </w:rPr>
        <w:t xml:space="preserve">    </w:t>
      </w:r>
      <w:r w:rsidR="008C62E0" w:rsidRPr="00EA2604">
        <w:rPr>
          <w:rFonts w:ascii="Times New Roman" w:hAnsi="Times New Roman" w:cs="Times New Roman"/>
          <w:sz w:val="18"/>
          <w:szCs w:val="18"/>
        </w:rPr>
        <w:t>İmplant üstü protezler, geleneksel protezler için alternatif bir tedavi yöntemidir. Temel olarak, bir ya da daha fazla sayıda diş eksikliği bulunan çene kemiklerine özel üretilmiş titanyum vidalar yerleştirilmesini ve bunların üzerinde bulunan tutucu mekanizmalara uygun kuron-köprü ya da hareketli protezlerin bağlanmasını ifade eder.</w:t>
      </w:r>
      <w:r w:rsidR="008973C7" w:rsidRPr="00EA2604">
        <w:rPr>
          <w:rFonts w:ascii="Times New Roman" w:hAnsi="Times New Roman" w:cs="Times New Roman"/>
          <w:sz w:val="18"/>
          <w:szCs w:val="18"/>
        </w:rPr>
        <w:t xml:space="preserve"> </w:t>
      </w:r>
      <w:r w:rsidR="008C62E0" w:rsidRPr="00EA2604">
        <w:rPr>
          <w:rFonts w:ascii="Times New Roman" w:hAnsi="Times New Roman" w:cs="Times New Roman"/>
          <w:sz w:val="18"/>
          <w:szCs w:val="18"/>
        </w:rPr>
        <w:t>Görüldüğü üzere implant üstü protez tedavisi iki basamaklı ve ücret açısından hastanın doğrudan katılımını gerektiren bir tedavi yöntemidir. Tedavinin başarılı olması ve hasta memnuniyeti açısından iyi bir tedavi planlaması yaşamsaldır. Hastanın beklentileri, genel sağlık durumu ve çene kemiklerinin durumu tedaviyi doğrudan etkileyen faktörlerdir. Bu nedenle cerrahi işlemleri gerçekleştirecek ve protetik işlemleri gerçekleştirecek hekim sizi birlikte muayene edecek ve planlamaya yönelik çeşitli işlemler yapmak isteyeceklerdir. Tedavi planlaması ancak bu aşamanın bitiminde sizinle paylaşılabilir ve onayınıza sunulur. Tüm bu önlemlere rağmen biyolojik dokular üzerinde çalışıldığı ve çeşitli aşamalardaki öngörülemeyen etkenler nedeniyle tedavi planlamasında değişiklik yapılması gerekebileceği unutulmamalıdır. Tedavi planlamasını başlamadan önce hastaların sistemik rahatsızlıklarını (kalp, şeker hastalığı, tansiyon vb.), bulaşıcı bir hastalığı (hepatit gibi), varsa kullandığı ilaçları hekimiyle paylaşması hem kendi güvenliği hem de hekim için önemlidir. Hastanın herhangi bir maddeye (penisilin vb.) alerjisi varsa tedaviye başlamadan önce söylemesi gerekmektedir. Bu hastalıklar tedaviye yönelik başarısızlık risklerini de önemli ölçüde artırabileceği için önceden bilinmesi çok önemlidir. Sigara içmek, alkol bağımlılığı</w:t>
      </w:r>
      <w:r w:rsidR="00B60190">
        <w:rPr>
          <w:rFonts w:ascii="Times New Roman" w:hAnsi="Times New Roman" w:cs="Times New Roman"/>
          <w:sz w:val="18"/>
          <w:szCs w:val="18"/>
        </w:rPr>
        <w:t>, diş gıcırdatmak gibi dişlerde/</w:t>
      </w:r>
      <w:r w:rsidR="008C62E0" w:rsidRPr="00EA2604">
        <w:rPr>
          <w:rFonts w:ascii="Times New Roman" w:hAnsi="Times New Roman" w:cs="Times New Roman"/>
          <w:sz w:val="18"/>
          <w:szCs w:val="18"/>
        </w:rPr>
        <w:t>implantlarda travma oluşturabilecek alışkanlıklar, implant tedavilerinin başarısı için bir risk oluşturduğundan tedaviye başlamadan önce muhakkak hekiminize bu konularda danışınız. Tedaviye başlamadan önce, tedavi sırasında ve sonrasında cerrahi ya da protetik nedenlerle çeşitli radyolojik tetkikler (periapikal radyografi, panoramik radyografi, ağız içi tomografi) yaptırmanız istenebilir.</w:t>
      </w:r>
    </w:p>
    <w:p w:rsidR="00913B1D" w:rsidRPr="00EA2604" w:rsidRDefault="00BC5594" w:rsidP="00DF3561">
      <w:pPr>
        <w:spacing w:after="0"/>
        <w:ind w:left="-794" w:right="-794"/>
        <w:jc w:val="both"/>
        <w:rPr>
          <w:rFonts w:ascii="Times New Roman" w:hAnsi="Times New Roman" w:cs="Times New Roman"/>
          <w:sz w:val="18"/>
          <w:szCs w:val="18"/>
        </w:rPr>
      </w:pPr>
      <w:r w:rsidRPr="00EA2604">
        <w:rPr>
          <w:rFonts w:ascii="Times New Roman" w:hAnsi="Times New Roman" w:cs="Times New Roman"/>
          <w:sz w:val="18"/>
          <w:szCs w:val="18"/>
        </w:rPr>
        <w:t xml:space="preserve">    </w:t>
      </w:r>
      <w:r w:rsidR="00913B1D" w:rsidRPr="00EA2604">
        <w:rPr>
          <w:rFonts w:ascii="Times New Roman" w:hAnsi="Times New Roman" w:cs="Times New Roman"/>
          <w:b/>
          <w:sz w:val="18"/>
          <w:szCs w:val="18"/>
        </w:rPr>
        <w:t>Protetik tedavi;</w:t>
      </w:r>
      <w:r w:rsidR="00913B1D" w:rsidRPr="00EA2604">
        <w:rPr>
          <w:rFonts w:ascii="Times New Roman" w:hAnsi="Times New Roman" w:cs="Times New Roman"/>
          <w:sz w:val="18"/>
          <w:szCs w:val="18"/>
        </w:rPr>
        <w:t xml:space="preserve"> implant üstü protez tedavisinin planlanması aşamasında başlar. Nihai proteze yönelik beklentileriniz, sistemik ve ağız içi durumunuz, tedavi malzemelerinin önemli bir kısmının tarafınızdan ücretli olarak karşılanacak olması protetik tedavi planı üzerinde etkili olacaktır. Tedavinin başlangıç safhasında, implant vidalarının satın alınması ve cerrahi işlemler için ödediğiniz ücretler, protez yapım ücretlerini kapsamaz. İmplantlarınızın üstüne yaptıracağınız sabit veya hareketli protezler için ayrı bir ücret ödemeniz gereklidir. Bu protezlerin tamamı Sosyal Güvenlik Kurumu tarafından desteklenmemektedir. Bu durumda tedavi ücretleri tarafınızca karşılanacaktır. Özellikle dişlerin tamamen ya da kısmen kaybedildiği vakalarda cerrahi aşamaya yönelik bazı protezlerin yapılması (cerrahi şablonlar ya da cerrahi aşamadan hemen sonra kullanmanız gereken bazı protezlerin yapılması) gerekebilir. Bu protezlerin tamamı Sosyal Güvenlik Kurumu tarafından desteklenmemektedir. Bu durumda tedavi ücretleri tarafınızca karşılanacaktır. Bölümlü ya da total dişsizlik vakalarında implantların yerleştirilmesini takiben geçici protez kullanmanız gerekebilir. Bu protezleri tedavi bitiminden sonra kullanamayabilirsiniz. Bu protezlere yönelik tedavi giderleri tarafınızca karşılanacaktır.</w:t>
      </w:r>
      <w:r w:rsidR="00B60190">
        <w:rPr>
          <w:rFonts w:ascii="Times New Roman" w:hAnsi="Times New Roman" w:cs="Times New Roman"/>
          <w:sz w:val="18"/>
          <w:szCs w:val="18"/>
        </w:rPr>
        <w:t xml:space="preserve"> </w:t>
      </w:r>
      <w:r w:rsidR="00913B1D" w:rsidRPr="00EA2604">
        <w:rPr>
          <w:rFonts w:ascii="Times New Roman" w:hAnsi="Times New Roman" w:cs="Times New Roman"/>
          <w:sz w:val="18"/>
          <w:szCs w:val="18"/>
        </w:rPr>
        <w:t>Bölümlü ve total protezlerin, ya da sabit protezlerin yapımına ancak implant iyileşme başlıkları takıldıktan 10-15 gün sonra başlanabilir. Cerrahi aşamadaki ya da iyileşme sürecindeki bazı aksaklıklar, size önerilen tedavi planlamasının dışına çıkılmasını ya da bu tedavi planının gerçekleştirilebilmesi için ekstra malzemelerin kullanımını gerektirebilir. Yeni tedavi planlaması sizin onayınızla gerçekleştirilecektir. Ancak yine de bu planlamada kullanılacak bazı malzemeler için tekrar ödeme yapmanız gerekebilir.</w:t>
      </w:r>
      <w:r w:rsidR="00B60190">
        <w:rPr>
          <w:rFonts w:ascii="Times New Roman" w:hAnsi="Times New Roman" w:cs="Times New Roman"/>
          <w:sz w:val="18"/>
          <w:szCs w:val="18"/>
        </w:rPr>
        <w:t xml:space="preserve"> </w:t>
      </w:r>
      <w:r w:rsidR="00913B1D" w:rsidRPr="00EA2604">
        <w:rPr>
          <w:rFonts w:ascii="Times New Roman" w:hAnsi="Times New Roman" w:cs="Times New Roman"/>
          <w:sz w:val="18"/>
          <w:szCs w:val="18"/>
        </w:rPr>
        <w:t>Protetik tedavinin bitmesi, kliniğimize tekrar gelmeyeceğiniz anlamına gelmez. Hekimiz tarafından size bildirilecek kontrol randevuları önemlidir. İmplant üstü protezlerde günlük bakım ve ev bakımı önemlidir. Protezleri ve implantları uzun yıllar kullanabilmeniz için hekiminizin önerileri doğrultusunda kontrol randevularına gelmeniz ve temizlik uygulamanız protezlerin kullanımı için yaşamsal önemdedir.</w:t>
      </w:r>
      <w:r w:rsidR="00B60190">
        <w:rPr>
          <w:rFonts w:ascii="Times New Roman" w:hAnsi="Times New Roman" w:cs="Times New Roman"/>
          <w:sz w:val="18"/>
          <w:szCs w:val="18"/>
        </w:rPr>
        <w:t xml:space="preserve"> </w:t>
      </w:r>
      <w:r w:rsidR="00913B1D" w:rsidRPr="00EA2604">
        <w:rPr>
          <w:rFonts w:ascii="Times New Roman" w:hAnsi="Times New Roman" w:cs="Times New Roman"/>
          <w:sz w:val="18"/>
          <w:szCs w:val="18"/>
        </w:rPr>
        <w:t>Tüm protezler zaman içerisinde çeşitli şekillerde yorgunluk gösterirler. Bu yorgunluğa bağlı olarak zaman içerisinde protezinizin bazı parçalarının yenilenmesi, değiştirilmesi gerekebilir. Geleneksel protezlerde olduğu gibi implant üstü protezler de zaman içinde yenilenme gereksinimi gösterebilirler. İmplantlar zarar görmediği sürece bu durum protezin yenilenmesi işleminden başka bir işlem gerektirmez. Ancak bu tedaviler için ücret ödemeniz gerekebilir</w:t>
      </w:r>
      <w:r w:rsidR="00F905A3" w:rsidRPr="00EA2604">
        <w:rPr>
          <w:rFonts w:ascii="Times New Roman" w:hAnsi="Times New Roman" w:cs="Times New Roman"/>
          <w:sz w:val="18"/>
          <w:szCs w:val="18"/>
        </w:rPr>
        <w:t>.</w:t>
      </w:r>
    </w:p>
    <w:p w:rsidR="003952D3" w:rsidRPr="00EA2604" w:rsidRDefault="00BC5594" w:rsidP="00DF3561">
      <w:pPr>
        <w:spacing w:after="0"/>
        <w:ind w:left="-794" w:right="-794"/>
        <w:jc w:val="both"/>
        <w:rPr>
          <w:rFonts w:ascii="Times New Roman" w:eastAsia="Times New Roman" w:hAnsi="Times New Roman" w:cs="Times New Roman"/>
          <w:sz w:val="18"/>
          <w:szCs w:val="18"/>
        </w:rPr>
      </w:pPr>
      <w:r w:rsidRPr="00EA2604">
        <w:rPr>
          <w:rFonts w:ascii="Times New Roman" w:hAnsi="Times New Roman" w:cs="Times New Roman"/>
          <w:sz w:val="18"/>
          <w:szCs w:val="18"/>
        </w:rPr>
        <w:t xml:space="preserve">    </w:t>
      </w:r>
      <w:r w:rsidR="00AD7AE0" w:rsidRPr="00EA2604">
        <w:rPr>
          <w:rFonts w:ascii="Times New Roman" w:eastAsia="Times New Roman" w:hAnsi="Times New Roman" w:cs="Times New Roman"/>
          <w:b/>
          <w:sz w:val="18"/>
          <w:szCs w:val="18"/>
        </w:rPr>
        <w:t xml:space="preserve">Lokal Anestezi: </w:t>
      </w:r>
      <w:r w:rsidR="00AD7AE0" w:rsidRPr="00EA2604">
        <w:rPr>
          <w:rFonts w:ascii="Times New Roman" w:eastAsia="Times New Roman" w:hAnsi="Times New Roman" w:cs="Times New Roman"/>
          <w:sz w:val="18"/>
          <w:szCs w:val="18"/>
        </w:rPr>
        <w:t>Diş tedavileri esnasında ağrıyı azaltmak için gerekli görüldüğünde hekim tarafından uygulanır. Lokal anestezi uygulanan hastalar şu hususlara uymalıdırlar.</w:t>
      </w:r>
      <w:r w:rsidR="005903F7" w:rsidRPr="00EA2604">
        <w:rPr>
          <w:rFonts w:ascii="Times New Roman" w:eastAsia="Times New Roman" w:hAnsi="Times New Roman" w:cs="Times New Roman"/>
          <w:sz w:val="18"/>
          <w:szCs w:val="18"/>
        </w:rPr>
        <w:t xml:space="preserve"> </w:t>
      </w:r>
      <w:r w:rsidR="00AD7AE0" w:rsidRPr="00EA2604">
        <w:rPr>
          <w:rFonts w:ascii="Times New Roman" w:eastAsia="Times New Roman" w:hAnsi="Times New Roman" w:cs="Times New Roman"/>
          <w:sz w:val="18"/>
          <w:szCs w:val="18"/>
        </w:rPr>
        <w:t>Lokal anestezinin etkisi geçene kadar çiğneme gerektirecek katı gıdalardan uzak durunuz. Farkında olmadan dilinizi, dudağınızı ve yanağınızı ısırabilirsiniz. Zorunlu hallerde beslenme ihtiyacınızı sıvı besinlerle</w:t>
      </w:r>
      <w:r w:rsidR="00AD7AE0" w:rsidRPr="00EA2604">
        <w:rPr>
          <w:rFonts w:ascii="Times New Roman" w:eastAsia="Times New Roman" w:hAnsi="Times New Roman" w:cs="Times New Roman"/>
          <w:spacing w:val="-1"/>
          <w:sz w:val="18"/>
          <w:szCs w:val="18"/>
        </w:rPr>
        <w:t xml:space="preserve"> </w:t>
      </w:r>
      <w:r w:rsidR="00AD7AE0" w:rsidRPr="00EA2604">
        <w:rPr>
          <w:rFonts w:ascii="Times New Roman" w:eastAsia="Times New Roman" w:hAnsi="Times New Roman" w:cs="Times New Roman"/>
          <w:sz w:val="18"/>
          <w:szCs w:val="18"/>
        </w:rPr>
        <w:t>gideriniz.</w:t>
      </w:r>
      <w:r w:rsidR="005903F7" w:rsidRPr="00EA2604">
        <w:rPr>
          <w:rFonts w:ascii="Times New Roman" w:eastAsia="Times New Roman" w:hAnsi="Times New Roman" w:cs="Times New Roman"/>
          <w:sz w:val="18"/>
          <w:szCs w:val="18"/>
        </w:rPr>
        <w:t xml:space="preserve"> </w:t>
      </w:r>
      <w:r w:rsidR="00AD7AE0" w:rsidRPr="00EA2604">
        <w:rPr>
          <w:rFonts w:ascii="Times New Roman" w:eastAsia="Times New Roman" w:hAnsi="Times New Roman" w:cs="Times New Roman"/>
          <w:sz w:val="18"/>
          <w:szCs w:val="18"/>
        </w:rPr>
        <w:t>Anestezi yapılan yer tedavi yapıldıktan sonra ağrı yapabilir, bir süre sonra</w:t>
      </w:r>
      <w:r w:rsidR="00AD7AE0" w:rsidRPr="00EA2604">
        <w:rPr>
          <w:rFonts w:ascii="Times New Roman" w:eastAsia="Times New Roman" w:hAnsi="Times New Roman" w:cs="Times New Roman"/>
          <w:spacing w:val="-9"/>
          <w:sz w:val="18"/>
          <w:szCs w:val="18"/>
        </w:rPr>
        <w:t xml:space="preserve"> </w:t>
      </w:r>
      <w:r w:rsidR="00AD7AE0" w:rsidRPr="00EA2604">
        <w:rPr>
          <w:rFonts w:ascii="Times New Roman" w:eastAsia="Times New Roman" w:hAnsi="Times New Roman" w:cs="Times New Roman"/>
          <w:sz w:val="18"/>
          <w:szCs w:val="18"/>
        </w:rPr>
        <w:t>geçecektir.</w:t>
      </w:r>
      <w:r w:rsidR="00AD7AE0" w:rsidRPr="00EA2604">
        <w:rPr>
          <w:rFonts w:ascii="Times New Roman" w:hAnsi="Times New Roman" w:cs="Times New Roman"/>
          <w:sz w:val="18"/>
          <w:szCs w:val="18"/>
        </w:rPr>
        <w:t xml:space="preserve"> </w:t>
      </w:r>
      <w:r w:rsidR="00AD7AE0" w:rsidRPr="00EA2604">
        <w:rPr>
          <w:rFonts w:ascii="Times New Roman" w:eastAsia="Times New Roman" w:hAnsi="Times New Roman" w:cs="Times New Roman"/>
          <w:sz w:val="18"/>
          <w:szCs w:val="18"/>
        </w:rPr>
        <w:t>Lokal anestezi sonrası bu bölgede 1-4 saat ağrı duyulmaz, konuşma, çiğneme, yutkunma ve tat</w:t>
      </w:r>
      <w:r w:rsidR="00AD7AE0" w:rsidRPr="00EA2604">
        <w:rPr>
          <w:rFonts w:ascii="Times New Roman" w:hAnsi="Times New Roman" w:cs="Times New Roman"/>
          <w:sz w:val="18"/>
          <w:szCs w:val="18"/>
        </w:rPr>
        <w:t xml:space="preserve"> </w:t>
      </w:r>
      <w:r w:rsidR="00AD7AE0" w:rsidRPr="00EA2604">
        <w:rPr>
          <w:rFonts w:ascii="Times New Roman" w:eastAsia="Times New Roman" w:hAnsi="Times New Roman" w:cs="Times New Roman"/>
          <w:sz w:val="18"/>
          <w:szCs w:val="18"/>
        </w:rPr>
        <w:t>alma sorunları yaşanabilir.</w:t>
      </w:r>
    </w:p>
    <w:p w:rsidR="00AD7AE0" w:rsidRPr="00EA2604" w:rsidRDefault="003952D3" w:rsidP="00F519EC">
      <w:pPr>
        <w:spacing w:after="0"/>
        <w:ind w:left="-1020" w:right="-794"/>
        <w:jc w:val="both"/>
        <w:rPr>
          <w:rFonts w:ascii="Times New Roman" w:hAnsi="Times New Roman" w:cs="Times New Roman"/>
          <w:b/>
          <w:sz w:val="18"/>
          <w:szCs w:val="18"/>
        </w:rPr>
      </w:pPr>
      <w:r w:rsidRPr="00EA2604">
        <w:rPr>
          <w:rFonts w:ascii="Times New Roman" w:hAnsi="Times New Roman" w:cs="Times New Roman"/>
          <w:sz w:val="18"/>
          <w:szCs w:val="18"/>
        </w:rPr>
        <w:t xml:space="preserve">    </w:t>
      </w:r>
      <w:r w:rsidR="00AD7AE0" w:rsidRPr="00EA2604">
        <w:rPr>
          <w:rFonts w:ascii="Times New Roman" w:hAnsi="Times New Roman" w:cs="Times New Roman"/>
          <w:b/>
          <w:sz w:val="18"/>
          <w:szCs w:val="18"/>
        </w:rPr>
        <w:t>1. İŞLEMDEN BEKLENEN FAYDALAR</w:t>
      </w:r>
    </w:p>
    <w:p w:rsidR="00986272" w:rsidRPr="00EA2604" w:rsidRDefault="00DF3561" w:rsidP="00F519EC">
      <w:pPr>
        <w:pStyle w:val="ListeParagraf"/>
        <w:numPr>
          <w:ilvl w:val="0"/>
          <w:numId w:val="8"/>
        </w:numPr>
        <w:spacing w:after="0"/>
        <w:ind w:left="-434" w:right="-794"/>
        <w:jc w:val="both"/>
        <w:rPr>
          <w:rFonts w:ascii="Times New Roman" w:hAnsi="Times New Roman" w:cs="Times New Roman"/>
          <w:b/>
          <w:sz w:val="18"/>
          <w:szCs w:val="18"/>
        </w:rPr>
      </w:pPr>
      <w:r w:rsidRPr="00EA2604">
        <w:rPr>
          <w:rFonts w:ascii="Times New Roman" w:hAnsi="Times New Roman" w:cs="Times New Roman"/>
          <w:sz w:val="18"/>
          <w:szCs w:val="18"/>
        </w:rPr>
        <w:t>D</w:t>
      </w:r>
      <w:r w:rsidR="00913B1D" w:rsidRPr="00EA2604">
        <w:rPr>
          <w:rFonts w:ascii="Times New Roman" w:hAnsi="Times New Roman" w:cs="Times New Roman"/>
          <w:sz w:val="18"/>
          <w:szCs w:val="18"/>
        </w:rPr>
        <w:t>oğal dişlerin olmadığı durumlarda kron, köprü, hareketli veya sabit protezlere destek ve tutuculuk sağlamaktır.</w:t>
      </w:r>
    </w:p>
    <w:p w:rsidR="002555F6" w:rsidRPr="00EA2604" w:rsidRDefault="002555F6" w:rsidP="00F519EC">
      <w:pPr>
        <w:spacing w:after="0" w:line="240" w:lineRule="auto"/>
        <w:ind w:left="-794" w:right="-794"/>
        <w:jc w:val="both"/>
        <w:rPr>
          <w:rFonts w:ascii="Times New Roman" w:hAnsi="Times New Roman" w:cs="Times New Roman"/>
          <w:b/>
          <w:sz w:val="18"/>
          <w:szCs w:val="18"/>
        </w:rPr>
      </w:pPr>
      <w:r w:rsidRPr="00EA2604">
        <w:rPr>
          <w:rFonts w:ascii="Times New Roman" w:hAnsi="Times New Roman" w:cs="Times New Roman"/>
          <w:b/>
          <w:sz w:val="18"/>
          <w:szCs w:val="18"/>
        </w:rPr>
        <w:t>2. İŞLEMİN UYGULANMAMASI DURUMUNDA KARŞILAŞILABİLECEK SORUNLAR</w:t>
      </w:r>
    </w:p>
    <w:p w:rsidR="00DF3561" w:rsidRPr="00EA2604" w:rsidRDefault="00DF3561" w:rsidP="00F519EC">
      <w:pPr>
        <w:pStyle w:val="ListeParagraf"/>
        <w:numPr>
          <w:ilvl w:val="0"/>
          <w:numId w:val="8"/>
        </w:numPr>
        <w:spacing w:after="0" w:line="240" w:lineRule="auto"/>
        <w:ind w:left="-434" w:right="-794"/>
        <w:jc w:val="both"/>
        <w:rPr>
          <w:rFonts w:ascii="Times New Roman" w:hAnsi="Times New Roman" w:cs="Times New Roman"/>
          <w:sz w:val="18"/>
          <w:szCs w:val="18"/>
        </w:rPr>
      </w:pPr>
      <w:r w:rsidRPr="00EA2604">
        <w:rPr>
          <w:rFonts w:ascii="Times New Roman" w:hAnsi="Times New Roman" w:cs="Times New Roman"/>
          <w:sz w:val="18"/>
          <w:szCs w:val="18"/>
        </w:rPr>
        <w:t xml:space="preserve">Klasik sabit protez yapımında gerekli olan dişsiz bölgeye komşu dişlerin kesilmesi/küçültülmesi işlemine gerek kalmaz. </w:t>
      </w:r>
    </w:p>
    <w:p w:rsidR="00DF3561" w:rsidRPr="00EA2604" w:rsidRDefault="00DF3561" w:rsidP="00F519EC">
      <w:pPr>
        <w:pStyle w:val="ListeParagraf"/>
        <w:numPr>
          <w:ilvl w:val="0"/>
          <w:numId w:val="8"/>
        </w:numPr>
        <w:spacing w:after="0" w:line="240" w:lineRule="auto"/>
        <w:ind w:left="-434" w:right="-794"/>
        <w:jc w:val="both"/>
        <w:rPr>
          <w:rFonts w:ascii="Times New Roman" w:hAnsi="Times New Roman" w:cs="Times New Roman"/>
          <w:sz w:val="18"/>
          <w:szCs w:val="18"/>
        </w:rPr>
      </w:pPr>
      <w:r w:rsidRPr="00EA2604">
        <w:rPr>
          <w:rFonts w:ascii="Times New Roman" w:hAnsi="Times New Roman" w:cs="Times New Roman"/>
          <w:sz w:val="18"/>
          <w:szCs w:val="18"/>
        </w:rPr>
        <w:t>Komşu dişler korunmuş olur ve daha fonksiyonel ve estettik sabit protezler yapılabilir.</w:t>
      </w:r>
    </w:p>
    <w:p w:rsidR="00DF3561" w:rsidRPr="00EA2604" w:rsidRDefault="00DF3561" w:rsidP="00F519EC">
      <w:pPr>
        <w:pStyle w:val="ListeParagraf"/>
        <w:numPr>
          <w:ilvl w:val="0"/>
          <w:numId w:val="8"/>
        </w:numPr>
        <w:spacing w:after="0" w:line="240" w:lineRule="auto"/>
        <w:ind w:left="-434" w:right="-794"/>
        <w:jc w:val="both"/>
        <w:rPr>
          <w:rFonts w:ascii="Times New Roman" w:hAnsi="Times New Roman" w:cs="Times New Roman"/>
          <w:sz w:val="18"/>
          <w:szCs w:val="18"/>
        </w:rPr>
      </w:pPr>
      <w:r w:rsidRPr="00EA2604">
        <w:rPr>
          <w:rFonts w:ascii="Times New Roman" w:hAnsi="Times New Roman" w:cs="Times New Roman"/>
          <w:sz w:val="18"/>
          <w:szCs w:val="18"/>
        </w:rPr>
        <w:t xml:space="preserve"> Haraketli protezlerde ise tutuculuğun artırılmasına yardımcı olarak kullanılabilir. </w:t>
      </w:r>
    </w:p>
    <w:p w:rsidR="00DF3561" w:rsidRPr="00EA2604" w:rsidRDefault="00DF3561" w:rsidP="00F519EC">
      <w:pPr>
        <w:pStyle w:val="ListeParagraf"/>
        <w:numPr>
          <w:ilvl w:val="0"/>
          <w:numId w:val="8"/>
        </w:numPr>
        <w:spacing w:after="0" w:line="240" w:lineRule="auto"/>
        <w:ind w:left="-434" w:right="-794"/>
        <w:jc w:val="both"/>
        <w:rPr>
          <w:rFonts w:ascii="Times New Roman" w:hAnsi="Times New Roman" w:cs="Times New Roman"/>
          <w:sz w:val="18"/>
          <w:szCs w:val="18"/>
        </w:rPr>
      </w:pPr>
      <w:r w:rsidRPr="00EA2604">
        <w:rPr>
          <w:rFonts w:ascii="Times New Roman" w:hAnsi="Times New Roman" w:cs="Times New Roman"/>
          <w:sz w:val="18"/>
          <w:szCs w:val="18"/>
        </w:rPr>
        <w:t>Fonksiyon, estetik artışıyla birlikte hasta konforu sağlanır.</w:t>
      </w:r>
    </w:p>
    <w:p w:rsidR="003952D3" w:rsidRPr="00EA2604" w:rsidRDefault="00F519EC" w:rsidP="00BC5594">
      <w:pPr>
        <w:spacing w:after="0" w:line="240" w:lineRule="auto"/>
        <w:ind w:left="-850" w:right="-794"/>
        <w:jc w:val="both"/>
        <w:rPr>
          <w:rFonts w:ascii="Times New Roman" w:eastAsia="Times New Roman" w:hAnsi="Times New Roman" w:cs="Times New Roman"/>
          <w:b/>
          <w:sz w:val="18"/>
          <w:szCs w:val="18"/>
          <w:lang w:eastAsia="tr-TR"/>
        </w:rPr>
      </w:pPr>
      <w:r w:rsidRPr="00EA2604">
        <w:rPr>
          <w:rFonts w:ascii="Times New Roman" w:eastAsia="Times New Roman" w:hAnsi="Times New Roman" w:cs="Times New Roman"/>
          <w:b/>
          <w:sz w:val="18"/>
          <w:szCs w:val="18"/>
          <w:lang w:eastAsia="tr-TR"/>
        </w:rPr>
        <w:t xml:space="preserve"> </w:t>
      </w:r>
      <w:r w:rsidR="003952D3" w:rsidRPr="00EA2604">
        <w:rPr>
          <w:rFonts w:ascii="Times New Roman" w:eastAsia="Times New Roman" w:hAnsi="Times New Roman" w:cs="Times New Roman"/>
          <w:b/>
          <w:sz w:val="18"/>
          <w:szCs w:val="18"/>
          <w:lang w:eastAsia="tr-TR"/>
        </w:rPr>
        <w:t>3.VARSA İŞLEMİN ALTERNATİFLERİ</w:t>
      </w:r>
    </w:p>
    <w:p w:rsidR="00DF3561" w:rsidRPr="00EA2604" w:rsidRDefault="00BC5594" w:rsidP="00F519EC">
      <w:pPr>
        <w:pStyle w:val="ListeParagraf"/>
        <w:numPr>
          <w:ilvl w:val="0"/>
          <w:numId w:val="9"/>
        </w:numPr>
        <w:spacing w:after="0" w:line="240" w:lineRule="auto"/>
        <w:ind w:left="-434" w:right="-794"/>
        <w:jc w:val="both"/>
        <w:rPr>
          <w:rFonts w:ascii="Times New Roman" w:hAnsi="Times New Roman" w:cs="Times New Roman"/>
          <w:sz w:val="18"/>
          <w:szCs w:val="18"/>
        </w:rPr>
      </w:pPr>
      <w:r w:rsidRPr="00EA2604">
        <w:rPr>
          <w:rFonts w:ascii="Times New Roman" w:hAnsi="Times New Roman" w:cs="Times New Roman"/>
          <w:sz w:val="18"/>
          <w:szCs w:val="18"/>
        </w:rPr>
        <w:t>İmplant destekli protezlere alternatif tedaviler sabit</w:t>
      </w:r>
      <w:r w:rsidR="00DF3561" w:rsidRPr="00EA2604">
        <w:rPr>
          <w:rFonts w:ascii="Times New Roman" w:hAnsi="Times New Roman" w:cs="Times New Roman"/>
          <w:sz w:val="18"/>
          <w:szCs w:val="18"/>
        </w:rPr>
        <w:t xml:space="preserve"> veya hareketli protezlerdir. </w:t>
      </w:r>
    </w:p>
    <w:p w:rsidR="002555F6" w:rsidRPr="00C642C0" w:rsidRDefault="00BC5594" w:rsidP="00F519EC">
      <w:pPr>
        <w:pStyle w:val="ListeParagraf"/>
        <w:numPr>
          <w:ilvl w:val="0"/>
          <w:numId w:val="9"/>
        </w:numPr>
        <w:spacing w:after="0" w:line="240" w:lineRule="auto"/>
        <w:ind w:left="-434" w:right="-794"/>
        <w:jc w:val="both"/>
        <w:rPr>
          <w:rFonts w:ascii="Times New Roman" w:hAnsi="Times New Roman" w:cs="Times New Roman"/>
          <w:color w:val="FF0000"/>
          <w:sz w:val="18"/>
          <w:szCs w:val="18"/>
        </w:rPr>
      </w:pPr>
      <w:r w:rsidRPr="00EA2604">
        <w:rPr>
          <w:rFonts w:ascii="Times New Roman" w:hAnsi="Times New Roman" w:cs="Times New Roman"/>
          <w:sz w:val="18"/>
          <w:szCs w:val="18"/>
        </w:rPr>
        <w:t xml:space="preserve">protezlerden en uygun olanı, kalan diş sayısı, kalan dişlerin hangi dişler olduğu, ağızdaki yerleri, yerleşimi, dişlerinizin sağlığı, ağız bakımınıza verdiğiniz önem, genel sağlık durumunuz gibi değişen faktörlere bağlı olarak kişiden kişiye farklılıklar gösterir. </w:t>
      </w:r>
      <w:r w:rsidRPr="00EA2604">
        <w:rPr>
          <w:rFonts w:ascii="Times New Roman" w:hAnsi="Times New Roman" w:cs="Times New Roman"/>
          <w:color w:val="000000" w:themeColor="text1"/>
          <w:sz w:val="18"/>
          <w:szCs w:val="18"/>
        </w:rPr>
        <w:t>Kendinize uygun protez seçenekleri, bu seçeneklerin avantaj ve dezavantajları hakkında doktorunuzdan bilgi isteyiniz</w:t>
      </w:r>
      <w:r w:rsidR="006E3C37" w:rsidRPr="00EA2604">
        <w:rPr>
          <w:rFonts w:ascii="Times New Roman" w:hAnsi="Times New Roman" w:cs="Times New Roman"/>
          <w:color w:val="000000" w:themeColor="text1"/>
          <w:sz w:val="18"/>
          <w:szCs w:val="18"/>
        </w:rPr>
        <w:t>.</w:t>
      </w:r>
    </w:p>
    <w:p w:rsidR="00C642C0" w:rsidRDefault="00C642C0" w:rsidP="00C642C0">
      <w:pPr>
        <w:spacing w:after="0" w:line="240" w:lineRule="auto"/>
        <w:ind w:right="-794"/>
        <w:jc w:val="both"/>
        <w:rPr>
          <w:rFonts w:ascii="Times New Roman" w:hAnsi="Times New Roman" w:cs="Times New Roman"/>
          <w:color w:val="FF0000"/>
          <w:sz w:val="18"/>
          <w:szCs w:val="18"/>
        </w:rPr>
      </w:pPr>
    </w:p>
    <w:p w:rsidR="00C642C0" w:rsidRPr="00C642C0" w:rsidRDefault="00C642C0" w:rsidP="00C642C0">
      <w:pPr>
        <w:spacing w:after="0" w:line="240" w:lineRule="auto"/>
        <w:ind w:right="-794"/>
        <w:jc w:val="both"/>
        <w:rPr>
          <w:rFonts w:ascii="Times New Roman" w:hAnsi="Times New Roman" w:cs="Times New Roman"/>
          <w:color w:val="FF0000"/>
          <w:sz w:val="18"/>
          <w:szCs w:val="18"/>
        </w:rPr>
      </w:pPr>
    </w:p>
    <w:p w:rsidR="002555F6" w:rsidRPr="00F905A3" w:rsidRDefault="00F519EC" w:rsidP="00C642C0">
      <w:pPr>
        <w:spacing w:after="0" w:line="240" w:lineRule="auto"/>
        <w:ind w:left="-907" w:right="-794"/>
        <w:jc w:val="both"/>
        <w:rPr>
          <w:rFonts w:ascii="Times New Roman" w:hAnsi="Times New Roman" w:cs="Times New Roman"/>
          <w:b/>
          <w:sz w:val="20"/>
          <w:szCs w:val="20"/>
        </w:rPr>
      </w:pPr>
      <w:r w:rsidRPr="00EA2604">
        <w:rPr>
          <w:rFonts w:ascii="Times New Roman" w:hAnsi="Times New Roman" w:cs="Times New Roman"/>
          <w:b/>
          <w:sz w:val="18"/>
          <w:szCs w:val="18"/>
        </w:rPr>
        <w:lastRenderedPageBreak/>
        <w:t xml:space="preserve">  </w:t>
      </w:r>
      <w:r w:rsidR="002555F6" w:rsidRPr="00EA2604">
        <w:rPr>
          <w:rFonts w:ascii="Times New Roman" w:hAnsi="Times New Roman" w:cs="Times New Roman"/>
          <w:b/>
          <w:sz w:val="18"/>
          <w:szCs w:val="18"/>
        </w:rPr>
        <w:t>4. İŞLEMİN OLASI RİSK VE KOMPLİKASYONLARI</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İmplant etrafındaki dişetinde enfeksiyon, implantın boyun bölgesinde kemik kaybı, implant etrafında kemik kaybı, implantın kemikle bağlantısının kısmen ya da tamamen kaybolması, buna bağlı implantın cerrahi</w:t>
      </w:r>
      <w:r w:rsidR="00DF3561" w:rsidRPr="00EA2604">
        <w:rPr>
          <w:rFonts w:ascii="Times New Roman" w:hAnsi="Times New Roman" w:cs="Times New Roman"/>
          <w:sz w:val="18"/>
          <w:szCs w:val="18"/>
        </w:rPr>
        <w:t xml:space="preserve"> olarak çıkarılma zorunluluğu.</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 xml:space="preserve">Vida gevşemesi, vida sıkışması, vidaların gevşemesi </w:t>
      </w:r>
      <w:r w:rsidR="00DF3561" w:rsidRPr="00EA2604">
        <w:rPr>
          <w:rFonts w:ascii="Times New Roman" w:hAnsi="Times New Roman" w:cs="Times New Roman"/>
          <w:sz w:val="18"/>
          <w:szCs w:val="18"/>
        </w:rPr>
        <w:t xml:space="preserve">sonucu aspirasyonu, yutulması </w:t>
      </w:r>
    </w:p>
    <w:p w:rsidR="00DF3561" w:rsidRPr="00EA2604" w:rsidRDefault="00DF3561"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 xml:space="preserve">Vida kırılması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İmplantı</w:t>
      </w:r>
      <w:r w:rsidR="00DF3561" w:rsidRPr="00EA2604">
        <w:rPr>
          <w:rFonts w:ascii="Times New Roman" w:hAnsi="Times New Roman" w:cs="Times New Roman"/>
          <w:sz w:val="18"/>
          <w:szCs w:val="18"/>
        </w:rPr>
        <w:t xml:space="preserve">n boyun bölgesinde kırılmalar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İmplantın abutment dediğ</w:t>
      </w:r>
      <w:r w:rsidR="00DF3561" w:rsidRPr="00EA2604">
        <w:rPr>
          <w:rFonts w:ascii="Times New Roman" w:hAnsi="Times New Roman" w:cs="Times New Roman"/>
          <w:sz w:val="18"/>
          <w:szCs w:val="18"/>
        </w:rPr>
        <w:t xml:space="preserve">imiz üst parçasında kırılmalar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İmplantın kemikle bağlantı yapamaması sonucu tamamen çıkması Sabit implant üstü protezlerde aşağıda belirtilen problemlerle sınırlı olmayan ancak hastadan hastaya değişen pek çok farklı problemlerin yanında doğal dişlere uygulanan protezlere benzer problemler de oluşabilir (bakını</w:t>
      </w:r>
      <w:r w:rsidR="00DF3561" w:rsidRPr="00EA2604">
        <w:rPr>
          <w:rFonts w:ascii="Times New Roman" w:hAnsi="Times New Roman" w:cs="Times New Roman"/>
          <w:sz w:val="18"/>
          <w:szCs w:val="18"/>
        </w:rPr>
        <w:t xml:space="preserve">z sabit protezler onam formu)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Yetersiz kemik miktarının olması gibi durumlarda ideal estetik görünüme ulaşamama ve yanak ve dudağa yeterli destek sağlayamama, implantın boyun bölgesinin görünmesi, dişetinden metal rengin aksetmesi, protez dişlerin rengi veya şekli ile ilgili olar</w:t>
      </w:r>
      <w:r w:rsidR="00DF3561" w:rsidRPr="00EA2604">
        <w:rPr>
          <w:rFonts w:ascii="Times New Roman" w:hAnsi="Times New Roman" w:cs="Times New Roman"/>
          <w:sz w:val="18"/>
          <w:szCs w:val="18"/>
        </w:rPr>
        <w:t xml:space="preserve">ak oluşabilecek kısıtlamalar.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Vidalı kron ve köprü protezlerinde kapatıcı malzemenin çıkması, vi</w:t>
      </w:r>
      <w:r w:rsidR="00DF3561" w:rsidRPr="00EA2604">
        <w:rPr>
          <w:rFonts w:ascii="Times New Roman" w:hAnsi="Times New Roman" w:cs="Times New Roman"/>
          <w:sz w:val="18"/>
          <w:szCs w:val="18"/>
        </w:rPr>
        <w:t xml:space="preserve">da gevşemesi, çıkması, kaybı.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İmplantın ideal olarak konumlanamaması sonucu protezin uygun şekilde konumlandırılamaması veya implantın protez için d</w:t>
      </w:r>
      <w:r w:rsidR="00DF3561" w:rsidRPr="00EA2604">
        <w:rPr>
          <w:rFonts w:ascii="Times New Roman" w:hAnsi="Times New Roman" w:cs="Times New Roman"/>
          <w:sz w:val="18"/>
          <w:szCs w:val="18"/>
        </w:rPr>
        <w:t xml:space="preserve">estek olarak kullanılamaması.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İmplant üstü protezlerde hasta tarafından temizlenebilme amacıyla hazırlanan alanlara</w:t>
      </w:r>
      <w:r w:rsidR="00DF3561" w:rsidRPr="00EA2604">
        <w:rPr>
          <w:rFonts w:ascii="Times New Roman" w:hAnsi="Times New Roman" w:cs="Times New Roman"/>
          <w:sz w:val="18"/>
          <w:szCs w:val="18"/>
        </w:rPr>
        <w:t xml:space="preserve"> gıda sıkışması, hava kaçması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İmpant desteklerin üzerindeki kron veya köp</w:t>
      </w:r>
      <w:r w:rsidR="00DF3561" w:rsidRPr="00EA2604">
        <w:rPr>
          <w:rFonts w:ascii="Times New Roman" w:hAnsi="Times New Roman" w:cs="Times New Roman"/>
          <w:sz w:val="18"/>
          <w:szCs w:val="18"/>
        </w:rPr>
        <w:t xml:space="preserve">rünün gevşemesi ya da çıkması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Kron veya köprü malzemelerinde (porselen, m</w:t>
      </w:r>
      <w:r w:rsidR="00DF3561" w:rsidRPr="00EA2604">
        <w:rPr>
          <w:rFonts w:ascii="Times New Roman" w:hAnsi="Times New Roman" w:cs="Times New Roman"/>
          <w:sz w:val="18"/>
          <w:szCs w:val="18"/>
        </w:rPr>
        <w:t xml:space="preserve">etal vb.) kırılmalar, atmalar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Protezlerde oklu</w:t>
      </w:r>
      <w:r w:rsidR="00DF3561" w:rsidRPr="00EA2604">
        <w:rPr>
          <w:rFonts w:ascii="Times New Roman" w:hAnsi="Times New Roman" w:cs="Times New Roman"/>
          <w:sz w:val="18"/>
          <w:szCs w:val="18"/>
        </w:rPr>
        <w:t xml:space="preserve">zal uyumlamanın gerekebilmesi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Kron ve köprülerin değiştirilmesi ihtiyacı Hareketli implant üstü protezlerde aşağıda belirtilen problemlerle sınırlı olmayan ancak hastadan hastaya değişen pek çok farklı problem lerin yanında doğal dişlere uygulanan protezlere b</w:t>
      </w:r>
      <w:r w:rsidR="00F519EC" w:rsidRPr="00EA2604">
        <w:rPr>
          <w:rFonts w:ascii="Times New Roman" w:hAnsi="Times New Roman" w:cs="Times New Roman"/>
          <w:sz w:val="18"/>
          <w:szCs w:val="18"/>
        </w:rPr>
        <w:t>enzer problemler de oluşabilir.</w:t>
      </w:r>
      <w:r w:rsidR="00DF3561" w:rsidRPr="00EA2604">
        <w:rPr>
          <w:rFonts w:ascii="Times New Roman" w:hAnsi="Times New Roman" w:cs="Times New Roman"/>
          <w:color w:val="FF0000"/>
          <w:sz w:val="18"/>
          <w:szCs w:val="18"/>
        </w:rPr>
        <w:t xml:space="preserve"> </w:t>
      </w:r>
    </w:p>
    <w:p w:rsidR="00DF3561" w:rsidRPr="00EA2604" w:rsidRDefault="00DF3561"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 xml:space="preserve"> Protez altına gıda birikmesi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Prote</w:t>
      </w:r>
      <w:r w:rsidR="00DF3561" w:rsidRPr="00EA2604">
        <w:rPr>
          <w:rFonts w:ascii="Times New Roman" w:hAnsi="Times New Roman" w:cs="Times New Roman"/>
          <w:sz w:val="18"/>
          <w:szCs w:val="18"/>
        </w:rPr>
        <w:t xml:space="preserve">zlerin vuruklara neden olması </w:t>
      </w:r>
    </w:p>
    <w:p w:rsidR="00DF3561" w:rsidRPr="00EA2604" w:rsidRDefault="00913B1D" w:rsidP="0085455D">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İmplant üstü tutucularda, lastik veya metal parçalarda kullanıma bağlı aşınmalar, bozulmalar, yanlış kullanım sonucu tutucu parçalarda bozulmalar ve yenileme ihtiyacı. Bu parçaların yenilenmesi zorunludur ve hastanın ilave b</w:t>
      </w:r>
      <w:r w:rsidR="00DF3561" w:rsidRPr="00EA2604">
        <w:rPr>
          <w:rFonts w:ascii="Times New Roman" w:hAnsi="Times New Roman" w:cs="Times New Roman"/>
          <w:sz w:val="18"/>
          <w:szCs w:val="18"/>
        </w:rPr>
        <w:t>ir ücret ödemesini gerektirir.</w:t>
      </w:r>
      <w:r w:rsidRPr="00EA2604">
        <w:rPr>
          <w:rFonts w:ascii="Times New Roman" w:hAnsi="Times New Roman" w:cs="Times New Roman"/>
          <w:sz w:val="18"/>
          <w:szCs w:val="18"/>
        </w:rPr>
        <w:t>Protezin ataçman kısmının çıkması, kaybolması. Bu durumda parçaların yenilenmesi zorunludur ve hastanın ila</w:t>
      </w:r>
      <w:r w:rsidR="00DF3561" w:rsidRPr="00EA2604">
        <w:rPr>
          <w:rFonts w:ascii="Times New Roman" w:hAnsi="Times New Roman" w:cs="Times New Roman"/>
          <w:sz w:val="18"/>
          <w:szCs w:val="18"/>
        </w:rPr>
        <w:t xml:space="preserve">ve bir ücret ödemesi gerekir.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Protez tutuculuğunun zamanla azalması, bollaşması,</w:t>
      </w:r>
      <w:r w:rsidR="00DF3561" w:rsidRPr="00EA2604">
        <w:rPr>
          <w:rFonts w:ascii="Times New Roman" w:hAnsi="Times New Roman" w:cs="Times New Roman"/>
          <w:sz w:val="18"/>
          <w:szCs w:val="18"/>
        </w:rPr>
        <w:t xml:space="preserve"> protezlerde besleme ihtiyacı.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Protezlerde</w:t>
      </w:r>
      <w:r w:rsidR="00DF3561" w:rsidRPr="00EA2604">
        <w:rPr>
          <w:rFonts w:ascii="Times New Roman" w:hAnsi="Times New Roman" w:cs="Times New Roman"/>
          <w:sz w:val="18"/>
          <w:szCs w:val="18"/>
        </w:rPr>
        <w:t xml:space="preserve"> kırık veya çatlaklar oluşması </w:t>
      </w:r>
    </w:p>
    <w:p w:rsidR="00DF3561" w:rsidRPr="00EA2604" w:rsidRDefault="00DF3561"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 xml:space="preserve">Konuşma ile ilgili problemler </w:t>
      </w:r>
    </w:p>
    <w:p w:rsidR="00DF3561" w:rsidRPr="00EA2604" w:rsidRDefault="009F4AC7"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Oklü</w:t>
      </w:r>
      <w:r w:rsidR="00DF3561" w:rsidRPr="00EA2604">
        <w:rPr>
          <w:rFonts w:ascii="Times New Roman" w:hAnsi="Times New Roman" w:cs="Times New Roman"/>
          <w:sz w:val="18"/>
          <w:szCs w:val="18"/>
        </w:rPr>
        <w:t xml:space="preserve">zal uyumlama ihtiyaçları </w:t>
      </w:r>
    </w:p>
    <w:p w:rsidR="00DF3561"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 xml:space="preserve">Protezlerde kırıklar veya çatlaklar, protez dişlerinde çıkma veya </w:t>
      </w:r>
      <w:r w:rsidR="00DF3561" w:rsidRPr="00EA2604">
        <w:rPr>
          <w:rFonts w:ascii="Times New Roman" w:hAnsi="Times New Roman" w:cs="Times New Roman"/>
          <w:sz w:val="18"/>
          <w:szCs w:val="18"/>
        </w:rPr>
        <w:t xml:space="preserve">kırılmalar, zamanla aşınmalar. </w:t>
      </w:r>
    </w:p>
    <w:p w:rsidR="00913B1D" w:rsidRPr="00EA2604" w:rsidRDefault="00913B1D" w:rsidP="00F519EC">
      <w:pPr>
        <w:pStyle w:val="ListeParagraf"/>
        <w:numPr>
          <w:ilvl w:val="0"/>
          <w:numId w:val="10"/>
        </w:numPr>
        <w:spacing w:after="0" w:line="240" w:lineRule="auto"/>
        <w:ind w:left="-434" w:right="-794"/>
        <w:jc w:val="both"/>
        <w:rPr>
          <w:rFonts w:ascii="Times New Roman" w:hAnsi="Times New Roman" w:cs="Times New Roman"/>
          <w:b/>
          <w:sz w:val="18"/>
          <w:szCs w:val="18"/>
        </w:rPr>
      </w:pPr>
      <w:r w:rsidRPr="00EA2604">
        <w:rPr>
          <w:rFonts w:ascii="Times New Roman" w:hAnsi="Times New Roman" w:cs="Times New Roman"/>
          <w:sz w:val="18"/>
          <w:szCs w:val="18"/>
        </w:rPr>
        <w:t xml:space="preserve"> Protez malzemesinin renklenmesi, zamanla veya yanlış kullanıma bağlı olarak bozulması veya eskimesi, protezlerin tamamen değiştirilmesi ihtiyacı</w:t>
      </w:r>
    </w:p>
    <w:p w:rsidR="00BC5594" w:rsidRPr="00EA2604" w:rsidRDefault="002555F6" w:rsidP="00F519EC">
      <w:pPr>
        <w:widowControl w:val="0"/>
        <w:numPr>
          <w:ilvl w:val="0"/>
          <w:numId w:val="3"/>
        </w:numPr>
        <w:autoSpaceDE w:val="0"/>
        <w:autoSpaceDN w:val="0"/>
        <w:spacing w:after="0" w:line="276" w:lineRule="auto"/>
        <w:ind w:left="-434" w:right="-794"/>
        <w:jc w:val="both"/>
        <w:rPr>
          <w:rFonts w:ascii="Times New Roman" w:eastAsia="Times New Roman" w:hAnsi="Times New Roman" w:cs="Times New Roman"/>
          <w:sz w:val="18"/>
          <w:szCs w:val="18"/>
        </w:rPr>
      </w:pPr>
      <w:r w:rsidRPr="00EA2604">
        <w:rPr>
          <w:rFonts w:ascii="Times New Roman" w:eastAsia="Times New Roman" w:hAnsi="Times New Roman" w:cs="Times New Roman"/>
          <w:b/>
          <w:sz w:val="18"/>
          <w:szCs w:val="18"/>
        </w:rPr>
        <w:t>Lokal komplikasyonlar:</w:t>
      </w:r>
      <w:r w:rsidRPr="00EA2604">
        <w:rPr>
          <w:rFonts w:ascii="Times New Roman" w:eastAsia="Times New Roman" w:hAnsi="Times New Roman" w:cs="Times New Roman"/>
          <w:sz w:val="18"/>
          <w:szCs w:val="18"/>
        </w:rPr>
        <w:t xml:space="preserve"> Anestezinin başarısızlığı, iğnenin kırılması, iğnenin yutulması veya aspirasyonu, damak mukozası nekrozu, amfizem, ağrı, hematom oluşması, fasiyal paralizi, geçici veya kalıcı paralizler, trismus, enfeksiyon. </w:t>
      </w:r>
      <w:r w:rsidRPr="00C642C0">
        <w:rPr>
          <w:rFonts w:ascii="Times New Roman" w:eastAsia="Times New Roman" w:hAnsi="Times New Roman" w:cs="Times New Roman"/>
          <w:b/>
          <w:sz w:val="18"/>
          <w:szCs w:val="18"/>
        </w:rPr>
        <w:t>Genel komplikasyonlar</w:t>
      </w:r>
      <w:r w:rsidRPr="00EA2604">
        <w:rPr>
          <w:rFonts w:ascii="Times New Roman" w:eastAsia="Times New Roman" w:hAnsi="Times New Roman" w:cs="Times New Roman"/>
          <w:sz w:val="18"/>
          <w:szCs w:val="18"/>
        </w:rPr>
        <w:t>: Senkop, kardiyak arrest, hiperventilasyon, anaflaktik şok. Hekim tedaviye başlamadan önce herhangi bir tıbbi sorununuz, bulaşıcı hastalığınız veya kullanmış olduğunuz bir ilaç var ise mutlaka hekiminizi bilgilendirin.</w:t>
      </w:r>
    </w:p>
    <w:p w:rsidR="00BC5594" w:rsidRPr="00EA2604" w:rsidRDefault="002555F6" w:rsidP="00F519EC">
      <w:pPr>
        <w:pStyle w:val="ListeParagraf"/>
        <w:spacing w:after="0" w:line="240" w:lineRule="auto"/>
        <w:ind w:left="-794" w:right="-794"/>
        <w:jc w:val="both"/>
        <w:rPr>
          <w:rFonts w:ascii="Times New Roman" w:hAnsi="Times New Roman" w:cs="Times New Roman"/>
          <w:b/>
          <w:sz w:val="18"/>
          <w:szCs w:val="18"/>
        </w:rPr>
      </w:pPr>
      <w:r w:rsidRPr="00EA2604">
        <w:rPr>
          <w:rFonts w:ascii="Times New Roman" w:hAnsi="Times New Roman" w:cs="Times New Roman"/>
          <w:b/>
          <w:sz w:val="18"/>
          <w:szCs w:val="18"/>
        </w:rPr>
        <w:t>5. İŞLEMİN TAHMİNİ SÜRESİ</w:t>
      </w:r>
    </w:p>
    <w:p w:rsidR="00986272" w:rsidRPr="00EA2604" w:rsidRDefault="00BC5594" w:rsidP="00F519EC">
      <w:pPr>
        <w:pStyle w:val="ListeParagraf"/>
        <w:numPr>
          <w:ilvl w:val="0"/>
          <w:numId w:val="3"/>
        </w:numPr>
        <w:spacing w:after="0" w:line="240" w:lineRule="auto"/>
        <w:ind w:left="-434" w:right="-794"/>
        <w:jc w:val="both"/>
        <w:rPr>
          <w:rFonts w:ascii="Times New Roman" w:hAnsi="Times New Roman" w:cs="Times New Roman"/>
          <w:b/>
          <w:color w:val="000000" w:themeColor="text1"/>
          <w:sz w:val="18"/>
          <w:szCs w:val="18"/>
        </w:rPr>
      </w:pPr>
      <w:r w:rsidRPr="00EA2604">
        <w:rPr>
          <w:rFonts w:ascii="Times New Roman" w:eastAsia="Times New Roman" w:hAnsi="Times New Roman" w:cs="Times New Roman"/>
          <w:color w:val="000000" w:themeColor="text1"/>
          <w:sz w:val="18"/>
          <w:szCs w:val="18"/>
        </w:rPr>
        <w:t>Tek Seans ortalama 1-1.5 saattir. İşlemin kaç seans olacağına diş hekiminiz karar</w:t>
      </w:r>
      <w:r w:rsidRPr="00EA2604">
        <w:rPr>
          <w:rFonts w:ascii="Times New Roman" w:eastAsia="Times New Roman" w:hAnsi="Times New Roman" w:cs="Times New Roman"/>
          <w:color w:val="000000" w:themeColor="text1"/>
          <w:spacing w:val="1"/>
          <w:sz w:val="18"/>
          <w:szCs w:val="18"/>
        </w:rPr>
        <w:t xml:space="preserve"> </w:t>
      </w:r>
      <w:r w:rsidRPr="00EA2604">
        <w:rPr>
          <w:rFonts w:ascii="Times New Roman" w:eastAsia="Times New Roman" w:hAnsi="Times New Roman" w:cs="Times New Roman"/>
          <w:color w:val="000000" w:themeColor="text1"/>
          <w:sz w:val="18"/>
          <w:szCs w:val="18"/>
        </w:rPr>
        <w:t>verecektir.</w:t>
      </w:r>
      <w:r w:rsidRPr="00EA2604">
        <w:rPr>
          <w:rFonts w:ascii="Times New Roman" w:eastAsia="Times New Roman" w:hAnsi="Times New Roman" w:cs="Times New Roman"/>
          <w:color w:val="000000" w:themeColor="text1"/>
          <w:spacing w:val="-1"/>
          <w:sz w:val="18"/>
          <w:szCs w:val="18"/>
        </w:rPr>
        <w:t xml:space="preserve"> </w:t>
      </w:r>
      <w:r w:rsidRPr="00EA2604">
        <w:rPr>
          <w:rFonts w:ascii="Times New Roman" w:eastAsia="Times New Roman" w:hAnsi="Times New Roman" w:cs="Times New Roman"/>
          <w:color w:val="000000" w:themeColor="text1"/>
          <w:sz w:val="18"/>
          <w:szCs w:val="18"/>
        </w:rPr>
        <w:t>Her bir seansın</w:t>
      </w:r>
      <w:r w:rsidRPr="00EA2604">
        <w:rPr>
          <w:rFonts w:ascii="Times New Roman" w:eastAsia="Times New Roman" w:hAnsi="Times New Roman" w:cs="Times New Roman"/>
          <w:color w:val="000000" w:themeColor="text1"/>
          <w:spacing w:val="-3"/>
          <w:sz w:val="18"/>
          <w:szCs w:val="18"/>
        </w:rPr>
        <w:t xml:space="preserve"> </w:t>
      </w:r>
      <w:r w:rsidRPr="00EA2604">
        <w:rPr>
          <w:rFonts w:ascii="Times New Roman" w:eastAsia="Times New Roman" w:hAnsi="Times New Roman" w:cs="Times New Roman"/>
          <w:color w:val="000000" w:themeColor="text1"/>
          <w:sz w:val="18"/>
          <w:szCs w:val="18"/>
        </w:rPr>
        <w:t>arası</w:t>
      </w:r>
      <w:r w:rsidRPr="00EA2604">
        <w:rPr>
          <w:rFonts w:ascii="Times New Roman" w:eastAsia="Times New Roman" w:hAnsi="Times New Roman" w:cs="Times New Roman"/>
          <w:color w:val="000000" w:themeColor="text1"/>
          <w:spacing w:val="-2"/>
          <w:sz w:val="18"/>
          <w:szCs w:val="18"/>
        </w:rPr>
        <w:t xml:space="preserve"> </w:t>
      </w:r>
      <w:r w:rsidRPr="00EA2604">
        <w:rPr>
          <w:rFonts w:ascii="Times New Roman" w:eastAsia="Times New Roman" w:hAnsi="Times New Roman" w:cs="Times New Roman"/>
          <w:color w:val="000000" w:themeColor="text1"/>
          <w:sz w:val="18"/>
          <w:szCs w:val="18"/>
        </w:rPr>
        <w:t>ise minimum</w:t>
      </w:r>
      <w:r w:rsidR="00A7708D" w:rsidRPr="00EA2604">
        <w:rPr>
          <w:rFonts w:ascii="Times New Roman" w:eastAsia="Times New Roman" w:hAnsi="Times New Roman" w:cs="Times New Roman"/>
          <w:color w:val="000000" w:themeColor="text1"/>
          <w:sz w:val="18"/>
          <w:szCs w:val="18"/>
        </w:rPr>
        <w:t xml:space="preserve"> 7 (yedi</w:t>
      </w:r>
      <w:r w:rsidRPr="00EA2604">
        <w:rPr>
          <w:rFonts w:ascii="Times New Roman" w:eastAsia="Times New Roman" w:hAnsi="Times New Roman" w:cs="Times New Roman"/>
          <w:color w:val="000000" w:themeColor="text1"/>
          <w:sz w:val="18"/>
          <w:szCs w:val="18"/>
        </w:rPr>
        <w:t>)</w:t>
      </w:r>
      <w:r w:rsidRPr="00EA2604">
        <w:rPr>
          <w:rFonts w:ascii="Times New Roman" w:eastAsia="Times New Roman" w:hAnsi="Times New Roman" w:cs="Times New Roman"/>
          <w:color w:val="000000" w:themeColor="text1"/>
          <w:spacing w:val="-2"/>
          <w:sz w:val="18"/>
          <w:szCs w:val="18"/>
        </w:rPr>
        <w:t xml:space="preserve"> </w:t>
      </w:r>
      <w:r w:rsidRPr="00EA2604">
        <w:rPr>
          <w:rFonts w:ascii="Times New Roman" w:eastAsia="Times New Roman" w:hAnsi="Times New Roman" w:cs="Times New Roman"/>
          <w:color w:val="000000" w:themeColor="text1"/>
          <w:sz w:val="18"/>
          <w:szCs w:val="18"/>
        </w:rPr>
        <w:t>iş</w:t>
      </w:r>
      <w:r w:rsidRPr="00EA2604">
        <w:rPr>
          <w:rFonts w:ascii="Times New Roman" w:eastAsia="Times New Roman" w:hAnsi="Times New Roman" w:cs="Times New Roman"/>
          <w:color w:val="000000" w:themeColor="text1"/>
          <w:spacing w:val="2"/>
          <w:sz w:val="18"/>
          <w:szCs w:val="18"/>
        </w:rPr>
        <w:t xml:space="preserve"> </w:t>
      </w:r>
      <w:r w:rsidRPr="00EA2604">
        <w:rPr>
          <w:rFonts w:ascii="Times New Roman" w:eastAsia="Times New Roman" w:hAnsi="Times New Roman" w:cs="Times New Roman"/>
          <w:color w:val="000000" w:themeColor="text1"/>
          <w:sz w:val="18"/>
          <w:szCs w:val="18"/>
        </w:rPr>
        <w:t>günüdür.</w:t>
      </w:r>
    </w:p>
    <w:p w:rsidR="008C3D4E" w:rsidRPr="00EA2604" w:rsidRDefault="008C3D4E" w:rsidP="00F519EC">
      <w:pPr>
        <w:spacing w:after="0"/>
        <w:ind w:left="-850"/>
        <w:jc w:val="both"/>
        <w:rPr>
          <w:rFonts w:ascii="Times New Roman" w:eastAsia="Times New Roman" w:hAnsi="Times New Roman" w:cs="Times New Roman"/>
          <w:b/>
          <w:sz w:val="18"/>
          <w:szCs w:val="18"/>
          <w:lang w:eastAsia="tr-TR"/>
        </w:rPr>
      </w:pPr>
      <w:r w:rsidRPr="00EA2604">
        <w:rPr>
          <w:rFonts w:ascii="Times New Roman" w:eastAsia="Times New Roman" w:hAnsi="Times New Roman" w:cs="Times New Roman"/>
          <w:b/>
          <w:sz w:val="18"/>
          <w:szCs w:val="18"/>
          <w:lang w:eastAsia="tr-TR"/>
        </w:rPr>
        <w:t>6. TEDAVİ SONRASI DİKKAT EDİLMESİ GEREKENLER</w:t>
      </w:r>
    </w:p>
    <w:p w:rsidR="00DF3561" w:rsidRPr="00EA2604" w:rsidRDefault="00F519EC" w:rsidP="00F519EC">
      <w:pPr>
        <w:pStyle w:val="ListeParagraf"/>
        <w:numPr>
          <w:ilvl w:val="0"/>
          <w:numId w:val="3"/>
        </w:numPr>
        <w:spacing w:after="0"/>
        <w:ind w:left="-434" w:right="-794"/>
        <w:jc w:val="both"/>
        <w:rPr>
          <w:rFonts w:ascii="Times New Roman" w:eastAsia="Times New Roman" w:hAnsi="Times New Roman" w:cs="Times New Roman"/>
          <w:sz w:val="18"/>
          <w:szCs w:val="18"/>
          <w:lang w:eastAsia="tr-TR"/>
        </w:rPr>
      </w:pPr>
      <w:r w:rsidRPr="00EA2604">
        <w:rPr>
          <w:rFonts w:ascii="Times New Roman" w:eastAsia="Times New Roman" w:hAnsi="Times New Roman" w:cs="Times New Roman"/>
          <w:sz w:val="18"/>
          <w:szCs w:val="18"/>
          <w:lang w:eastAsia="tr-TR"/>
        </w:rPr>
        <w:t>D</w:t>
      </w:r>
      <w:r w:rsidR="00DF3561" w:rsidRPr="00EA2604">
        <w:rPr>
          <w:rFonts w:ascii="Times New Roman" w:eastAsia="Times New Roman" w:hAnsi="Times New Roman" w:cs="Times New Roman"/>
          <w:sz w:val="18"/>
          <w:szCs w:val="18"/>
          <w:lang w:eastAsia="tr-TR"/>
        </w:rPr>
        <w:t>oktorunuz tarafından size</w:t>
      </w:r>
      <w:r w:rsidRPr="00EA2604">
        <w:rPr>
          <w:rFonts w:ascii="Times New Roman" w:eastAsia="Times New Roman" w:hAnsi="Times New Roman" w:cs="Times New Roman"/>
          <w:sz w:val="18"/>
          <w:szCs w:val="18"/>
          <w:lang w:eastAsia="tr-TR"/>
        </w:rPr>
        <w:t xml:space="preserve"> reçete edilen ilaçları mutlaka </w:t>
      </w:r>
      <w:r w:rsidR="00DF3561" w:rsidRPr="00EA2604">
        <w:rPr>
          <w:rFonts w:ascii="Times New Roman" w:eastAsia="Times New Roman" w:hAnsi="Times New Roman" w:cs="Times New Roman"/>
          <w:sz w:val="18"/>
          <w:szCs w:val="18"/>
          <w:lang w:eastAsia="tr-TR"/>
        </w:rPr>
        <w:t>aksatmadan kullanınız. Doktorunuzun önerilere uyunuz.</w:t>
      </w:r>
    </w:p>
    <w:p w:rsidR="00DF3561" w:rsidRPr="00EA2604" w:rsidRDefault="00DF3561" w:rsidP="00F519EC">
      <w:pPr>
        <w:pStyle w:val="ListeParagraf"/>
        <w:numPr>
          <w:ilvl w:val="0"/>
          <w:numId w:val="3"/>
        </w:numPr>
        <w:spacing w:after="0"/>
        <w:ind w:left="-434" w:right="-794"/>
        <w:jc w:val="both"/>
        <w:rPr>
          <w:rFonts w:ascii="Times New Roman" w:eastAsia="Times New Roman" w:hAnsi="Times New Roman" w:cs="Times New Roman"/>
          <w:sz w:val="18"/>
          <w:szCs w:val="18"/>
          <w:lang w:eastAsia="tr-TR"/>
        </w:rPr>
      </w:pPr>
      <w:r w:rsidRPr="00EA2604">
        <w:rPr>
          <w:rFonts w:ascii="Times New Roman" w:eastAsia="Times New Roman" w:hAnsi="Times New Roman" w:cs="Times New Roman"/>
          <w:sz w:val="18"/>
          <w:szCs w:val="18"/>
          <w:lang w:eastAsia="tr-TR"/>
        </w:rPr>
        <w:t>Dişler ve protezler düzenli olarak fırçalanmalıdır.</w:t>
      </w:r>
    </w:p>
    <w:p w:rsidR="008C3D4E" w:rsidRPr="00EA2604" w:rsidRDefault="008C3D4E" w:rsidP="00F519EC">
      <w:pPr>
        <w:spacing w:after="0"/>
        <w:ind w:left="-794"/>
        <w:jc w:val="both"/>
        <w:rPr>
          <w:rFonts w:ascii="Times New Roman" w:eastAsia="Times New Roman" w:hAnsi="Times New Roman" w:cs="Times New Roman"/>
          <w:b/>
          <w:sz w:val="18"/>
          <w:szCs w:val="18"/>
          <w:lang w:eastAsia="tr-TR"/>
        </w:rPr>
      </w:pPr>
      <w:r w:rsidRPr="00EA2604">
        <w:rPr>
          <w:rFonts w:ascii="Times New Roman" w:eastAsia="Times New Roman" w:hAnsi="Times New Roman" w:cs="Times New Roman"/>
          <w:b/>
          <w:sz w:val="18"/>
          <w:szCs w:val="18"/>
          <w:lang w:eastAsia="tr-TR"/>
        </w:rPr>
        <w:t>7. KULLANILACAK İLAÇLARIN ÖNEMLİ ÖZELLİKLERİ</w:t>
      </w:r>
    </w:p>
    <w:p w:rsidR="008C3D4E" w:rsidRPr="00EA2604" w:rsidRDefault="003A13D4" w:rsidP="00F519EC">
      <w:pPr>
        <w:spacing w:after="0"/>
        <w:ind w:left="-794" w:right="-794"/>
        <w:jc w:val="both"/>
        <w:rPr>
          <w:rFonts w:ascii="Times New Roman" w:eastAsia="Times New Roman" w:hAnsi="Times New Roman" w:cs="Times New Roman"/>
          <w:sz w:val="18"/>
          <w:szCs w:val="18"/>
          <w:lang w:eastAsia="tr-TR"/>
        </w:rPr>
      </w:pPr>
      <w:r w:rsidRPr="00EA2604">
        <w:rPr>
          <w:rFonts w:ascii="Times New Roman" w:eastAsia="Times New Roman" w:hAnsi="Times New Roman" w:cs="Times New Roman"/>
          <w:sz w:val="18"/>
          <w:szCs w:val="18"/>
          <w:lang w:eastAsia="tr-TR"/>
        </w:rPr>
        <w:t>...................</w:t>
      </w:r>
      <w:r w:rsidR="008C3D4E" w:rsidRPr="00EA2604">
        <w:rPr>
          <w:rFonts w:ascii="Times New Roman" w:eastAsia="Times New Roman" w:hAnsi="Times New Roman" w:cs="Times New Roman"/>
          <w:sz w:val="18"/>
          <w:szCs w:val="18"/>
          <w:lang w:eastAsia="tr-TR"/>
        </w:rPr>
        <w:t>.........................................................................................................................................................................</w:t>
      </w:r>
    </w:p>
    <w:p w:rsidR="00986272" w:rsidRPr="00EA2604" w:rsidRDefault="008C3D4E" w:rsidP="00F519EC">
      <w:pPr>
        <w:spacing w:after="0"/>
        <w:ind w:left="-794" w:right="-794"/>
        <w:jc w:val="both"/>
        <w:rPr>
          <w:rFonts w:ascii="Times New Roman" w:eastAsia="Times New Roman" w:hAnsi="Times New Roman" w:cs="Times New Roman"/>
          <w:sz w:val="18"/>
          <w:szCs w:val="18"/>
          <w:lang w:eastAsia="tr-TR"/>
        </w:rPr>
      </w:pPr>
      <w:r w:rsidRPr="00EA2604">
        <w:rPr>
          <w:rFonts w:ascii="Times New Roman" w:eastAsia="Times New Roman" w:hAnsi="Times New Roman" w:cs="Times New Roman"/>
          <w:sz w:val="18"/>
          <w:szCs w:val="18"/>
          <w:lang w:eastAsia="tr-TR"/>
        </w:rPr>
        <w:t>..............................................</w:t>
      </w:r>
      <w:r w:rsidR="00F519EC" w:rsidRPr="00EA2604">
        <w:rPr>
          <w:rFonts w:ascii="Times New Roman" w:eastAsia="Times New Roman" w:hAnsi="Times New Roman" w:cs="Times New Roman"/>
          <w:sz w:val="18"/>
          <w:szCs w:val="18"/>
          <w:lang w:eastAsia="tr-TR"/>
        </w:rPr>
        <w:t>..................</w:t>
      </w:r>
      <w:r w:rsidRPr="00EA2604">
        <w:rPr>
          <w:rFonts w:ascii="Times New Roman" w:eastAsia="Times New Roman" w:hAnsi="Times New Roman" w:cs="Times New Roman"/>
          <w:sz w:val="18"/>
          <w:szCs w:val="18"/>
          <w:lang w:eastAsia="tr-TR"/>
        </w:rPr>
        <w:t xml:space="preserve"> (Bu alan doktorunuz tarafından hastalığınızın durumuna göre doldurulacaktır.)</w:t>
      </w:r>
    </w:p>
    <w:p w:rsidR="00986272" w:rsidRPr="00EA2604" w:rsidRDefault="00986272" w:rsidP="00F519EC">
      <w:pPr>
        <w:spacing w:after="0"/>
        <w:ind w:left="-794" w:right="-794"/>
        <w:jc w:val="both"/>
        <w:rPr>
          <w:rFonts w:ascii="Times New Roman" w:eastAsia="Times New Roman" w:hAnsi="Times New Roman" w:cs="Times New Roman"/>
          <w:b/>
          <w:sz w:val="18"/>
          <w:szCs w:val="18"/>
          <w:lang w:eastAsia="tr-TR"/>
        </w:rPr>
      </w:pPr>
      <w:r w:rsidRPr="00EA2604">
        <w:rPr>
          <w:rFonts w:ascii="Times New Roman" w:eastAsia="Times New Roman" w:hAnsi="Times New Roman" w:cs="Times New Roman"/>
          <w:b/>
          <w:sz w:val="18"/>
          <w:szCs w:val="18"/>
          <w:lang w:eastAsia="tr-TR"/>
        </w:rPr>
        <w:t>8. HASTANIN TEDAVİSİ İÇİN ONAY</w:t>
      </w:r>
    </w:p>
    <w:p w:rsidR="008C3D4E" w:rsidRPr="00EA2604" w:rsidRDefault="00986272" w:rsidP="00F519EC">
      <w:pPr>
        <w:spacing w:after="0" w:line="240" w:lineRule="auto"/>
        <w:ind w:left="-794" w:right="-794"/>
        <w:jc w:val="both"/>
        <w:rPr>
          <w:rFonts w:ascii="Times New Roman" w:eastAsia="Times New Roman" w:hAnsi="Times New Roman" w:cs="Times New Roman"/>
          <w:sz w:val="18"/>
          <w:szCs w:val="18"/>
          <w:lang w:eastAsia="tr-TR"/>
        </w:rPr>
      </w:pPr>
      <w:r w:rsidRPr="00EA2604">
        <w:rPr>
          <w:rFonts w:ascii="Times New Roman" w:eastAsia="Times New Roman" w:hAnsi="Times New Roman" w:cs="Times New Roman"/>
          <w:sz w:val="18"/>
          <w:szCs w:val="18"/>
          <w:lang w:eastAsia="tr-TR"/>
        </w:rPr>
        <w:t xml:space="preserve">     </w:t>
      </w:r>
      <w:r w:rsidR="008C3D4E" w:rsidRPr="00EA2604">
        <w:rPr>
          <w:rFonts w:ascii="Times New Roman" w:eastAsia="Times New Roman" w:hAnsi="Times New Roman" w:cs="Times New Roman"/>
          <w:sz w:val="18"/>
          <w:szCs w:val="18"/>
          <w:lang w:eastAsia="tr-TR"/>
        </w:rPr>
        <w:t>Uygulanacak tedavi/tedavilerin Adıyaman Üniversitesi Diş Hekimliği Uygulama ve Araştırma Merkezi</w:t>
      </w:r>
      <w:r w:rsidR="00A21B51" w:rsidRPr="00EA2604">
        <w:rPr>
          <w:rFonts w:ascii="Times New Roman" w:eastAsia="Calibri" w:hAnsi="Times New Roman" w:cs="Times New Roman"/>
          <w:sz w:val="18"/>
          <w:szCs w:val="18"/>
        </w:rPr>
        <w:t xml:space="preserve">, </w:t>
      </w:r>
      <w:r w:rsidR="00BC5594" w:rsidRPr="00EA2604">
        <w:rPr>
          <w:rFonts w:ascii="Times New Roman" w:eastAsia="Calibri" w:hAnsi="Times New Roman" w:cs="Times New Roman"/>
          <w:sz w:val="18"/>
          <w:szCs w:val="18"/>
        </w:rPr>
        <w:t xml:space="preserve">Protetik Diş Tedavisi </w:t>
      </w:r>
      <w:r w:rsidR="008C3D4E" w:rsidRPr="00EA2604">
        <w:rPr>
          <w:rFonts w:ascii="Times New Roman" w:eastAsia="Times New Roman" w:hAnsi="Times New Roman" w:cs="Times New Roman"/>
          <w:sz w:val="18"/>
          <w:szCs w:val="18"/>
          <w:lang w:eastAsia="tr-TR"/>
        </w:rPr>
        <w:t xml:space="preserve">Kliniği’nde </w:t>
      </w:r>
      <w:r w:rsidR="008C3D4E" w:rsidRPr="00EA2604">
        <w:rPr>
          <w:rFonts w:ascii="Times New Roman" w:eastAsia="Times New Roman" w:hAnsi="Times New Roman"/>
          <w:sz w:val="18"/>
          <w:szCs w:val="18"/>
          <w:lang w:eastAsia="tr-TR"/>
        </w:rPr>
        <w:t xml:space="preserve">Prof. Dr. , Doç Dr.,  Dr. Öğr. Üyesi, Öğr.Gör., Araş. Gör. ünvanına </w:t>
      </w:r>
      <w:r w:rsidR="008C3D4E" w:rsidRPr="00EA2604">
        <w:rPr>
          <w:rFonts w:ascii="Times New Roman" w:eastAsia="Times New Roman" w:hAnsi="Times New Roman" w:cs="Times New Roman"/>
          <w:sz w:val="18"/>
          <w:szCs w:val="18"/>
          <w:lang w:eastAsia="tr-TR"/>
        </w:rPr>
        <w:t xml:space="preserve"> sahip hekimlerin gözetimi altında stajyer diş hekimleri tarafından yapılmasına; eğitim ve bilimsel amaçlı radyografi, fotoğraf ve video görüntülerinin alınmasına izin veriyorum.</w:t>
      </w:r>
    </w:p>
    <w:p w:rsidR="008C3D4E" w:rsidRPr="00EA2604" w:rsidRDefault="008C3D4E" w:rsidP="00BD219A">
      <w:pPr>
        <w:spacing w:after="0" w:line="240" w:lineRule="auto"/>
        <w:ind w:left="-850" w:right="-850"/>
        <w:jc w:val="both"/>
        <w:rPr>
          <w:rFonts w:ascii="Times New Roman" w:hAnsi="Times New Roman" w:cs="Times New Roman"/>
          <w:b/>
          <w:sz w:val="18"/>
          <w:szCs w:val="18"/>
        </w:rPr>
      </w:pPr>
      <w:r w:rsidRPr="00EA2604">
        <w:rPr>
          <w:rFonts w:ascii="Times New Roman" w:hAnsi="Times New Roman" w:cs="Times New Roman"/>
          <w:b/>
          <w:sz w:val="18"/>
          <w:szCs w:val="18"/>
          <w:u w:val="single"/>
        </w:rPr>
        <w:t>Önerilen</w:t>
      </w:r>
      <w:r w:rsidRPr="00EA2604">
        <w:rPr>
          <w:rFonts w:ascii="Times New Roman" w:hAnsi="Times New Roman" w:cs="Times New Roman"/>
          <w:b/>
          <w:spacing w:val="24"/>
          <w:sz w:val="18"/>
          <w:szCs w:val="18"/>
          <w:u w:val="single"/>
        </w:rPr>
        <w:t xml:space="preserve"> </w:t>
      </w:r>
      <w:r w:rsidRPr="00EA2604">
        <w:rPr>
          <w:rFonts w:ascii="Times New Roman" w:hAnsi="Times New Roman" w:cs="Times New Roman"/>
          <w:b/>
          <w:sz w:val="18"/>
          <w:szCs w:val="18"/>
          <w:u w:val="single"/>
        </w:rPr>
        <w:t>işlem</w:t>
      </w:r>
      <w:r w:rsidRPr="00EA2604">
        <w:rPr>
          <w:rFonts w:ascii="Times New Roman" w:hAnsi="Times New Roman" w:cs="Times New Roman"/>
          <w:b/>
          <w:spacing w:val="27"/>
          <w:sz w:val="18"/>
          <w:szCs w:val="18"/>
          <w:u w:val="single"/>
        </w:rPr>
        <w:t xml:space="preserve"> </w:t>
      </w:r>
      <w:r w:rsidRPr="00EA2604">
        <w:rPr>
          <w:rFonts w:ascii="Times New Roman" w:hAnsi="Times New Roman" w:cs="Times New Roman"/>
          <w:b/>
          <w:sz w:val="18"/>
          <w:szCs w:val="18"/>
          <w:u w:val="single"/>
        </w:rPr>
        <w:t>konusunda</w:t>
      </w:r>
      <w:r w:rsidRPr="00EA2604">
        <w:rPr>
          <w:rFonts w:ascii="Times New Roman" w:hAnsi="Times New Roman" w:cs="Times New Roman"/>
          <w:b/>
          <w:spacing w:val="26"/>
          <w:sz w:val="18"/>
          <w:szCs w:val="18"/>
          <w:u w:val="single"/>
        </w:rPr>
        <w:t xml:space="preserve"> </w:t>
      </w:r>
      <w:r w:rsidRPr="00EA2604">
        <w:rPr>
          <w:rFonts w:ascii="Times New Roman" w:hAnsi="Times New Roman" w:cs="Times New Roman"/>
          <w:b/>
          <w:sz w:val="18"/>
          <w:szCs w:val="18"/>
          <w:u w:val="single"/>
        </w:rPr>
        <w:t>aydınlatıldığınızı, işlemi</w:t>
      </w:r>
      <w:r w:rsidRPr="00EA2604">
        <w:rPr>
          <w:rFonts w:ascii="Times New Roman" w:hAnsi="Times New Roman" w:cs="Times New Roman"/>
          <w:b/>
          <w:spacing w:val="25"/>
          <w:sz w:val="18"/>
          <w:szCs w:val="18"/>
          <w:u w:val="single"/>
        </w:rPr>
        <w:t xml:space="preserve"> </w:t>
      </w:r>
      <w:r w:rsidRPr="00EA2604">
        <w:rPr>
          <w:rFonts w:ascii="Times New Roman" w:hAnsi="Times New Roman" w:cs="Times New Roman"/>
          <w:b/>
          <w:sz w:val="18"/>
          <w:szCs w:val="18"/>
          <w:u w:val="single"/>
        </w:rPr>
        <w:t>kabul</w:t>
      </w:r>
      <w:r w:rsidRPr="00EA2604">
        <w:rPr>
          <w:rFonts w:ascii="Times New Roman" w:hAnsi="Times New Roman" w:cs="Times New Roman"/>
          <w:b/>
          <w:spacing w:val="27"/>
          <w:sz w:val="18"/>
          <w:szCs w:val="18"/>
          <w:u w:val="single"/>
        </w:rPr>
        <w:t xml:space="preserve"> </w:t>
      </w:r>
      <w:r w:rsidRPr="00EA2604">
        <w:rPr>
          <w:rFonts w:ascii="Times New Roman" w:hAnsi="Times New Roman" w:cs="Times New Roman"/>
          <w:b/>
          <w:sz w:val="18"/>
          <w:szCs w:val="18"/>
          <w:u w:val="single"/>
        </w:rPr>
        <w:t>ettiğinizi</w:t>
      </w:r>
      <w:r w:rsidRPr="00EA2604">
        <w:rPr>
          <w:rFonts w:ascii="Times New Roman" w:hAnsi="Times New Roman" w:cs="Times New Roman"/>
          <w:b/>
          <w:sz w:val="18"/>
          <w:szCs w:val="18"/>
        </w:rPr>
        <w:t xml:space="preserve"> ‘OKUDUM,</w:t>
      </w:r>
      <w:r w:rsidRPr="00EA2604">
        <w:rPr>
          <w:rFonts w:ascii="Times New Roman" w:hAnsi="Times New Roman" w:cs="Times New Roman"/>
          <w:b/>
          <w:spacing w:val="27"/>
          <w:sz w:val="18"/>
          <w:szCs w:val="18"/>
        </w:rPr>
        <w:t xml:space="preserve"> </w:t>
      </w:r>
      <w:r w:rsidRPr="00EA2604">
        <w:rPr>
          <w:rFonts w:ascii="Times New Roman" w:hAnsi="Times New Roman" w:cs="Times New Roman"/>
          <w:b/>
          <w:sz w:val="18"/>
          <w:szCs w:val="18"/>
        </w:rPr>
        <w:t>ANLADIM,</w:t>
      </w:r>
      <w:r w:rsidRPr="00EA2604">
        <w:rPr>
          <w:rFonts w:ascii="Times New Roman" w:hAnsi="Times New Roman" w:cs="Times New Roman"/>
          <w:b/>
          <w:spacing w:val="25"/>
          <w:sz w:val="18"/>
          <w:szCs w:val="18"/>
        </w:rPr>
        <w:t xml:space="preserve"> </w:t>
      </w:r>
      <w:r w:rsidRPr="00EA2604">
        <w:rPr>
          <w:rFonts w:ascii="Times New Roman" w:hAnsi="Times New Roman" w:cs="Times New Roman"/>
          <w:b/>
          <w:sz w:val="18"/>
          <w:szCs w:val="18"/>
        </w:rPr>
        <w:t>KABUL</w:t>
      </w:r>
      <w:r w:rsidR="00EA2604" w:rsidRPr="00EA2604">
        <w:rPr>
          <w:rFonts w:ascii="Times New Roman" w:hAnsi="Times New Roman" w:cs="Times New Roman"/>
          <w:b/>
          <w:sz w:val="18"/>
          <w:szCs w:val="18"/>
        </w:rPr>
        <w:t xml:space="preserve"> </w:t>
      </w:r>
      <w:r w:rsidRPr="00EA2604">
        <w:rPr>
          <w:rFonts w:ascii="Times New Roman" w:hAnsi="Times New Roman" w:cs="Times New Roman"/>
          <w:b/>
          <w:spacing w:val="-52"/>
          <w:sz w:val="18"/>
          <w:szCs w:val="18"/>
        </w:rPr>
        <w:t xml:space="preserve"> </w:t>
      </w:r>
      <w:r w:rsidRPr="00EA2604">
        <w:rPr>
          <w:rFonts w:ascii="Times New Roman" w:hAnsi="Times New Roman" w:cs="Times New Roman"/>
          <w:b/>
          <w:sz w:val="18"/>
          <w:szCs w:val="18"/>
        </w:rPr>
        <w:t>EDİYORUM’</w:t>
      </w:r>
      <w:r w:rsidRPr="00EA2604">
        <w:rPr>
          <w:rFonts w:ascii="Times New Roman" w:hAnsi="Times New Roman" w:cs="Times New Roman"/>
          <w:b/>
          <w:spacing w:val="-1"/>
          <w:sz w:val="18"/>
          <w:szCs w:val="18"/>
        </w:rPr>
        <w:t xml:space="preserve"> </w:t>
      </w:r>
      <w:r w:rsidRPr="00EA2604">
        <w:rPr>
          <w:rFonts w:ascii="Times New Roman" w:hAnsi="Times New Roman" w:cs="Times New Roman"/>
          <w:b/>
          <w:sz w:val="18"/>
          <w:szCs w:val="18"/>
          <w:u w:val="single"/>
        </w:rPr>
        <w:t>yazarak belirtiniz</w:t>
      </w:r>
      <w:r w:rsidRPr="00EA2604">
        <w:rPr>
          <w:rFonts w:ascii="Times New Roman" w:hAnsi="Times New Roman" w:cs="Times New Roman"/>
          <w:b/>
          <w:spacing w:val="-2"/>
          <w:sz w:val="18"/>
          <w:szCs w:val="18"/>
          <w:u w:val="single"/>
        </w:rPr>
        <w:t xml:space="preserve"> </w:t>
      </w:r>
      <w:r w:rsidRPr="00EA2604">
        <w:rPr>
          <w:rFonts w:ascii="Times New Roman" w:hAnsi="Times New Roman" w:cs="Times New Roman"/>
          <w:b/>
          <w:sz w:val="18"/>
          <w:szCs w:val="18"/>
          <w:u w:val="single"/>
        </w:rPr>
        <w:t>ve</w:t>
      </w:r>
      <w:r w:rsidRPr="00EA2604">
        <w:rPr>
          <w:rFonts w:ascii="Times New Roman" w:hAnsi="Times New Roman" w:cs="Times New Roman"/>
          <w:b/>
          <w:spacing w:val="-2"/>
          <w:sz w:val="18"/>
          <w:szCs w:val="18"/>
          <w:u w:val="single"/>
        </w:rPr>
        <w:t xml:space="preserve"> </w:t>
      </w:r>
      <w:r w:rsidRPr="00EA2604">
        <w:rPr>
          <w:rFonts w:ascii="Times New Roman" w:hAnsi="Times New Roman" w:cs="Times New Roman"/>
          <w:b/>
          <w:sz w:val="18"/>
          <w:szCs w:val="18"/>
          <w:u w:val="single"/>
        </w:rPr>
        <w:t>imzalayınız:</w:t>
      </w:r>
    </w:p>
    <w:p w:rsidR="008C3D4E" w:rsidRPr="00EA2604" w:rsidRDefault="008C3D4E" w:rsidP="00BD219A">
      <w:pPr>
        <w:spacing w:after="0" w:line="240" w:lineRule="auto"/>
        <w:ind w:left="-850" w:right="-850"/>
        <w:jc w:val="both"/>
        <w:rPr>
          <w:rFonts w:ascii="Times New Roman" w:hAnsi="Times New Roman" w:cs="Times New Roman"/>
          <w:b/>
          <w:sz w:val="18"/>
          <w:szCs w:val="18"/>
        </w:rPr>
      </w:pPr>
      <w:r w:rsidRPr="00EA2604">
        <w:rPr>
          <w:rFonts w:ascii="Times New Roman" w:hAnsi="Times New Roman" w:cs="Times New Roman"/>
          <w:b/>
          <w:sz w:val="18"/>
          <w:szCs w:val="18"/>
        </w:rPr>
        <w:t>...........................................................................................................................................................................................................................................</w:t>
      </w:r>
      <w:r w:rsidR="00EA2604">
        <w:rPr>
          <w:rFonts w:ascii="Times New Roman" w:hAnsi="Times New Roman" w:cs="Times New Roman"/>
          <w:b/>
          <w:sz w:val="18"/>
          <w:szCs w:val="18"/>
        </w:rPr>
        <w:t>....</w:t>
      </w:r>
      <w:r w:rsidRPr="00EA2604">
        <w:rPr>
          <w:rFonts w:ascii="Times New Roman" w:hAnsi="Times New Roman" w:cs="Times New Roman"/>
          <w:b/>
          <w:sz w:val="18"/>
          <w:szCs w:val="18"/>
        </w:rPr>
        <w:t xml:space="preserve">   </w:t>
      </w:r>
    </w:p>
    <w:p w:rsidR="008C3D4E" w:rsidRPr="00EA2604" w:rsidRDefault="008C3D4E" w:rsidP="008C3D4E">
      <w:pPr>
        <w:spacing w:after="0" w:line="240" w:lineRule="auto"/>
        <w:ind w:left="-794" w:right="-794"/>
        <w:jc w:val="both"/>
        <w:rPr>
          <w:rFonts w:ascii="Times New Roman" w:hAnsi="Times New Roman" w:cs="Times New Roman"/>
          <w:b/>
          <w:sz w:val="18"/>
          <w:szCs w:val="18"/>
        </w:rPr>
      </w:pPr>
      <w:r w:rsidRPr="00EA2604">
        <w:rPr>
          <w:rFonts w:ascii="Times New Roman" w:eastAsia="Times New Roman" w:hAnsi="Times New Roman" w:cs="Times New Roman"/>
          <w:sz w:val="18"/>
          <w:szCs w:val="18"/>
        </w:rPr>
        <w:t>İşbu</w:t>
      </w:r>
      <w:r w:rsidRPr="00EA2604">
        <w:rPr>
          <w:rFonts w:ascii="Times New Roman" w:eastAsia="Times New Roman" w:hAnsi="Times New Roman" w:cs="Times New Roman"/>
          <w:spacing w:val="-3"/>
          <w:sz w:val="18"/>
          <w:szCs w:val="18"/>
        </w:rPr>
        <w:t xml:space="preserve"> </w:t>
      </w:r>
      <w:r w:rsidRPr="00EA2604">
        <w:rPr>
          <w:rFonts w:ascii="Times New Roman" w:eastAsia="Times New Roman" w:hAnsi="Times New Roman" w:cs="Times New Roman"/>
          <w:sz w:val="18"/>
          <w:szCs w:val="18"/>
        </w:rPr>
        <w:t>form</w:t>
      </w:r>
      <w:r w:rsidRPr="00EA2604">
        <w:rPr>
          <w:rFonts w:ascii="Times New Roman" w:eastAsia="Times New Roman" w:hAnsi="Times New Roman" w:cs="Times New Roman"/>
          <w:spacing w:val="-4"/>
          <w:sz w:val="18"/>
          <w:szCs w:val="18"/>
        </w:rPr>
        <w:t xml:space="preserve"> </w:t>
      </w:r>
      <w:r w:rsidRPr="00EA2604">
        <w:rPr>
          <w:rFonts w:ascii="Times New Roman" w:eastAsia="Times New Roman" w:hAnsi="Times New Roman" w:cs="Times New Roman"/>
          <w:sz w:val="18"/>
          <w:szCs w:val="18"/>
        </w:rPr>
        <w:t>yukarıdaki</w:t>
      </w:r>
      <w:r w:rsidRPr="00EA2604">
        <w:rPr>
          <w:rFonts w:ascii="Times New Roman" w:eastAsia="Times New Roman" w:hAnsi="Times New Roman" w:cs="Times New Roman"/>
          <w:spacing w:val="-2"/>
          <w:sz w:val="18"/>
          <w:szCs w:val="18"/>
        </w:rPr>
        <w:t xml:space="preserve"> </w:t>
      </w:r>
      <w:r w:rsidRPr="00EA2604">
        <w:rPr>
          <w:rFonts w:ascii="Times New Roman" w:eastAsia="Times New Roman" w:hAnsi="Times New Roman" w:cs="Times New Roman"/>
          <w:sz w:val="18"/>
          <w:szCs w:val="18"/>
        </w:rPr>
        <w:t>ve</w:t>
      </w:r>
      <w:r w:rsidRPr="00EA2604">
        <w:rPr>
          <w:rFonts w:ascii="Times New Roman" w:eastAsia="Times New Roman" w:hAnsi="Times New Roman" w:cs="Times New Roman"/>
          <w:spacing w:val="-3"/>
          <w:sz w:val="18"/>
          <w:szCs w:val="18"/>
        </w:rPr>
        <w:t xml:space="preserve"> </w:t>
      </w:r>
      <w:r w:rsidRPr="00EA2604">
        <w:rPr>
          <w:rFonts w:ascii="Times New Roman" w:eastAsia="Times New Roman" w:hAnsi="Times New Roman" w:cs="Times New Roman"/>
          <w:sz w:val="18"/>
          <w:szCs w:val="18"/>
        </w:rPr>
        <w:t>aşağıdaki</w:t>
      </w:r>
      <w:r w:rsidRPr="00EA2604">
        <w:rPr>
          <w:rFonts w:ascii="Times New Roman" w:eastAsia="Times New Roman" w:hAnsi="Times New Roman" w:cs="Times New Roman"/>
          <w:spacing w:val="-1"/>
          <w:sz w:val="18"/>
          <w:szCs w:val="18"/>
        </w:rPr>
        <w:t xml:space="preserve"> </w:t>
      </w:r>
      <w:r w:rsidRPr="00EA2604">
        <w:rPr>
          <w:rFonts w:ascii="Times New Roman" w:eastAsia="Times New Roman" w:hAnsi="Times New Roman" w:cs="Times New Roman"/>
          <w:sz w:val="18"/>
          <w:szCs w:val="18"/>
        </w:rPr>
        <w:t>boşluklar</w:t>
      </w:r>
      <w:r w:rsidRPr="00EA2604">
        <w:rPr>
          <w:rFonts w:ascii="Times New Roman" w:eastAsia="Times New Roman" w:hAnsi="Times New Roman" w:cs="Times New Roman"/>
          <w:spacing w:val="-3"/>
          <w:sz w:val="18"/>
          <w:szCs w:val="18"/>
        </w:rPr>
        <w:t xml:space="preserve"> </w:t>
      </w:r>
      <w:r w:rsidRPr="00EA2604">
        <w:rPr>
          <w:rFonts w:ascii="Times New Roman" w:eastAsia="Times New Roman" w:hAnsi="Times New Roman" w:cs="Times New Roman"/>
          <w:sz w:val="18"/>
          <w:szCs w:val="18"/>
        </w:rPr>
        <w:t>doldurulduktan</w:t>
      </w:r>
      <w:r w:rsidRPr="00EA2604">
        <w:rPr>
          <w:rFonts w:ascii="Times New Roman" w:eastAsia="Times New Roman" w:hAnsi="Times New Roman" w:cs="Times New Roman"/>
          <w:spacing w:val="-2"/>
          <w:sz w:val="18"/>
          <w:szCs w:val="18"/>
        </w:rPr>
        <w:t xml:space="preserve"> </w:t>
      </w:r>
      <w:r w:rsidRPr="00EA2604">
        <w:rPr>
          <w:rFonts w:ascii="Times New Roman" w:eastAsia="Times New Roman" w:hAnsi="Times New Roman" w:cs="Times New Roman"/>
          <w:sz w:val="18"/>
          <w:szCs w:val="18"/>
        </w:rPr>
        <w:t>sonra</w:t>
      </w:r>
      <w:r w:rsidRPr="00EA2604">
        <w:rPr>
          <w:rFonts w:ascii="Times New Roman" w:eastAsia="Times New Roman" w:hAnsi="Times New Roman" w:cs="Times New Roman"/>
          <w:spacing w:val="-3"/>
          <w:sz w:val="18"/>
          <w:szCs w:val="18"/>
        </w:rPr>
        <w:t xml:space="preserve"> </w:t>
      </w:r>
      <w:r w:rsidRPr="00EA2604">
        <w:rPr>
          <w:rFonts w:ascii="Times New Roman" w:eastAsia="Times New Roman" w:hAnsi="Times New Roman" w:cs="Times New Roman"/>
          <w:sz w:val="18"/>
          <w:szCs w:val="18"/>
        </w:rPr>
        <w:t>imzalanmıştır.</w:t>
      </w:r>
    </w:p>
    <w:tbl>
      <w:tblPr>
        <w:tblW w:w="10774"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4"/>
        <w:gridCol w:w="1938"/>
        <w:gridCol w:w="1893"/>
      </w:tblGrid>
      <w:tr w:rsidR="008C3D4E" w:rsidRPr="00916591" w:rsidTr="00EA2604">
        <w:trPr>
          <w:trHeight w:val="516"/>
        </w:trPr>
        <w:tc>
          <w:tcPr>
            <w:tcW w:w="3619" w:type="dxa"/>
            <w:shd w:val="clear" w:color="auto" w:fill="auto"/>
            <w:vAlign w:val="center"/>
          </w:tcPr>
          <w:p w:rsidR="008C3D4E" w:rsidRPr="00BC4B1D" w:rsidRDefault="008C3D4E" w:rsidP="00B14240">
            <w:pPr>
              <w:widowControl w:val="0"/>
              <w:autoSpaceDE w:val="0"/>
              <w:autoSpaceDN w:val="0"/>
              <w:spacing w:after="0" w:line="240" w:lineRule="auto"/>
              <w:jc w:val="both"/>
              <w:rPr>
                <w:rFonts w:ascii="Times New Roman" w:eastAsia="Calibri" w:hAnsi="Times New Roman" w:cs="Times New Roman"/>
                <w:b/>
                <w:sz w:val="20"/>
                <w:szCs w:val="20"/>
              </w:rPr>
            </w:pPr>
            <w:r w:rsidRPr="00BC4B1D">
              <w:rPr>
                <w:rFonts w:ascii="Times New Roman" w:eastAsia="Calibri" w:hAnsi="Times New Roman" w:cs="Times New Roman"/>
                <w:b/>
                <w:sz w:val="20"/>
                <w:szCs w:val="20"/>
              </w:rPr>
              <w:t>İlgili Kişi</w:t>
            </w:r>
          </w:p>
        </w:tc>
        <w:tc>
          <w:tcPr>
            <w:tcW w:w="3324" w:type="dxa"/>
            <w:shd w:val="clear" w:color="auto" w:fill="auto"/>
            <w:vAlign w:val="center"/>
          </w:tcPr>
          <w:p w:rsidR="008C3D4E" w:rsidRPr="00BC4B1D" w:rsidRDefault="008C3D4E" w:rsidP="00B14240">
            <w:pPr>
              <w:widowControl w:val="0"/>
              <w:autoSpaceDE w:val="0"/>
              <w:autoSpaceDN w:val="0"/>
              <w:spacing w:after="0" w:line="240" w:lineRule="auto"/>
              <w:jc w:val="both"/>
              <w:rPr>
                <w:rFonts w:ascii="Times New Roman" w:eastAsia="Calibri" w:hAnsi="Times New Roman" w:cs="Times New Roman"/>
                <w:b/>
                <w:sz w:val="20"/>
                <w:szCs w:val="20"/>
              </w:rPr>
            </w:pPr>
            <w:r w:rsidRPr="00BC4B1D">
              <w:rPr>
                <w:rFonts w:ascii="Times New Roman" w:eastAsia="Calibri" w:hAnsi="Times New Roman" w:cs="Times New Roman"/>
                <w:b/>
                <w:sz w:val="20"/>
                <w:szCs w:val="20"/>
              </w:rPr>
              <w:t>Adı-Soyadı</w:t>
            </w:r>
          </w:p>
        </w:tc>
        <w:tc>
          <w:tcPr>
            <w:tcW w:w="1938" w:type="dxa"/>
            <w:shd w:val="clear" w:color="auto" w:fill="auto"/>
            <w:vAlign w:val="center"/>
          </w:tcPr>
          <w:p w:rsidR="008C3D4E" w:rsidRPr="00BC4B1D" w:rsidRDefault="008C3D4E" w:rsidP="00B14240">
            <w:pPr>
              <w:widowControl w:val="0"/>
              <w:autoSpaceDE w:val="0"/>
              <w:autoSpaceDN w:val="0"/>
              <w:spacing w:after="0" w:line="240" w:lineRule="auto"/>
              <w:ind w:left="3"/>
              <w:jc w:val="both"/>
              <w:rPr>
                <w:rFonts w:ascii="Times New Roman" w:eastAsia="Calibri" w:hAnsi="Times New Roman" w:cs="Times New Roman"/>
                <w:b/>
                <w:sz w:val="20"/>
                <w:szCs w:val="20"/>
              </w:rPr>
            </w:pPr>
            <w:r w:rsidRPr="00BC4B1D">
              <w:rPr>
                <w:rFonts w:ascii="Times New Roman" w:eastAsia="Calibri" w:hAnsi="Times New Roman" w:cs="Times New Roman"/>
                <w:b/>
                <w:sz w:val="20"/>
                <w:szCs w:val="20"/>
              </w:rPr>
              <w:t>Tarih-Saat</w:t>
            </w:r>
          </w:p>
        </w:tc>
        <w:tc>
          <w:tcPr>
            <w:tcW w:w="1893" w:type="dxa"/>
            <w:shd w:val="clear" w:color="auto" w:fill="auto"/>
            <w:vAlign w:val="center"/>
          </w:tcPr>
          <w:p w:rsidR="008C3D4E" w:rsidRPr="00BC4B1D" w:rsidRDefault="008C3D4E" w:rsidP="00B14240">
            <w:pPr>
              <w:widowControl w:val="0"/>
              <w:autoSpaceDE w:val="0"/>
              <w:autoSpaceDN w:val="0"/>
              <w:spacing w:after="0" w:line="240" w:lineRule="auto"/>
              <w:ind w:left="559"/>
              <w:jc w:val="both"/>
              <w:rPr>
                <w:rFonts w:ascii="Times New Roman" w:eastAsia="Calibri" w:hAnsi="Times New Roman" w:cs="Times New Roman"/>
                <w:b/>
                <w:sz w:val="20"/>
                <w:szCs w:val="20"/>
              </w:rPr>
            </w:pPr>
            <w:r w:rsidRPr="00BC4B1D">
              <w:rPr>
                <w:rFonts w:ascii="Times New Roman" w:eastAsia="Calibri" w:hAnsi="Times New Roman" w:cs="Times New Roman"/>
                <w:b/>
                <w:sz w:val="20"/>
                <w:szCs w:val="20"/>
              </w:rPr>
              <w:t>İmza</w:t>
            </w:r>
          </w:p>
        </w:tc>
      </w:tr>
      <w:tr w:rsidR="008C3D4E" w:rsidRPr="00916591" w:rsidTr="00EA2604">
        <w:trPr>
          <w:trHeight w:val="431"/>
        </w:trPr>
        <w:tc>
          <w:tcPr>
            <w:tcW w:w="3619" w:type="dxa"/>
            <w:shd w:val="clear" w:color="auto" w:fill="auto"/>
            <w:vAlign w:val="center"/>
          </w:tcPr>
          <w:p w:rsidR="008C3D4E" w:rsidRPr="00BC4B1D" w:rsidRDefault="008C3D4E" w:rsidP="00B14240">
            <w:pPr>
              <w:widowControl w:val="0"/>
              <w:autoSpaceDE w:val="0"/>
              <w:autoSpaceDN w:val="0"/>
              <w:spacing w:before="1" w:after="0" w:line="240" w:lineRule="auto"/>
              <w:ind w:left="66"/>
              <w:rPr>
                <w:rFonts w:ascii="Times New Roman" w:eastAsia="Calibri" w:hAnsi="Times New Roman" w:cs="Times New Roman"/>
                <w:b/>
                <w:sz w:val="20"/>
                <w:szCs w:val="20"/>
              </w:rPr>
            </w:pPr>
            <w:r w:rsidRPr="00BC4B1D">
              <w:rPr>
                <w:rFonts w:ascii="Times New Roman" w:eastAsia="Calibri" w:hAnsi="Times New Roman" w:cs="Times New Roman"/>
                <w:b/>
                <w:sz w:val="20"/>
                <w:szCs w:val="20"/>
              </w:rPr>
              <w:t>Hasta</w:t>
            </w:r>
            <w:r w:rsidRPr="00BC4B1D">
              <w:rPr>
                <w:rFonts w:ascii="Times New Roman" w:eastAsia="Calibri" w:hAnsi="Times New Roman" w:cs="Times New Roman"/>
                <w:b/>
                <w:spacing w:val="-1"/>
                <w:sz w:val="20"/>
                <w:szCs w:val="20"/>
              </w:rPr>
              <w:t xml:space="preserve"> </w:t>
            </w:r>
            <w:r w:rsidRPr="00BC4B1D">
              <w:rPr>
                <w:rFonts w:ascii="Times New Roman" w:eastAsia="Calibri" w:hAnsi="Times New Roman" w:cs="Times New Roman"/>
                <w:b/>
                <w:sz w:val="20"/>
                <w:szCs w:val="20"/>
              </w:rPr>
              <w:t>/Hasta</w:t>
            </w:r>
            <w:r w:rsidRPr="00BC4B1D">
              <w:rPr>
                <w:rFonts w:ascii="Times New Roman" w:eastAsia="Calibri" w:hAnsi="Times New Roman" w:cs="Times New Roman"/>
                <w:b/>
                <w:spacing w:val="-3"/>
                <w:sz w:val="20"/>
                <w:szCs w:val="20"/>
              </w:rPr>
              <w:t xml:space="preserve"> </w:t>
            </w:r>
            <w:r w:rsidRPr="00BC4B1D">
              <w:rPr>
                <w:rFonts w:ascii="Times New Roman" w:eastAsia="Calibri" w:hAnsi="Times New Roman" w:cs="Times New Roman"/>
                <w:b/>
                <w:sz w:val="20"/>
                <w:szCs w:val="20"/>
              </w:rPr>
              <w:t>Yakını*</w:t>
            </w:r>
          </w:p>
        </w:tc>
        <w:tc>
          <w:tcPr>
            <w:tcW w:w="3324"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EA2604">
        <w:trPr>
          <w:trHeight w:val="383"/>
        </w:trPr>
        <w:tc>
          <w:tcPr>
            <w:tcW w:w="3619" w:type="dxa"/>
            <w:shd w:val="clear" w:color="auto" w:fill="auto"/>
            <w:vAlign w:val="center"/>
          </w:tcPr>
          <w:p w:rsidR="008C3D4E" w:rsidRPr="00BC4B1D" w:rsidRDefault="008C3D4E" w:rsidP="00B14240">
            <w:pPr>
              <w:widowControl w:val="0"/>
              <w:autoSpaceDE w:val="0"/>
              <w:autoSpaceDN w:val="0"/>
              <w:spacing w:after="0" w:line="240" w:lineRule="auto"/>
              <w:ind w:left="66"/>
              <w:rPr>
                <w:rFonts w:ascii="Times New Roman" w:eastAsia="Calibri" w:hAnsi="Times New Roman" w:cs="Times New Roman"/>
                <w:b/>
                <w:sz w:val="20"/>
                <w:szCs w:val="20"/>
              </w:rPr>
            </w:pPr>
            <w:r w:rsidRPr="00BC4B1D">
              <w:rPr>
                <w:rFonts w:ascii="Times New Roman" w:eastAsia="Calibri" w:hAnsi="Times New Roman" w:cs="Times New Roman"/>
                <w:b/>
                <w:sz w:val="20"/>
                <w:szCs w:val="20"/>
              </w:rPr>
              <w:t>Doktor</w:t>
            </w:r>
          </w:p>
        </w:tc>
        <w:tc>
          <w:tcPr>
            <w:tcW w:w="3324"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EA2604">
        <w:trPr>
          <w:trHeight w:val="413"/>
        </w:trPr>
        <w:tc>
          <w:tcPr>
            <w:tcW w:w="3619" w:type="dxa"/>
            <w:shd w:val="clear" w:color="auto" w:fill="auto"/>
            <w:vAlign w:val="center"/>
          </w:tcPr>
          <w:p w:rsidR="008C3D4E" w:rsidRPr="00BC4B1D" w:rsidRDefault="008C3D4E" w:rsidP="00B14240">
            <w:pPr>
              <w:widowControl w:val="0"/>
              <w:autoSpaceDE w:val="0"/>
              <w:autoSpaceDN w:val="0"/>
              <w:spacing w:before="1" w:after="0" w:line="240" w:lineRule="auto"/>
              <w:rPr>
                <w:rFonts w:ascii="Times New Roman" w:eastAsia="Calibri" w:hAnsi="Times New Roman" w:cs="Times New Roman"/>
                <w:b/>
                <w:sz w:val="20"/>
                <w:szCs w:val="20"/>
              </w:rPr>
            </w:pPr>
            <w:r w:rsidRPr="00BC4B1D">
              <w:rPr>
                <w:rFonts w:ascii="Times New Roman" w:eastAsia="Calibri" w:hAnsi="Times New Roman" w:cs="Times New Roman"/>
                <w:b/>
                <w:sz w:val="20"/>
                <w:szCs w:val="20"/>
              </w:rPr>
              <w:t>Tanıklık eden</w:t>
            </w:r>
          </w:p>
        </w:tc>
        <w:tc>
          <w:tcPr>
            <w:tcW w:w="3324"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EA2604">
        <w:trPr>
          <w:trHeight w:val="488"/>
        </w:trPr>
        <w:tc>
          <w:tcPr>
            <w:tcW w:w="3619" w:type="dxa"/>
            <w:shd w:val="clear" w:color="auto" w:fill="auto"/>
            <w:vAlign w:val="center"/>
          </w:tcPr>
          <w:p w:rsidR="008C3D4E" w:rsidRPr="00BC4B1D" w:rsidRDefault="008C3D4E" w:rsidP="00B14240">
            <w:pPr>
              <w:widowControl w:val="0"/>
              <w:autoSpaceDE w:val="0"/>
              <w:autoSpaceDN w:val="0"/>
              <w:spacing w:after="0" w:line="240" w:lineRule="auto"/>
              <w:rPr>
                <w:rFonts w:ascii="Times New Roman" w:eastAsia="Calibri" w:hAnsi="Times New Roman" w:cs="Times New Roman"/>
                <w:b/>
                <w:sz w:val="20"/>
                <w:szCs w:val="20"/>
                <w:lang w:eastAsia="tr-TR"/>
              </w:rPr>
            </w:pPr>
            <w:r w:rsidRPr="00BC4B1D">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8C3D4E" w:rsidRPr="00BC4B1D" w:rsidRDefault="00EA2604" w:rsidP="00EA2604">
            <w:pPr>
              <w:widowControl w:val="0"/>
              <w:autoSpaceDE w:val="0"/>
              <w:autoSpaceDN w:val="0"/>
              <w:spacing w:after="0" w:line="240" w:lineRule="auto"/>
              <w:rPr>
                <w:rFonts w:ascii="Times New Roman" w:eastAsia="Calibri" w:hAnsi="Times New Roman" w:cs="Times New Roman"/>
                <w:sz w:val="20"/>
                <w:szCs w:val="20"/>
                <w:lang w:eastAsia="tr-TR"/>
              </w:rPr>
            </w:pPr>
            <w:r w:rsidRPr="00BC4B1D">
              <w:rPr>
                <w:rFonts w:ascii="Times New Roman" w:eastAsia="Calibri" w:hAnsi="Times New Roman" w:cs="Times New Roman"/>
                <w:sz w:val="20"/>
                <w:szCs w:val="20"/>
                <w:lang w:eastAsia="tr-TR"/>
              </w:rPr>
              <w:t xml:space="preserve"> 0416 225 19 20</w:t>
            </w:r>
            <w:r w:rsidR="008C3D4E" w:rsidRPr="00BC4B1D">
              <w:rPr>
                <w:rFonts w:ascii="Times New Roman" w:eastAsia="Calibri" w:hAnsi="Times New Roman" w:cs="Times New Roman"/>
                <w:sz w:val="20"/>
                <w:szCs w:val="20"/>
                <w:lang w:eastAsia="tr-TR"/>
              </w:rPr>
              <w:t xml:space="preserve">           </w:t>
            </w:r>
          </w:p>
        </w:tc>
      </w:tr>
    </w:tbl>
    <w:p w:rsidR="00A10CD5" w:rsidRDefault="008C3D4E" w:rsidP="008C3D4E">
      <w:pPr>
        <w:spacing w:after="0" w:line="240" w:lineRule="auto"/>
        <w:ind w:left="-794" w:right="-794"/>
        <w:jc w:val="both"/>
        <w:rPr>
          <w:rFonts w:ascii="Times New Roman" w:hAnsi="Times New Roman" w:cs="Times New Roman"/>
          <w:sz w:val="18"/>
          <w:szCs w:val="18"/>
        </w:rPr>
      </w:pPr>
      <w:r w:rsidRPr="00916591">
        <w:rPr>
          <w:rFonts w:ascii="Times New Roman" w:hAnsi="Times New Roman" w:cs="Times New Roman"/>
          <w:i/>
          <w:sz w:val="18"/>
          <w:szCs w:val="18"/>
        </w:rPr>
        <w:t>*</w:t>
      </w:r>
      <w:r w:rsidRPr="00916591">
        <w:rPr>
          <w:rFonts w:ascii="Times New Roman" w:hAnsi="Times New Roman" w:cs="Times New Roman"/>
          <w:sz w:val="18"/>
          <w:szCs w:val="18"/>
        </w:rPr>
        <w:t>Hasta 18 yaşından küçük, bilinci kapalı, yapılacak işlemi anlayabilecek durumda değil ya da imza yetkisi yoksa onay vekili</w:t>
      </w:r>
      <w:r w:rsidRPr="00916591">
        <w:rPr>
          <w:rFonts w:ascii="Times New Roman" w:hAnsi="Times New Roman" w:cs="Times New Roman"/>
          <w:spacing w:val="-1"/>
          <w:sz w:val="18"/>
          <w:szCs w:val="18"/>
        </w:rPr>
        <w:t xml:space="preserve"> </w:t>
      </w:r>
      <w:r w:rsidRPr="00916591">
        <w:rPr>
          <w:rFonts w:ascii="Times New Roman" w:hAnsi="Times New Roman" w:cs="Times New Roman"/>
          <w:sz w:val="18"/>
          <w:szCs w:val="18"/>
        </w:rPr>
        <w:t>tarafından</w:t>
      </w:r>
      <w:r w:rsidRPr="00916591">
        <w:rPr>
          <w:rFonts w:ascii="Times New Roman" w:hAnsi="Times New Roman" w:cs="Times New Roman"/>
          <w:spacing w:val="-2"/>
          <w:sz w:val="18"/>
          <w:szCs w:val="18"/>
        </w:rPr>
        <w:t xml:space="preserve"> </w:t>
      </w:r>
      <w:r w:rsidRPr="00916591">
        <w:rPr>
          <w:rFonts w:ascii="Times New Roman" w:hAnsi="Times New Roman" w:cs="Times New Roman"/>
          <w:sz w:val="18"/>
          <w:szCs w:val="18"/>
        </w:rPr>
        <w:t>verilir.</w:t>
      </w:r>
      <w:bookmarkStart w:id="0" w:name="_GoBack"/>
      <w:bookmarkEnd w:id="0"/>
    </w:p>
    <w:sectPr w:rsidR="00A10CD5" w:rsidSect="00BD219A">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31C" w:rsidRDefault="00DB231C" w:rsidP="00AD7AE0">
      <w:pPr>
        <w:spacing w:after="0" w:line="240" w:lineRule="auto"/>
      </w:pPr>
      <w:r>
        <w:separator/>
      </w:r>
    </w:p>
  </w:endnote>
  <w:endnote w:type="continuationSeparator" w:id="0">
    <w:p w:rsidR="00DB231C" w:rsidRDefault="00DB231C" w:rsidP="00A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31C" w:rsidRDefault="00DB231C" w:rsidP="00AD7AE0">
      <w:pPr>
        <w:spacing w:after="0" w:line="240" w:lineRule="auto"/>
      </w:pPr>
      <w:r>
        <w:separator/>
      </w:r>
    </w:p>
  </w:footnote>
  <w:footnote w:type="continuationSeparator" w:id="0">
    <w:p w:rsidR="00DB231C" w:rsidRDefault="00DB231C" w:rsidP="00AD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218"/>
    <w:multiLevelType w:val="hybridMultilevel"/>
    <w:tmpl w:val="9232FC4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C71A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9B36B0"/>
    <w:multiLevelType w:val="hybridMultilevel"/>
    <w:tmpl w:val="9606EE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2E2B6EE6"/>
    <w:multiLevelType w:val="hybridMultilevel"/>
    <w:tmpl w:val="DBB8AE44"/>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68804B9"/>
    <w:multiLevelType w:val="hybridMultilevel"/>
    <w:tmpl w:val="FD763C54"/>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6" w15:restartNumberingAfterBreak="0">
    <w:nsid w:val="4E6C49CB"/>
    <w:multiLevelType w:val="hybridMultilevel"/>
    <w:tmpl w:val="E84431A0"/>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7"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5C0DAA"/>
    <w:multiLevelType w:val="hybridMultilevel"/>
    <w:tmpl w:val="6784CBDA"/>
    <w:lvl w:ilvl="0" w:tplc="254C3F32">
      <w:start w:val="1"/>
      <w:numFmt w:val="bullet"/>
      <w:lvlText w:val=""/>
      <w:lvlJc w:val="left"/>
      <w:pPr>
        <w:ind w:left="-75" w:hanging="360"/>
      </w:pPr>
      <w:rPr>
        <w:rFonts w:ascii="Wingdings" w:hAnsi="Wingdings" w:hint="default"/>
        <w:color w:val="000000" w:themeColor="text1"/>
      </w:rPr>
    </w:lvl>
    <w:lvl w:ilvl="1" w:tplc="041F0003" w:tentative="1">
      <w:start w:val="1"/>
      <w:numFmt w:val="bullet"/>
      <w:lvlText w:val="o"/>
      <w:lvlJc w:val="left"/>
      <w:pPr>
        <w:ind w:left="645" w:hanging="360"/>
      </w:pPr>
      <w:rPr>
        <w:rFonts w:ascii="Courier New" w:hAnsi="Courier New" w:cs="Courier New" w:hint="default"/>
      </w:rPr>
    </w:lvl>
    <w:lvl w:ilvl="2" w:tplc="041F0005" w:tentative="1">
      <w:start w:val="1"/>
      <w:numFmt w:val="bullet"/>
      <w:lvlText w:val=""/>
      <w:lvlJc w:val="left"/>
      <w:pPr>
        <w:ind w:left="1365" w:hanging="360"/>
      </w:pPr>
      <w:rPr>
        <w:rFonts w:ascii="Wingdings" w:hAnsi="Wingdings" w:hint="default"/>
      </w:rPr>
    </w:lvl>
    <w:lvl w:ilvl="3" w:tplc="041F0001" w:tentative="1">
      <w:start w:val="1"/>
      <w:numFmt w:val="bullet"/>
      <w:lvlText w:val=""/>
      <w:lvlJc w:val="left"/>
      <w:pPr>
        <w:ind w:left="2085" w:hanging="360"/>
      </w:pPr>
      <w:rPr>
        <w:rFonts w:ascii="Symbol" w:hAnsi="Symbol" w:hint="default"/>
      </w:rPr>
    </w:lvl>
    <w:lvl w:ilvl="4" w:tplc="041F0003" w:tentative="1">
      <w:start w:val="1"/>
      <w:numFmt w:val="bullet"/>
      <w:lvlText w:val="o"/>
      <w:lvlJc w:val="left"/>
      <w:pPr>
        <w:ind w:left="2805" w:hanging="360"/>
      </w:pPr>
      <w:rPr>
        <w:rFonts w:ascii="Courier New" w:hAnsi="Courier New" w:cs="Courier New" w:hint="default"/>
      </w:rPr>
    </w:lvl>
    <w:lvl w:ilvl="5" w:tplc="041F0005" w:tentative="1">
      <w:start w:val="1"/>
      <w:numFmt w:val="bullet"/>
      <w:lvlText w:val=""/>
      <w:lvlJc w:val="left"/>
      <w:pPr>
        <w:ind w:left="3525" w:hanging="360"/>
      </w:pPr>
      <w:rPr>
        <w:rFonts w:ascii="Wingdings" w:hAnsi="Wingdings" w:hint="default"/>
      </w:rPr>
    </w:lvl>
    <w:lvl w:ilvl="6" w:tplc="041F0001" w:tentative="1">
      <w:start w:val="1"/>
      <w:numFmt w:val="bullet"/>
      <w:lvlText w:val=""/>
      <w:lvlJc w:val="left"/>
      <w:pPr>
        <w:ind w:left="4245" w:hanging="360"/>
      </w:pPr>
      <w:rPr>
        <w:rFonts w:ascii="Symbol" w:hAnsi="Symbol" w:hint="default"/>
      </w:rPr>
    </w:lvl>
    <w:lvl w:ilvl="7" w:tplc="041F0003" w:tentative="1">
      <w:start w:val="1"/>
      <w:numFmt w:val="bullet"/>
      <w:lvlText w:val="o"/>
      <w:lvlJc w:val="left"/>
      <w:pPr>
        <w:ind w:left="4965" w:hanging="360"/>
      </w:pPr>
      <w:rPr>
        <w:rFonts w:ascii="Courier New" w:hAnsi="Courier New" w:cs="Courier New" w:hint="default"/>
      </w:rPr>
    </w:lvl>
    <w:lvl w:ilvl="8" w:tplc="041F0005" w:tentative="1">
      <w:start w:val="1"/>
      <w:numFmt w:val="bullet"/>
      <w:lvlText w:val=""/>
      <w:lvlJc w:val="left"/>
      <w:pPr>
        <w:ind w:left="5685" w:hanging="360"/>
      </w:pPr>
      <w:rPr>
        <w:rFonts w:ascii="Wingdings" w:hAnsi="Wingdings" w:hint="default"/>
      </w:rPr>
    </w:lvl>
  </w:abstractNum>
  <w:abstractNum w:abstractNumId="9" w15:restartNumberingAfterBreak="0">
    <w:nsid w:val="759D52A2"/>
    <w:multiLevelType w:val="hybridMultilevel"/>
    <w:tmpl w:val="C9D0D876"/>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9"/>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76"/>
    <w:rsid w:val="00151E64"/>
    <w:rsid w:val="001C3D65"/>
    <w:rsid w:val="001D66AC"/>
    <w:rsid w:val="001E7394"/>
    <w:rsid w:val="002555F6"/>
    <w:rsid w:val="002B2C0B"/>
    <w:rsid w:val="002E1B84"/>
    <w:rsid w:val="003208EF"/>
    <w:rsid w:val="00365A78"/>
    <w:rsid w:val="003952D3"/>
    <w:rsid w:val="003A13D4"/>
    <w:rsid w:val="003D71C3"/>
    <w:rsid w:val="004064BE"/>
    <w:rsid w:val="004616BE"/>
    <w:rsid w:val="004F2CF1"/>
    <w:rsid w:val="005541C6"/>
    <w:rsid w:val="005903F7"/>
    <w:rsid w:val="005F2F11"/>
    <w:rsid w:val="006310BF"/>
    <w:rsid w:val="00635DF1"/>
    <w:rsid w:val="006979D6"/>
    <w:rsid w:val="006E3C37"/>
    <w:rsid w:val="007152BF"/>
    <w:rsid w:val="007B35F6"/>
    <w:rsid w:val="00812058"/>
    <w:rsid w:val="00842ED1"/>
    <w:rsid w:val="00890F24"/>
    <w:rsid w:val="0089556E"/>
    <w:rsid w:val="008973C7"/>
    <w:rsid w:val="008C3D4E"/>
    <w:rsid w:val="008C62E0"/>
    <w:rsid w:val="008E6676"/>
    <w:rsid w:val="00913B1D"/>
    <w:rsid w:val="00967CA7"/>
    <w:rsid w:val="00986272"/>
    <w:rsid w:val="009E21A2"/>
    <w:rsid w:val="009F4AC7"/>
    <w:rsid w:val="00A10CD5"/>
    <w:rsid w:val="00A21B51"/>
    <w:rsid w:val="00A7708D"/>
    <w:rsid w:val="00AD7AE0"/>
    <w:rsid w:val="00B02464"/>
    <w:rsid w:val="00B0435F"/>
    <w:rsid w:val="00B31B73"/>
    <w:rsid w:val="00B60190"/>
    <w:rsid w:val="00B81673"/>
    <w:rsid w:val="00B97C1D"/>
    <w:rsid w:val="00BC4B1D"/>
    <w:rsid w:val="00BC5594"/>
    <w:rsid w:val="00BD219A"/>
    <w:rsid w:val="00BF2C67"/>
    <w:rsid w:val="00C642C0"/>
    <w:rsid w:val="00DA2B5F"/>
    <w:rsid w:val="00DB231C"/>
    <w:rsid w:val="00DF3561"/>
    <w:rsid w:val="00EA2604"/>
    <w:rsid w:val="00F519EC"/>
    <w:rsid w:val="00F90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157F"/>
  <w15:chartTrackingRefBased/>
  <w15:docId w15:val="{3662708D-EE62-47A3-BE62-00FC768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AE0"/>
  </w:style>
  <w:style w:type="paragraph" w:styleId="AltBilgi">
    <w:name w:val="footer"/>
    <w:basedOn w:val="Normal"/>
    <w:link w:val="AltBilgiChar"/>
    <w:uiPriority w:val="99"/>
    <w:unhideWhenUsed/>
    <w:rsid w:val="00AD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AE0"/>
  </w:style>
  <w:style w:type="paragraph" w:styleId="ListeParagraf">
    <w:name w:val="List Paragraph"/>
    <w:basedOn w:val="Normal"/>
    <w:uiPriority w:val="34"/>
    <w:qFormat/>
    <w:rsid w:val="002555F6"/>
    <w:pPr>
      <w:ind w:left="720"/>
      <w:contextualSpacing/>
    </w:pPr>
  </w:style>
  <w:style w:type="paragraph" w:styleId="BalonMetni">
    <w:name w:val="Balloon Text"/>
    <w:basedOn w:val="Normal"/>
    <w:link w:val="BalonMetniChar"/>
    <w:uiPriority w:val="99"/>
    <w:semiHidden/>
    <w:unhideWhenUsed/>
    <w:rsid w:val="00BD2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1780</Words>
  <Characters>10151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2023-10-20T07:53:00Z</cp:lastPrinted>
  <dcterms:created xsi:type="dcterms:W3CDTF">2023-12-06T07:14:00Z</dcterms:created>
  <dcterms:modified xsi:type="dcterms:W3CDTF">2023-12-06T07:14:00Z</dcterms:modified>
</cp:coreProperties>
</file>