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1347" w:rsidRPr="00712E31" w:rsidRDefault="00391347" w:rsidP="00F864ED">
      <w:pPr>
        <w:spacing w:after="0"/>
        <w:ind w:left="-850"/>
        <w:jc w:val="both"/>
        <w:rPr>
          <w:rFonts w:ascii="Times New Roman" w:hAnsi="Times New Roman"/>
          <w:b/>
          <w:sz w:val="18"/>
          <w:szCs w:val="18"/>
        </w:rPr>
      </w:pPr>
      <w:r w:rsidRPr="00712E31">
        <w:rPr>
          <w:rFonts w:ascii="Times New Roman" w:hAnsi="Times New Roman"/>
          <w:b/>
          <w:sz w:val="18"/>
          <w:szCs w:val="18"/>
        </w:rPr>
        <w:t>BİLMENİZ GEREKENLER</w:t>
      </w:r>
    </w:p>
    <w:p w:rsidR="00441AFA" w:rsidRPr="00712E31" w:rsidRDefault="00441AFA" w:rsidP="00D46192">
      <w:pPr>
        <w:spacing w:after="0"/>
        <w:ind w:left="-850" w:right="-850"/>
        <w:jc w:val="both"/>
        <w:rPr>
          <w:rFonts w:ascii="Times New Roman" w:eastAsia="Times New Roman" w:hAnsi="Times New Roman"/>
          <w:sz w:val="18"/>
          <w:szCs w:val="18"/>
          <w:lang w:eastAsia="tr-TR"/>
        </w:rPr>
      </w:pPr>
      <w:r w:rsidRPr="00712E31">
        <w:rPr>
          <w:rFonts w:ascii="Times New Roman" w:eastAsia="Times New Roman" w:hAnsi="Times New Roman"/>
          <w:sz w:val="18"/>
          <w:szCs w:val="18"/>
          <w:lang w:eastAsia="tr-TR"/>
        </w:rPr>
        <w:t>Çene altında boyuna yapılacak kesi ile tükürük bezi çıkartılır. Bu bezin, bir kısmının ya da tamamının çıkarılmasının en sık nedeni, bezin içinde kitle varlığıdır, daha nadiren de bezin kronik iltihabı veya tükürük akımının tıkanmasıdır.</w:t>
      </w:r>
    </w:p>
    <w:p w:rsidR="00441AFA" w:rsidRPr="00712E31" w:rsidRDefault="00441AFA" w:rsidP="00D46192">
      <w:pPr>
        <w:spacing w:after="0"/>
        <w:ind w:left="-850" w:right="-850"/>
        <w:jc w:val="both"/>
        <w:rPr>
          <w:rFonts w:ascii="Times New Roman" w:eastAsia="Times New Roman" w:hAnsi="Times New Roman"/>
          <w:sz w:val="18"/>
          <w:szCs w:val="18"/>
          <w:lang w:eastAsia="tr-TR"/>
        </w:rPr>
      </w:pPr>
      <w:r w:rsidRPr="00712E31">
        <w:rPr>
          <w:rFonts w:ascii="Times New Roman" w:eastAsia="Times New Roman" w:hAnsi="Times New Roman"/>
          <w:sz w:val="18"/>
          <w:szCs w:val="18"/>
          <w:lang w:eastAsia="tr-TR"/>
        </w:rPr>
        <w:t>Tükürük bezi içerisinde ya da kanallarında zaman zaman taş oluşumu gözlenebilir. Bu durumun belirlenmiş bir sebebi ya</w:t>
      </w:r>
      <w:r w:rsidR="00E219F7" w:rsidRPr="00712E31">
        <w:rPr>
          <w:rFonts w:ascii="Times New Roman" w:eastAsia="Times New Roman" w:hAnsi="Times New Roman"/>
          <w:sz w:val="18"/>
          <w:szCs w:val="18"/>
          <w:lang w:eastAsia="tr-TR"/>
        </w:rPr>
        <w:t xml:space="preserve"> </w:t>
      </w:r>
      <w:r w:rsidRPr="00712E31">
        <w:rPr>
          <w:rFonts w:ascii="Times New Roman" w:eastAsia="Times New Roman" w:hAnsi="Times New Roman"/>
          <w:sz w:val="18"/>
          <w:szCs w:val="18"/>
          <w:lang w:eastAsia="tr-TR"/>
        </w:rPr>
        <w:t>d</w:t>
      </w:r>
      <w:r w:rsidR="00E219F7" w:rsidRPr="00712E31">
        <w:rPr>
          <w:rFonts w:ascii="Times New Roman" w:eastAsia="Times New Roman" w:hAnsi="Times New Roman"/>
          <w:sz w:val="18"/>
          <w:szCs w:val="18"/>
          <w:lang w:eastAsia="tr-TR"/>
        </w:rPr>
        <w:t>a</w:t>
      </w:r>
      <w:r w:rsidRPr="00712E31">
        <w:rPr>
          <w:rFonts w:ascii="Times New Roman" w:eastAsia="Times New Roman" w:hAnsi="Times New Roman"/>
          <w:sz w:val="18"/>
          <w:szCs w:val="18"/>
          <w:lang w:eastAsia="tr-TR"/>
        </w:rPr>
        <w:t xml:space="preserve"> önleyici bir tedavisi bulunmamaktadır. Taşın uzaklaştırılması için sadece taşın çıkarılması, bezin bir kısmı ile çıkarılması ya da bezin tamamen çıkarılması gerekebilir. </w:t>
      </w:r>
    </w:p>
    <w:p w:rsidR="00391347" w:rsidRPr="00712E31" w:rsidRDefault="00391347" w:rsidP="00D46192">
      <w:pPr>
        <w:spacing w:after="0"/>
        <w:ind w:left="-850" w:right="-850"/>
        <w:jc w:val="both"/>
        <w:rPr>
          <w:rFonts w:ascii="Times New Roman" w:eastAsia="Times New Roman" w:hAnsi="Times New Roman"/>
          <w:sz w:val="18"/>
          <w:szCs w:val="18"/>
        </w:rPr>
      </w:pPr>
      <w:r w:rsidRPr="00712E31">
        <w:rPr>
          <w:rFonts w:ascii="Times New Roman" w:eastAsia="Times New Roman" w:hAnsi="Times New Roman"/>
          <w:b/>
          <w:sz w:val="18"/>
          <w:szCs w:val="18"/>
        </w:rPr>
        <w:t xml:space="preserve">Lokal Anestezi: </w:t>
      </w:r>
      <w:r w:rsidRPr="00712E31">
        <w:rPr>
          <w:rFonts w:ascii="Times New Roman" w:eastAsia="Times New Roman" w:hAnsi="Times New Roman"/>
          <w:sz w:val="18"/>
          <w:szCs w:val="18"/>
        </w:rPr>
        <w:t>Diş tedavileri esnasında ağrıyı azaltmak için gerekli görüldüğünde hekim tarafından uygulanır. Lokal anestezi uygulanan hastalar şu hususlara uymalıdırlar. Lokal anestezinin etkisi geçene kadar çiğneme gerektirecek katı gıdalardan uzak durunuz. Farkında olmadan dilinizi, dudağınızı ve yanağınızı ısırabilirsiniz. Zorunlu hallerde beslenme ihtiyacınızı sıvı besinlerle</w:t>
      </w:r>
      <w:r w:rsidRPr="00712E31">
        <w:rPr>
          <w:rFonts w:ascii="Times New Roman" w:eastAsia="Times New Roman" w:hAnsi="Times New Roman"/>
          <w:spacing w:val="-1"/>
          <w:sz w:val="18"/>
          <w:szCs w:val="18"/>
        </w:rPr>
        <w:t xml:space="preserve"> </w:t>
      </w:r>
      <w:r w:rsidRPr="00712E31">
        <w:rPr>
          <w:rFonts w:ascii="Times New Roman" w:eastAsia="Times New Roman" w:hAnsi="Times New Roman"/>
          <w:sz w:val="18"/>
          <w:szCs w:val="18"/>
        </w:rPr>
        <w:t>gideriniz. Anestezi yapılan yer tedavi yapıldıktan sonra ağrı yapabilir, bir süre sonra</w:t>
      </w:r>
      <w:r w:rsidRPr="00712E31">
        <w:rPr>
          <w:rFonts w:ascii="Times New Roman" w:eastAsia="Times New Roman" w:hAnsi="Times New Roman"/>
          <w:spacing w:val="-9"/>
          <w:sz w:val="18"/>
          <w:szCs w:val="18"/>
        </w:rPr>
        <w:t xml:space="preserve"> </w:t>
      </w:r>
      <w:r w:rsidRPr="00712E31">
        <w:rPr>
          <w:rFonts w:ascii="Times New Roman" w:eastAsia="Times New Roman" w:hAnsi="Times New Roman"/>
          <w:sz w:val="18"/>
          <w:szCs w:val="18"/>
        </w:rPr>
        <w:t>geçecektir.</w:t>
      </w:r>
      <w:r w:rsidRPr="00712E31">
        <w:rPr>
          <w:rFonts w:ascii="Times New Roman" w:hAnsi="Times New Roman"/>
          <w:sz w:val="18"/>
          <w:szCs w:val="18"/>
        </w:rPr>
        <w:t xml:space="preserve"> </w:t>
      </w:r>
      <w:r w:rsidRPr="00712E31">
        <w:rPr>
          <w:rFonts w:ascii="Times New Roman" w:eastAsia="Times New Roman" w:hAnsi="Times New Roman"/>
          <w:sz w:val="18"/>
          <w:szCs w:val="18"/>
        </w:rPr>
        <w:t>Lokal anestezi sonrası bu bölgede 1-4 saat ağrı duyulmaz, konuşma, çiğneme, yutkunma ve tat</w:t>
      </w:r>
      <w:r w:rsidRPr="00712E31">
        <w:rPr>
          <w:rFonts w:ascii="Times New Roman" w:hAnsi="Times New Roman"/>
          <w:sz w:val="18"/>
          <w:szCs w:val="18"/>
        </w:rPr>
        <w:t xml:space="preserve"> </w:t>
      </w:r>
      <w:r w:rsidRPr="00712E31">
        <w:rPr>
          <w:rFonts w:ascii="Times New Roman" w:eastAsia="Times New Roman" w:hAnsi="Times New Roman"/>
          <w:sz w:val="18"/>
          <w:szCs w:val="18"/>
        </w:rPr>
        <w:t>alma sorunları yaşanabilir.</w:t>
      </w:r>
    </w:p>
    <w:p w:rsidR="00391347" w:rsidRPr="00712E31" w:rsidRDefault="00391347" w:rsidP="00D46192">
      <w:pPr>
        <w:spacing w:after="0" w:line="259" w:lineRule="auto"/>
        <w:ind w:left="-850" w:right="-794"/>
        <w:jc w:val="both"/>
        <w:rPr>
          <w:rFonts w:ascii="Times New Roman" w:eastAsiaTheme="minorHAnsi" w:hAnsi="Times New Roman"/>
          <w:b/>
          <w:sz w:val="18"/>
          <w:szCs w:val="18"/>
        </w:rPr>
      </w:pPr>
      <w:r w:rsidRPr="00712E31">
        <w:rPr>
          <w:rFonts w:ascii="Times New Roman" w:eastAsiaTheme="minorHAnsi" w:hAnsi="Times New Roman"/>
          <w:b/>
          <w:sz w:val="18"/>
          <w:szCs w:val="18"/>
        </w:rPr>
        <w:t>1. İŞLEMDEN BEKLENEN FAYDALAR</w:t>
      </w:r>
    </w:p>
    <w:p w:rsidR="00441AFA" w:rsidRPr="00712E31" w:rsidRDefault="00441AFA" w:rsidP="00D46192">
      <w:pPr>
        <w:pStyle w:val="ListeParagraf"/>
        <w:numPr>
          <w:ilvl w:val="0"/>
          <w:numId w:val="3"/>
        </w:numPr>
        <w:spacing w:after="0"/>
        <w:ind w:left="-490" w:right="-850"/>
        <w:jc w:val="both"/>
        <w:rPr>
          <w:rFonts w:ascii="Times New Roman" w:hAnsi="Times New Roman"/>
          <w:sz w:val="18"/>
          <w:szCs w:val="18"/>
        </w:rPr>
      </w:pPr>
      <w:r w:rsidRPr="00712E31">
        <w:rPr>
          <w:rFonts w:ascii="Times New Roman" w:hAnsi="Times New Roman"/>
          <w:sz w:val="18"/>
          <w:szCs w:val="18"/>
        </w:rPr>
        <w:t>Hastalık tükürük bezinde bir tümör (kanser) ve/veya tükürük bezi kanalınızı tıkayan bir taş nedeniyle oluşmuştur. Özellikle tümöre bağlı gelişen durumlarda tedavisiz kalınması halinde tümör çevre dokulara ve uzak organlara yayılarak hayatınızı tehdit eden bir hal alabilir. Taşa bağlı</w:t>
      </w:r>
      <w:r w:rsidR="003D328A" w:rsidRPr="00712E31">
        <w:rPr>
          <w:rFonts w:ascii="Times New Roman" w:hAnsi="Times New Roman"/>
          <w:sz w:val="18"/>
          <w:szCs w:val="18"/>
        </w:rPr>
        <w:t xml:space="preserve"> </w:t>
      </w:r>
      <w:r w:rsidRPr="00712E31">
        <w:rPr>
          <w:rFonts w:ascii="Times New Roman" w:hAnsi="Times New Roman"/>
          <w:sz w:val="18"/>
          <w:szCs w:val="18"/>
        </w:rPr>
        <w:t xml:space="preserve">olanlarda ise tedavi olunmaması halinde tekrarlayan enfeksiyonlar ve boyun bölgesinde apseler meydana gelebilir. Tekrarlayan bu enfeksiyonlar yine tümöre neden olabilir. Tümör oluşmasa bile bu enfeksiyonlar çevre alanlara ve kana yayılması sonucu yine hayatı tehdit eden durumlar ortaya çıkabilmektedir. </w:t>
      </w:r>
    </w:p>
    <w:p w:rsidR="00441AFA" w:rsidRPr="00712E31" w:rsidRDefault="00441AFA" w:rsidP="00D46192">
      <w:pPr>
        <w:pStyle w:val="ListeParagraf"/>
        <w:numPr>
          <w:ilvl w:val="0"/>
          <w:numId w:val="3"/>
        </w:numPr>
        <w:spacing w:after="0"/>
        <w:ind w:left="-490" w:right="-850"/>
        <w:jc w:val="both"/>
        <w:rPr>
          <w:rFonts w:ascii="Times New Roman" w:eastAsia="Times New Roman" w:hAnsi="Times New Roman"/>
          <w:sz w:val="18"/>
          <w:szCs w:val="18"/>
          <w:lang w:eastAsia="tr-TR"/>
        </w:rPr>
      </w:pPr>
      <w:r w:rsidRPr="00712E31">
        <w:rPr>
          <w:rFonts w:ascii="Times New Roman" w:eastAsia="Times New Roman" w:hAnsi="Times New Roman"/>
          <w:sz w:val="18"/>
          <w:szCs w:val="18"/>
          <w:lang w:eastAsia="tr-TR"/>
        </w:rPr>
        <w:t>Rahatsızlığın ilerlemesini önlemek</w:t>
      </w:r>
    </w:p>
    <w:p w:rsidR="00441AFA" w:rsidRPr="00712E31" w:rsidRDefault="00441AFA" w:rsidP="00D46192">
      <w:pPr>
        <w:pStyle w:val="ListeParagraf"/>
        <w:numPr>
          <w:ilvl w:val="0"/>
          <w:numId w:val="3"/>
        </w:numPr>
        <w:spacing w:after="0"/>
        <w:ind w:left="-490" w:right="-850"/>
        <w:jc w:val="both"/>
        <w:rPr>
          <w:rFonts w:ascii="Times New Roman" w:eastAsia="Times New Roman" w:hAnsi="Times New Roman"/>
          <w:sz w:val="18"/>
          <w:szCs w:val="18"/>
          <w:lang w:eastAsia="tr-TR"/>
        </w:rPr>
      </w:pPr>
      <w:r w:rsidRPr="00712E31">
        <w:rPr>
          <w:rFonts w:ascii="Times New Roman" w:eastAsia="Times New Roman" w:hAnsi="Times New Roman"/>
          <w:sz w:val="18"/>
          <w:szCs w:val="18"/>
          <w:lang w:eastAsia="tr-TR"/>
        </w:rPr>
        <w:t>Olası şişlik, ağrı, rahatsızlık vb. durumları önlemek</w:t>
      </w:r>
    </w:p>
    <w:p w:rsidR="00441AFA" w:rsidRPr="00712E31" w:rsidRDefault="00441AFA" w:rsidP="00D46192">
      <w:pPr>
        <w:pStyle w:val="ListeParagraf"/>
        <w:numPr>
          <w:ilvl w:val="0"/>
          <w:numId w:val="3"/>
        </w:numPr>
        <w:spacing w:after="0"/>
        <w:ind w:left="-490" w:right="-850"/>
        <w:jc w:val="both"/>
        <w:rPr>
          <w:rFonts w:ascii="Times New Roman" w:eastAsia="Times New Roman" w:hAnsi="Times New Roman"/>
          <w:sz w:val="18"/>
          <w:szCs w:val="18"/>
          <w:lang w:eastAsia="tr-TR"/>
        </w:rPr>
      </w:pPr>
      <w:r w:rsidRPr="00712E31">
        <w:rPr>
          <w:rFonts w:ascii="Times New Roman" w:eastAsia="Times New Roman" w:hAnsi="Times New Roman"/>
          <w:sz w:val="18"/>
          <w:szCs w:val="18"/>
          <w:lang w:eastAsia="tr-TR"/>
        </w:rPr>
        <w:t>Tükürük salgısının normal olarak devam etmesinin sağlamak</w:t>
      </w:r>
    </w:p>
    <w:p w:rsidR="00391347" w:rsidRPr="00712E31" w:rsidRDefault="00441AFA" w:rsidP="00D46192">
      <w:pPr>
        <w:pStyle w:val="ListeParagraf"/>
        <w:numPr>
          <w:ilvl w:val="0"/>
          <w:numId w:val="3"/>
        </w:numPr>
        <w:spacing w:after="0"/>
        <w:ind w:left="-490" w:right="-850"/>
        <w:jc w:val="both"/>
        <w:rPr>
          <w:rFonts w:ascii="Times New Roman" w:eastAsia="Times New Roman" w:hAnsi="Times New Roman"/>
          <w:sz w:val="18"/>
          <w:szCs w:val="18"/>
          <w:lang w:eastAsia="tr-TR"/>
        </w:rPr>
      </w:pPr>
      <w:r w:rsidRPr="00712E31">
        <w:rPr>
          <w:rFonts w:ascii="Times New Roman" w:eastAsia="Times New Roman" w:hAnsi="Times New Roman"/>
          <w:sz w:val="18"/>
          <w:szCs w:val="18"/>
          <w:lang w:eastAsia="tr-TR"/>
        </w:rPr>
        <w:t>İleride gelişebilecek enfeksiyonu önlemek</w:t>
      </w:r>
      <w:r w:rsidR="00D46192" w:rsidRPr="00712E31">
        <w:rPr>
          <w:rFonts w:ascii="Times New Roman" w:eastAsia="Times New Roman" w:hAnsi="Times New Roman"/>
          <w:sz w:val="18"/>
          <w:szCs w:val="18"/>
          <w:lang w:eastAsia="tr-TR"/>
        </w:rPr>
        <w:t xml:space="preserve">. </w:t>
      </w:r>
      <w:r w:rsidRPr="00712E31">
        <w:rPr>
          <w:rFonts w:ascii="Times New Roman" w:eastAsia="Times New Roman" w:hAnsi="Times New Roman"/>
          <w:sz w:val="18"/>
          <w:szCs w:val="18"/>
          <w:lang w:eastAsia="tr-TR"/>
        </w:rPr>
        <w:t>Hastanın yaşam kalitesini arttırmak</w:t>
      </w:r>
    </w:p>
    <w:p w:rsidR="00391347" w:rsidRPr="00712E31" w:rsidRDefault="00391347" w:rsidP="00D46192">
      <w:pPr>
        <w:spacing w:after="0" w:line="240" w:lineRule="auto"/>
        <w:ind w:left="-850" w:right="-794"/>
        <w:jc w:val="both"/>
        <w:rPr>
          <w:rFonts w:ascii="Times New Roman" w:eastAsiaTheme="minorHAnsi" w:hAnsi="Times New Roman"/>
          <w:sz w:val="18"/>
          <w:szCs w:val="18"/>
        </w:rPr>
      </w:pPr>
      <w:r w:rsidRPr="00712E31">
        <w:rPr>
          <w:rFonts w:ascii="Times New Roman" w:eastAsiaTheme="minorHAnsi" w:hAnsi="Times New Roman"/>
          <w:b/>
          <w:sz w:val="18"/>
          <w:szCs w:val="18"/>
        </w:rPr>
        <w:t>2. İŞLEMİN UYGULANMAMASI DURUMUNDA KARŞILAŞILABİLECEK SORUNLAR</w:t>
      </w:r>
    </w:p>
    <w:p w:rsidR="00441AFA" w:rsidRPr="00712E31" w:rsidRDefault="00441AFA" w:rsidP="00D46192">
      <w:pPr>
        <w:pStyle w:val="ListeParagraf"/>
        <w:numPr>
          <w:ilvl w:val="0"/>
          <w:numId w:val="4"/>
        </w:numPr>
        <w:spacing w:after="0"/>
        <w:ind w:left="-490" w:right="-850"/>
        <w:jc w:val="both"/>
        <w:rPr>
          <w:rFonts w:ascii="Times New Roman" w:eastAsia="Times New Roman" w:hAnsi="Times New Roman"/>
          <w:sz w:val="18"/>
          <w:szCs w:val="18"/>
          <w:lang w:eastAsia="tr-TR"/>
        </w:rPr>
      </w:pPr>
      <w:r w:rsidRPr="00712E31">
        <w:rPr>
          <w:rFonts w:ascii="Times New Roman" w:eastAsia="Times New Roman" w:hAnsi="Times New Roman"/>
          <w:sz w:val="18"/>
          <w:szCs w:val="18"/>
          <w:lang w:eastAsia="tr-TR"/>
        </w:rPr>
        <w:t>Bu işlem yapılmadığı takdirde var olan hastalık ilerleyebilir veya boyunda yeni bir hastalık ortaya çıkabilir. Her iki durumda da hastalığınızın tedavi oranı azalacaktır. Bu tedavi uygulanmadığı durumda tükürük bezindeki kitlenin büyümesi/büyümeye devam etmesi kuvvetle muhtemeldir.</w:t>
      </w:r>
    </w:p>
    <w:p w:rsidR="00441AFA" w:rsidRPr="00712E31" w:rsidRDefault="00441AFA" w:rsidP="00D46192">
      <w:pPr>
        <w:pStyle w:val="ListeParagraf"/>
        <w:numPr>
          <w:ilvl w:val="0"/>
          <w:numId w:val="4"/>
        </w:numPr>
        <w:spacing w:after="0"/>
        <w:ind w:left="-490" w:right="-850"/>
        <w:jc w:val="both"/>
        <w:rPr>
          <w:rFonts w:ascii="Times New Roman" w:eastAsia="Times New Roman" w:hAnsi="Times New Roman"/>
          <w:sz w:val="18"/>
          <w:szCs w:val="18"/>
          <w:lang w:eastAsia="tr-TR"/>
        </w:rPr>
      </w:pPr>
      <w:r w:rsidRPr="00712E31">
        <w:rPr>
          <w:rFonts w:ascii="Times New Roman" w:eastAsia="Times New Roman" w:hAnsi="Times New Roman"/>
          <w:sz w:val="18"/>
          <w:szCs w:val="18"/>
          <w:lang w:eastAsia="tr-TR"/>
        </w:rPr>
        <w:t>Kitlenin özelliği malign (kötü huylu) ise büyümesinden öte boyuna, akciğer, karaciğer, beyin gibi hayati organlara da sıçraması söz konusudur.</w:t>
      </w:r>
    </w:p>
    <w:p w:rsidR="00441AFA" w:rsidRPr="00712E31" w:rsidRDefault="00441AFA" w:rsidP="00D46192">
      <w:pPr>
        <w:pStyle w:val="ListeParagraf"/>
        <w:numPr>
          <w:ilvl w:val="0"/>
          <w:numId w:val="4"/>
        </w:numPr>
        <w:spacing w:after="0"/>
        <w:ind w:left="-490" w:right="-850"/>
        <w:jc w:val="both"/>
        <w:rPr>
          <w:rFonts w:ascii="Times New Roman" w:eastAsia="Times New Roman" w:hAnsi="Times New Roman"/>
          <w:sz w:val="18"/>
          <w:szCs w:val="18"/>
          <w:lang w:eastAsia="tr-TR"/>
        </w:rPr>
      </w:pPr>
      <w:r w:rsidRPr="00712E31">
        <w:rPr>
          <w:rFonts w:ascii="Times New Roman" w:eastAsia="Times New Roman" w:hAnsi="Times New Roman"/>
          <w:sz w:val="18"/>
          <w:szCs w:val="18"/>
          <w:lang w:eastAsia="tr-TR"/>
        </w:rPr>
        <w:t>Hastalığın yayılması dışında kötü huylu kitleler de deriden çıkıp kötü bir görünüme neden olması, yüz felci yapabilmesi de bu hastalığın seyrinde görülebilir</w:t>
      </w:r>
    </w:p>
    <w:p w:rsidR="00441AFA" w:rsidRPr="00712E31" w:rsidRDefault="00441AFA" w:rsidP="00D46192">
      <w:pPr>
        <w:pStyle w:val="ListeParagraf"/>
        <w:numPr>
          <w:ilvl w:val="0"/>
          <w:numId w:val="5"/>
        </w:numPr>
        <w:spacing w:after="0" w:line="240" w:lineRule="auto"/>
        <w:ind w:left="-490" w:right="-850"/>
        <w:jc w:val="both"/>
        <w:rPr>
          <w:rFonts w:ascii="Times New Roman" w:eastAsia="Times New Roman" w:hAnsi="Times New Roman"/>
          <w:sz w:val="18"/>
          <w:szCs w:val="18"/>
          <w:lang w:eastAsia="tr-TR"/>
        </w:rPr>
      </w:pPr>
      <w:r w:rsidRPr="00712E31">
        <w:rPr>
          <w:rFonts w:ascii="Times New Roman" w:eastAsia="Times New Roman" w:hAnsi="Times New Roman"/>
          <w:sz w:val="18"/>
          <w:szCs w:val="18"/>
          <w:lang w:eastAsia="tr-TR"/>
        </w:rPr>
        <w:t>Taşın büyümesi (ileri cerrahi işlem ihtiyacı doğar)</w:t>
      </w:r>
    </w:p>
    <w:p w:rsidR="00441AFA" w:rsidRPr="00712E31" w:rsidRDefault="00441AFA" w:rsidP="00D46192">
      <w:pPr>
        <w:pStyle w:val="ListeParagraf"/>
        <w:numPr>
          <w:ilvl w:val="0"/>
          <w:numId w:val="5"/>
        </w:numPr>
        <w:spacing w:after="0" w:line="240" w:lineRule="auto"/>
        <w:ind w:left="-490" w:right="-850"/>
        <w:jc w:val="both"/>
        <w:rPr>
          <w:rFonts w:ascii="Times New Roman" w:eastAsia="Times New Roman" w:hAnsi="Times New Roman"/>
          <w:sz w:val="18"/>
          <w:szCs w:val="18"/>
          <w:lang w:eastAsia="tr-TR"/>
        </w:rPr>
      </w:pPr>
      <w:r w:rsidRPr="00712E31">
        <w:rPr>
          <w:rFonts w:ascii="Times New Roman" w:eastAsia="Times New Roman" w:hAnsi="Times New Roman"/>
          <w:sz w:val="18"/>
          <w:szCs w:val="18"/>
          <w:lang w:eastAsia="tr-TR"/>
        </w:rPr>
        <w:t>Tükürük bezinde enfeksiyon gelişmesi</w:t>
      </w:r>
    </w:p>
    <w:p w:rsidR="00441AFA" w:rsidRPr="00712E31" w:rsidRDefault="00441AFA" w:rsidP="00D46192">
      <w:pPr>
        <w:pStyle w:val="ListeParagraf"/>
        <w:numPr>
          <w:ilvl w:val="0"/>
          <w:numId w:val="5"/>
        </w:numPr>
        <w:spacing w:after="0" w:line="240" w:lineRule="auto"/>
        <w:ind w:left="-490" w:right="-850"/>
        <w:jc w:val="both"/>
        <w:rPr>
          <w:rFonts w:ascii="Times New Roman" w:eastAsia="Times New Roman" w:hAnsi="Times New Roman"/>
          <w:sz w:val="18"/>
          <w:szCs w:val="18"/>
          <w:lang w:eastAsia="tr-TR"/>
        </w:rPr>
      </w:pPr>
      <w:r w:rsidRPr="00712E31">
        <w:rPr>
          <w:rFonts w:ascii="Times New Roman" w:eastAsia="Times New Roman" w:hAnsi="Times New Roman"/>
          <w:sz w:val="18"/>
          <w:szCs w:val="18"/>
          <w:lang w:eastAsia="tr-TR"/>
        </w:rPr>
        <w:t>Ağrı, şişlik vb. durumlar</w:t>
      </w:r>
      <w:r w:rsidR="00D46192" w:rsidRPr="00712E31">
        <w:rPr>
          <w:rFonts w:ascii="Times New Roman" w:eastAsia="Times New Roman" w:hAnsi="Times New Roman"/>
          <w:sz w:val="18"/>
          <w:szCs w:val="18"/>
          <w:lang w:eastAsia="tr-TR"/>
        </w:rPr>
        <w:t xml:space="preserve">. </w:t>
      </w:r>
      <w:r w:rsidRPr="00712E31">
        <w:rPr>
          <w:rFonts w:ascii="Times New Roman" w:eastAsia="Times New Roman" w:hAnsi="Times New Roman"/>
          <w:sz w:val="18"/>
          <w:szCs w:val="18"/>
          <w:lang w:eastAsia="tr-TR"/>
        </w:rPr>
        <w:t>Tükürük akışında azalma</w:t>
      </w:r>
    </w:p>
    <w:p w:rsidR="005563BC" w:rsidRPr="00712E31" w:rsidRDefault="00441AFA" w:rsidP="00D46192">
      <w:pPr>
        <w:pStyle w:val="ListeParagraf"/>
        <w:numPr>
          <w:ilvl w:val="0"/>
          <w:numId w:val="5"/>
        </w:numPr>
        <w:spacing w:after="0" w:line="240" w:lineRule="auto"/>
        <w:ind w:left="-490" w:right="-850"/>
        <w:jc w:val="both"/>
        <w:rPr>
          <w:rFonts w:ascii="Times New Roman" w:eastAsia="Times New Roman" w:hAnsi="Times New Roman"/>
          <w:sz w:val="18"/>
          <w:szCs w:val="18"/>
          <w:lang w:eastAsia="tr-TR"/>
        </w:rPr>
      </w:pPr>
      <w:r w:rsidRPr="00712E31">
        <w:rPr>
          <w:rFonts w:ascii="Times New Roman" w:eastAsia="Times New Roman" w:hAnsi="Times New Roman"/>
          <w:sz w:val="18"/>
          <w:szCs w:val="18"/>
          <w:lang w:eastAsia="tr-TR"/>
        </w:rPr>
        <w:t>Çevre dokularda etkilenme</w:t>
      </w:r>
    </w:p>
    <w:p w:rsidR="00391347" w:rsidRPr="00712E31" w:rsidRDefault="00391347" w:rsidP="00D46192">
      <w:pPr>
        <w:spacing w:after="0" w:line="240" w:lineRule="auto"/>
        <w:ind w:left="-850" w:right="-794"/>
        <w:jc w:val="both"/>
        <w:rPr>
          <w:rFonts w:ascii="Times New Roman" w:eastAsiaTheme="minorHAnsi" w:hAnsi="Times New Roman"/>
          <w:sz w:val="18"/>
          <w:szCs w:val="18"/>
        </w:rPr>
      </w:pPr>
      <w:r w:rsidRPr="00712E31">
        <w:rPr>
          <w:rFonts w:ascii="Times New Roman" w:eastAsia="Times New Roman" w:hAnsi="Times New Roman"/>
          <w:b/>
          <w:sz w:val="18"/>
          <w:szCs w:val="18"/>
          <w:lang w:eastAsia="tr-TR"/>
        </w:rPr>
        <w:t>3.VARSA İŞLEMİN ALTERNATİFLERİ</w:t>
      </w:r>
    </w:p>
    <w:p w:rsidR="00391347" w:rsidRPr="00712E31" w:rsidRDefault="005563BC" w:rsidP="00D46192">
      <w:pPr>
        <w:pStyle w:val="ListeParagraf"/>
        <w:numPr>
          <w:ilvl w:val="0"/>
          <w:numId w:val="6"/>
        </w:numPr>
        <w:spacing w:after="0"/>
        <w:jc w:val="both"/>
        <w:rPr>
          <w:rFonts w:ascii="Times New Roman" w:eastAsia="Times New Roman" w:hAnsi="Times New Roman"/>
          <w:sz w:val="18"/>
          <w:szCs w:val="18"/>
          <w:lang w:eastAsia="tr-TR"/>
        </w:rPr>
      </w:pPr>
      <w:r w:rsidRPr="00712E31">
        <w:rPr>
          <w:rFonts w:ascii="Times New Roman" w:eastAsia="Times New Roman" w:hAnsi="Times New Roman"/>
          <w:sz w:val="18"/>
          <w:szCs w:val="18"/>
          <w:lang w:eastAsia="tr-TR"/>
        </w:rPr>
        <w:t>B</w:t>
      </w:r>
      <w:r w:rsidR="00F864ED" w:rsidRPr="00712E31">
        <w:rPr>
          <w:rFonts w:ascii="Times New Roman" w:eastAsia="Times New Roman" w:hAnsi="Times New Roman"/>
          <w:sz w:val="18"/>
          <w:szCs w:val="18"/>
          <w:lang w:eastAsia="tr-TR"/>
        </w:rPr>
        <w:t>aşka alternatifi bulunamamakta.</w:t>
      </w:r>
    </w:p>
    <w:p w:rsidR="00391347" w:rsidRPr="00712E31" w:rsidRDefault="00391347" w:rsidP="00D46192">
      <w:pPr>
        <w:spacing w:after="0" w:line="240" w:lineRule="auto"/>
        <w:ind w:left="-850" w:right="-794"/>
        <w:jc w:val="both"/>
        <w:rPr>
          <w:rFonts w:ascii="Times New Roman" w:eastAsiaTheme="minorHAnsi" w:hAnsi="Times New Roman"/>
          <w:b/>
          <w:sz w:val="18"/>
          <w:szCs w:val="18"/>
        </w:rPr>
      </w:pPr>
      <w:r w:rsidRPr="00712E31">
        <w:rPr>
          <w:rFonts w:ascii="Times New Roman" w:eastAsiaTheme="minorHAnsi" w:hAnsi="Times New Roman"/>
          <w:b/>
          <w:sz w:val="18"/>
          <w:szCs w:val="18"/>
        </w:rPr>
        <w:t>4. İŞLEMİN OLASI RİSK VE KOMPLİKASYONLARI</w:t>
      </w:r>
    </w:p>
    <w:p w:rsidR="005563BC" w:rsidRPr="00712E31" w:rsidRDefault="005563BC" w:rsidP="002200FD">
      <w:pPr>
        <w:pStyle w:val="ListeParagraf"/>
        <w:numPr>
          <w:ilvl w:val="0"/>
          <w:numId w:val="6"/>
        </w:numPr>
        <w:spacing w:after="0" w:line="240" w:lineRule="auto"/>
        <w:ind w:left="-490" w:right="-850"/>
        <w:jc w:val="both"/>
        <w:rPr>
          <w:rFonts w:ascii="Times New Roman" w:hAnsi="Times New Roman"/>
          <w:sz w:val="18"/>
          <w:szCs w:val="18"/>
        </w:rPr>
      </w:pPr>
      <w:r w:rsidRPr="00712E31">
        <w:rPr>
          <w:rFonts w:ascii="Times New Roman" w:hAnsi="Times New Roman"/>
          <w:sz w:val="18"/>
          <w:szCs w:val="18"/>
        </w:rPr>
        <w:t>Operasyon esnasında ameliyat sahasına fasyal sinirin (yüz siniri) yakınlığı nedeni ile yüz felci olabilir, yüz felci nedeni ile yeniden ameliyat</w:t>
      </w:r>
      <w:r w:rsidR="00D46192" w:rsidRPr="00712E31">
        <w:rPr>
          <w:rFonts w:ascii="Times New Roman" w:hAnsi="Times New Roman"/>
          <w:sz w:val="18"/>
          <w:szCs w:val="18"/>
        </w:rPr>
        <w:t xml:space="preserve"> </w:t>
      </w:r>
      <w:r w:rsidRPr="00712E31">
        <w:rPr>
          <w:rFonts w:ascii="Times New Roman" w:hAnsi="Times New Roman"/>
          <w:sz w:val="18"/>
          <w:szCs w:val="18"/>
        </w:rPr>
        <w:t>olmanız gerekebilir ya</w:t>
      </w:r>
      <w:r w:rsidR="004722E4">
        <w:rPr>
          <w:rFonts w:ascii="Times New Roman" w:hAnsi="Times New Roman"/>
          <w:sz w:val="18"/>
          <w:szCs w:val="18"/>
        </w:rPr>
        <w:t xml:space="preserve"> </w:t>
      </w:r>
      <w:r w:rsidRPr="00712E31">
        <w:rPr>
          <w:rFonts w:ascii="Times New Roman" w:hAnsi="Times New Roman"/>
          <w:sz w:val="18"/>
          <w:szCs w:val="18"/>
        </w:rPr>
        <w:t>da yüz felci kalıcı olabilmektedir. Operasyon sırasında ve sonrasında boyundaki büyük damarlardan kanama olabilir, bu</w:t>
      </w:r>
      <w:r w:rsidR="002200FD" w:rsidRPr="00712E31">
        <w:rPr>
          <w:rFonts w:ascii="Times New Roman" w:hAnsi="Times New Roman"/>
          <w:sz w:val="18"/>
          <w:szCs w:val="18"/>
        </w:rPr>
        <w:t xml:space="preserve"> </w:t>
      </w:r>
      <w:r w:rsidRPr="00712E31">
        <w:rPr>
          <w:rFonts w:ascii="Times New Roman" w:hAnsi="Times New Roman"/>
          <w:sz w:val="18"/>
          <w:szCs w:val="18"/>
        </w:rPr>
        <w:t>taktirde kan nakli yapılabileceğini ve kan ile bulaşan hastalıklar açısından risk olabileceğini bilmeniz gerekmektedir. Operasyon esnasında</w:t>
      </w:r>
      <w:r w:rsidR="002200FD" w:rsidRPr="00712E31">
        <w:rPr>
          <w:rFonts w:ascii="Times New Roman" w:hAnsi="Times New Roman"/>
          <w:sz w:val="18"/>
          <w:szCs w:val="18"/>
        </w:rPr>
        <w:t xml:space="preserve"> </w:t>
      </w:r>
      <w:r w:rsidRPr="00712E31">
        <w:rPr>
          <w:rFonts w:ascii="Times New Roman" w:hAnsi="Times New Roman"/>
          <w:sz w:val="18"/>
          <w:szCs w:val="18"/>
        </w:rPr>
        <w:t>gerekli görülürse kitleye bağlı oluşan lenf zincirlerinin temizlenmesi için ameliyat sahasının (Boyun Diseksiyonu) boynunuza kadar</w:t>
      </w:r>
      <w:r w:rsidR="002200FD" w:rsidRPr="00712E31">
        <w:rPr>
          <w:rFonts w:ascii="Times New Roman" w:hAnsi="Times New Roman"/>
          <w:sz w:val="18"/>
          <w:szCs w:val="18"/>
        </w:rPr>
        <w:t xml:space="preserve"> </w:t>
      </w:r>
      <w:r w:rsidRPr="00712E31">
        <w:rPr>
          <w:rFonts w:ascii="Times New Roman" w:hAnsi="Times New Roman"/>
          <w:sz w:val="18"/>
          <w:szCs w:val="18"/>
        </w:rPr>
        <w:t xml:space="preserve">genişletilebileceği ve hatta nadir de olsa kitlenin tamamen çıkarılması için </w:t>
      </w:r>
      <w:r w:rsidR="002200FD" w:rsidRPr="00712E31">
        <w:rPr>
          <w:rFonts w:ascii="Times New Roman" w:hAnsi="Times New Roman"/>
          <w:sz w:val="18"/>
          <w:szCs w:val="18"/>
        </w:rPr>
        <w:t>alt çene (Mandibulotomi) kemiğin</w:t>
      </w:r>
      <w:r w:rsidRPr="00712E31">
        <w:rPr>
          <w:rFonts w:ascii="Times New Roman" w:hAnsi="Times New Roman"/>
          <w:sz w:val="18"/>
          <w:szCs w:val="18"/>
        </w:rPr>
        <w:t>in kesilebileceği bilmeniz</w:t>
      </w:r>
      <w:r w:rsidR="002200FD" w:rsidRPr="00712E31">
        <w:rPr>
          <w:rFonts w:ascii="Times New Roman" w:hAnsi="Times New Roman"/>
          <w:sz w:val="18"/>
          <w:szCs w:val="18"/>
        </w:rPr>
        <w:t xml:space="preserve"> </w:t>
      </w:r>
      <w:r w:rsidRPr="00712E31">
        <w:rPr>
          <w:rFonts w:ascii="Times New Roman" w:hAnsi="Times New Roman"/>
          <w:sz w:val="18"/>
          <w:szCs w:val="18"/>
        </w:rPr>
        <w:t>gerekmektedir. Operasyon sırasında sinir zedelenmesine bağlı (n. vagus) ses bozulması, sık aspirasyon, öksürük refleksinde azalma olabilir.</w:t>
      </w:r>
      <w:r w:rsidR="002200FD" w:rsidRPr="00712E31">
        <w:rPr>
          <w:rFonts w:ascii="Times New Roman" w:hAnsi="Times New Roman"/>
          <w:sz w:val="18"/>
          <w:szCs w:val="18"/>
        </w:rPr>
        <w:t xml:space="preserve"> </w:t>
      </w:r>
      <w:r w:rsidRPr="00712E31">
        <w:rPr>
          <w:rFonts w:ascii="Times New Roman" w:hAnsi="Times New Roman"/>
          <w:sz w:val="18"/>
          <w:szCs w:val="18"/>
        </w:rPr>
        <w:t>Operasyon sırasında sinir zedelenmesine bağlı (n. hypoglossus) yutma ve konuşma güçlüğü,</w:t>
      </w:r>
      <w:r w:rsidR="00D46192" w:rsidRPr="00712E31">
        <w:rPr>
          <w:rFonts w:ascii="Times New Roman" w:hAnsi="Times New Roman"/>
          <w:sz w:val="18"/>
          <w:szCs w:val="18"/>
        </w:rPr>
        <w:t xml:space="preserve"> </w:t>
      </w:r>
      <w:r w:rsidRPr="00712E31">
        <w:rPr>
          <w:rFonts w:ascii="Times New Roman" w:hAnsi="Times New Roman"/>
          <w:sz w:val="18"/>
          <w:szCs w:val="18"/>
        </w:rPr>
        <w:t>dilde felç olabilmektedir. Operasyon sırasında sinir</w:t>
      </w:r>
      <w:r w:rsidR="00D46192" w:rsidRPr="00712E31">
        <w:rPr>
          <w:rFonts w:ascii="Times New Roman" w:hAnsi="Times New Roman"/>
          <w:sz w:val="18"/>
          <w:szCs w:val="18"/>
        </w:rPr>
        <w:t xml:space="preserve"> zedelenmesine bağlı (n</w:t>
      </w:r>
      <w:r w:rsidRPr="00712E31">
        <w:rPr>
          <w:rFonts w:ascii="Times New Roman" w:hAnsi="Times New Roman"/>
          <w:sz w:val="18"/>
          <w:szCs w:val="18"/>
        </w:rPr>
        <w:t>accessorius) omuzda düşüklük olabilir. Operasyon sırasında cilt altına hava kaçması sonucu (amfizem) şişkinlik olabilir.</w:t>
      </w:r>
      <w:r w:rsidR="002200FD" w:rsidRPr="00712E31">
        <w:rPr>
          <w:rFonts w:ascii="Times New Roman" w:hAnsi="Times New Roman"/>
          <w:sz w:val="18"/>
          <w:szCs w:val="18"/>
        </w:rPr>
        <w:t xml:space="preserve"> </w:t>
      </w:r>
      <w:r w:rsidRPr="00712E31">
        <w:rPr>
          <w:rFonts w:ascii="Times New Roman" w:hAnsi="Times New Roman"/>
          <w:sz w:val="18"/>
          <w:szCs w:val="18"/>
        </w:rPr>
        <w:t>Yara bölgesinde sürekli/geçici tükürük akıntısı olabilmektedir.</w:t>
      </w:r>
    </w:p>
    <w:p w:rsidR="005563BC" w:rsidRPr="00712E31" w:rsidRDefault="005563BC" w:rsidP="00D46192">
      <w:pPr>
        <w:pStyle w:val="ListeParagraf"/>
        <w:numPr>
          <w:ilvl w:val="0"/>
          <w:numId w:val="6"/>
        </w:numPr>
        <w:spacing w:after="0" w:line="240" w:lineRule="auto"/>
        <w:ind w:left="-490" w:right="-850"/>
        <w:jc w:val="both"/>
        <w:rPr>
          <w:rFonts w:ascii="Times New Roman" w:hAnsi="Times New Roman"/>
          <w:sz w:val="18"/>
          <w:szCs w:val="18"/>
        </w:rPr>
      </w:pPr>
      <w:r w:rsidRPr="00712E31">
        <w:rPr>
          <w:rFonts w:ascii="Times New Roman" w:hAnsi="Times New Roman"/>
          <w:sz w:val="18"/>
          <w:szCs w:val="18"/>
        </w:rPr>
        <w:t>Operasyon sonrasında bir süre yutma güçlüğü (disfaji) olabilir. Uzun sürede düzelmediği taktirde düzeltici başka operasyon ihtiyacı duyulabilecektir. Operasyondan sonra bir süre burnunuza takılan beslenme hortumu (nazogastrik tüp) ile beslenmeniz gerekebilecektir.</w:t>
      </w:r>
    </w:p>
    <w:p w:rsidR="005563BC" w:rsidRPr="00712E31" w:rsidRDefault="005563BC" w:rsidP="00D46192">
      <w:pPr>
        <w:pStyle w:val="ListeParagraf"/>
        <w:numPr>
          <w:ilvl w:val="0"/>
          <w:numId w:val="6"/>
        </w:numPr>
        <w:spacing w:after="0" w:line="240" w:lineRule="auto"/>
        <w:ind w:left="-490" w:right="-850"/>
        <w:jc w:val="both"/>
        <w:rPr>
          <w:rFonts w:ascii="Times New Roman" w:hAnsi="Times New Roman"/>
          <w:sz w:val="18"/>
          <w:szCs w:val="18"/>
        </w:rPr>
      </w:pPr>
      <w:r w:rsidRPr="00712E31">
        <w:rPr>
          <w:rFonts w:ascii="Times New Roman" w:hAnsi="Times New Roman"/>
          <w:sz w:val="18"/>
          <w:szCs w:val="18"/>
        </w:rPr>
        <w:t>Operasyon sonrasında bir süre pansumanınız yapılacaktır. Yara enfeksiyonu olabilir. Ağız tabanı ile boyun cildi arasında kaçak (fistül) oluşabileceğini, bu taktirde pansuman süresi, nazogastrik tüp ile beslenme süresi ve hastanede yatış süresi uzayabilir.</w:t>
      </w:r>
    </w:p>
    <w:p w:rsidR="005563BC" w:rsidRPr="00712E31" w:rsidRDefault="005563BC" w:rsidP="00D46192">
      <w:pPr>
        <w:pStyle w:val="ListeParagraf"/>
        <w:numPr>
          <w:ilvl w:val="0"/>
          <w:numId w:val="6"/>
        </w:numPr>
        <w:spacing w:after="0" w:line="240" w:lineRule="auto"/>
        <w:ind w:left="-490" w:right="-850"/>
        <w:jc w:val="both"/>
        <w:rPr>
          <w:rFonts w:ascii="Times New Roman" w:hAnsi="Times New Roman"/>
          <w:sz w:val="18"/>
          <w:szCs w:val="18"/>
        </w:rPr>
      </w:pPr>
      <w:r w:rsidRPr="00712E31">
        <w:rPr>
          <w:rFonts w:ascii="Times New Roman" w:hAnsi="Times New Roman"/>
          <w:sz w:val="18"/>
          <w:szCs w:val="18"/>
        </w:rPr>
        <w:t>Yara bölgesinde enfeksiyon oluştuğu taktirde uzun süreli damardan antibiyotik kullanmanız gerekebilir. Ameliyat sonrası burundan beslenme nedeniyle susuz kalma, fazla su alımı, bazı elektrolit bozuklukla</w:t>
      </w:r>
      <w:r w:rsidR="00D46192" w:rsidRPr="00712E31">
        <w:rPr>
          <w:rFonts w:ascii="Times New Roman" w:hAnsi="Times New Roman"/>
          <w:sz w:val="18"/>
          <w:szCs w:val="18"/>
        </w:rPr>
        <w:t xml:space="preserve">rı (hipernatremi, hiperkloremi, </w:t>
      </w:r>
      <w:r w:rsidRPr="00712E31">
        <w:rPr>
          <w:rFonts w:ascii="Times New Roman" w:hAnsi="Times New Roman"/>
          <w:sz w:val="18"/>
          <w:szCs w:val="18"/>
        </w:rPr>
        <w:t>azotemi) olabilir. Bahsedilen komplikasyonlar geliştiği taktirde hastanede kalma süresinin uzayabileceğini düşük ihtimalle de olsa bilmeniz gerekmektedir.</w:t>
      </w:r>
    </w:p>
    <w:p w:rsidR="005563BC" w:rsidRPr="00712E31" w:rsidRDefault="005563BC" w:rsidP="00D46192">
      <w:pPr>
        <w:pStyle w:val="ListeParagraf"/>
        <w:numPr>
          <w:ilvl w:val="0"/>
          <w:numId w:val="6"/>
        </w:numPr>
        <w:spacing w:after="0" w:line="240" w:lineRule="auto"/>
        <w:ind w:left="-490" w:right="-850"/>
        <w:jc w:val="both"/>
        <w:rPr>
          <w:rFonts w:ascii="Times New Roman" w:hAnsi="Times New Roman"/>
          <w:sz w:val="18"/>
          <w:szCs w:val="18"/>
        </w:rPr>
      </w:pPr>
      <w:r w:rsidRPr="00712E31">
        <w:rPr>
          <w:rFonts w:ascii="Times New Roman" w:hAnsi="Times New Roman"/>
          <w:sz w:val="18"/>
          <w:szCs w:val="18"/>
        </w:rPr>
        <w:t>Cerrahi öncesinde kötü huylu tümör teşhisi varsa ya da ameliyat sırasında bu durum tespit edilirse tükürük bezinin çıkarılması dışında ek tedavi yöntemleride (aynı seansta boyundaki lenf bezlerinin temizlenmesi, ışın tedavisi gibi) gerekebilir.</w:t>
      </w:r>
    </w:p>
    <w:p w:rsidR="005563BC" w:rsidRPr="00712E31" w:rsidRDefault="005563BC" w:rsidP="00D46192">
      <w:pPr>
        <w:pStyle w:val="ListeParagraf"/>
        <w:numPr>
          <w:ilvl w:val="0"/>
          <w:numId w:val="6"/>
        </w:numPr>
        <w:tabs>
          <w:tab w:val="num" w:pos="785"/>
        </w:tabs>
        <w:spacing w:after="0" w:line="276" w:lineRule="auto"/>
        <w:ind w:left="-490" w:right="-850"/>
        <w:jc w:val="both"/>
        <w:rPr>
          <w:rFonts w:ascii="Times New Roman" w:eastAsia="Times New Roman" w:hAnsi="Times New Roman"/>
          <w:sz w:val="18"/>
          <w:szCs w:val="18"/>
          <w:lang w:eastAsia="tr-TR"/>
        </w:rPr>
      </w:pPr>
      <w:r w:rsidRPr="00712E31">
        <w:rPr>
          <w:rFonts w:ascii="Times New Roman" w:eastAsia="Times New Roman" w:hAnsi="Times New Roman"/>
          <w:sz w:val="18"/>
          <w:szCs w:val="18"/>
          <w:lang w:eastAsia="tr-TR"/>
        </w:rPr>
        <w:t>Böyle bir cerrahi işlemden sonra postoperatif kanın doku arasına birikmesi nedeniyle hematom, damarsal sıvıların doku arasına birikmesi nedeniyle de ödem(şişme) meydana gelebilir.</w:t>
      </w:r>
    </w:p>
    <w:p w:rsidR="005563BC" w:rsidRPr="00712E31" w:rsidRDefault="005563BC" w:rsidP="00D46192">
      <w:pPr>
        <w:pStyle w:val="ListeParagraf"/>
        <w:numPr>
          <w:ilvl w:val="0"/>
          <w:numId w:val="6"/>
        </w:numPr>
        <w:tabs>
          <w:tab w:val="num" w:pos="785"/>
        </w:tabs>
        <w:spacing w:after="0" w:line="276" w:lineRule="auto"/>
        <w:ind w:left="-490" w:right="-850"/>
        <w:jc w:val="both"/>
        <w:rPr>
          <w:rFonts w:ascii="Times New Roman" w:eastAsia="Times New Roman" w:hAnsi="Times New Roman"/>
          <w:sz w:val="18"/>
          <w:szCs w:val="18"/>
          <w:lang w:eastAsia="tr-TR"/>
        </w:rPr>
      </w:pPr>
      <w:r w:rsidRPr="00712E31">
        <w:rPr>
          <w:rFonts w:ascii="Times New Roman" w:eastAsia="Times New Roman" w:hAnsi="Times New Roman"/>
          <w:sz w:val="18"/>
          <w:szCs w:val="18"/>
          <w:lang w:eastAsia="tr-TR"/>
        </w:rPr>
        <w:t>Hematom ve ödeme bağlı olarak enfeksiyon gelişebilir.</w:t>
      </w:r>
    </w:p>
    <w:p w:rsidR="005563BC" w:rsidRPr="00712E31" w:rsidRDefault="005563BC" w:rsidP="00712E31">
      <w:pPr>
        <w:pStyle w:val="ListeParagraf"/>
        <w:numPr>
          <w:ilvl w:val="0"/>
          <w:numId w:val="6"/>
        </w:numPr>
        <w:tabs>
          <w:tab w:val="num" w:pos="785"/>
        </w:tabs>
        <w:spacing w:after="0" w:line="240" w:lineRule="auto"/>
        <w:ind w:left="-490" w:right="-850"/>
        <w:jc w:val="both"/>
        <w:rPr>
          <w:rFonts w:ascii="Times New Roman" w:eastAsia="Times New Roman" w:hAnsi="Times New Roman"/>
          <w:sz w:val="18"/>
          <w:szCs w:val="18"/>
          <w:lang w:eastAsia="tr-TR"/>
        </w:rPr>
      </w:pPr>
      <w:r w:rsidRPr="00712E31">
        <w:rPr>
          <w:rFonts w:ascii="Times New Roman" w:eastAsia="Times New Roman" w:hAnsi="Times New Roman"/>
          <w:sz w:val="18"/>
          <w:szCs w:val="18"/>
          <w:lang w:eastAsia="tr-TR"/>
        </w:rPr>
        <w:t>Operasyon sırasında ani hareketler yaparsanız dişeti, yanak ve dudak mukozasında, sert ve yumuşak damakta, küçük dilinizde aletlerin kaymasına bağlı olarak zedelenme, ezilme, batma gibi zararlı durumlara neden olabilirsiniz.</w:t>
      </w:r>
    </w:p>
    <w:p w:rsidR="005563BC" w:rsidRPr="00712E31" w:rsidRDefault="005563BC" w:rsidP="00D46192">
      <w:pPr>
        <w:pStyle w:val="ListeParagraf"/>
        <w:numPr>
          <w:ilvl w:val="0"/>
          <w:numId w:val="6"/>
        </w:numPr>
        <w:tabs>
          <w:tab w:val="num" w:pos="785"/>
        </w:tabs>
        <w:spacing w:after="0" w:line="276" w:lineRule="auto"/>
        <w:ind w:left="-490" w:right="-850"/>
        <w:jc w:val="both"/>
        <w:rPr>
          <w:rFonts w:ascii="Times New Roman" w:eastAsia="Times New Roman" w:hAnsi="Times New Roman"/>
          <w:sz w:val="18"/>
          <w:szCs w:val="18"/>
          <w:lang w:eastAsia="tr-TR"/>
        </w:rPr>
      </w:pPr>
      <w:r w:rsidRPr="00712E31">
        <w:rPr>
          <w:rFonts w:ascii="Times New Roman" w:eastAsia="Times New Roman" w:hAnsi="Times New Roman"/>
          <w:sz w:val="18"/>
          <w:szCs w:val="18"/>
          <w:lang w:eastAsia="tr-TR"/>
        </w:rPr>
        <w:lastRenderedPageBreak/>
        <w:t>Operasyon sırasında veya hemen sonrasında yine ani hareketinizle operasyonda çıkartılan parça veya işlem sırasında kullanılan büyük, küçük yabancı cisimler üst solunum yolunuza kaçabilir.</w:t>
      </w:r>
    </w:p>
    <w:p w:rsidR="005563BC" w:rsidRPr="00712E31" w:rsidRDefault="005563BC" w:rsidP="00D46192">
      <w:pPr>
        <w:pStyle w:val="ListeParagraf"/>
        <w:numPr>
          <w:ilvl w:val="0"/>
          <w:numId w:val="6"/>
        </w:numPr>
        <w:tabs>
          <w:tab w:val="num" w:pos="785"/>
        </w:tabs>
        <w:spacing w:after="0" w:line="276" w:lineRule="auto"/>
        <w:ind w:left="-490" w:right="-850"/>
        <w:jc w:val="both"/>
        <w:rPr>
          <w:rFonts w:ascii="Times New Roman" w:eastAsia="Times New Roman" w:hAnsi="Times New Roman"/>
          <w:sz w:val="18"/>
          <w:szCs w:val="18"/>
          <w:lang w:eastAsia="tr-TR"/>
        </w:rPr>
      </w:pPr>
      <w:r w:rsidRPr="00712E31">
        <w:rPr>
          <w:rFonts w:ascii="Times New Roman" w:eastAsia="Times New Roman" w:hAnsi="Times New Roman"/>
          <w:sz w:val="18"/>
          <w:szCs w:val="18"/>
          <w:lang w:eastAsia="tr-TR"/>
        </w:rPr>
        <w:t>Operasyon sırasında, hastanın anatomik ilişkilerinden dolayı veya hastanın kontrolsüz hareketlerinden dolayı geçici veya kalıcı his gözlenebilir.</w:t>
      </w:r>
    </w:p>
    <w:p w:rsidR="005563BC" w:rsidRPr="00712E31" w:rsidRDefault="005563BC" w:rsidP="00D46192">
      <w:pPr>
        <w:pStyle w:val="ListeParagraf"/>
        <w:numPr>
          <w:ilvl w:val="0"/>
          <w:numId w:val="6"/>
        </w:numPr>
        <w:tabs>
          <w:tab w:val="num" w:pos="785"/>
        </w:tabs>
        <w:spacing w:after="0" w:line="276" w:lineRule="auto"/>
        <w:ind w:left="-490" w:right="-850"/>
        <w:jc w:val="both"/>
        <w:rPr>
          <w:rFonts w:ascii="Times New Roman" w:eastAsia="Times New Roman" w:hAnsi="Times New Roman"/>
          <w:sz w:val="18"/>
          <w:szCs w:val="18"/>
          <w:lang w:eastAsia="tr-TR"/>
        </w:rPr>
      </w:pPr>
      <w:r w:rsidRPr="00712E31">
        <w:rPr>
          <w:rFonts w:ascii="Times New Roman" w:eastAsia="Times New Roman" w:hAnsi="Times New Roman"/>
          <w:sz w:val="18"/>
          <w:szCs w:val="18"/>
          <w:lang w:eastAsia="tr-TR"/>
        </w:rPr>
        <w:t>Operasyon sonrası birkaç saati aşan kanama probleminiz söz konusu olabilir. Operasyon sonrasında oluşan kanamaların durdurulması için lokal anestezi altında tamponlama veya diğer bir işlem gerekebilir.</w:t>
      </w:r>
    </w:p>
    <w:p w:rsidR="005563BC" w:rsidRPr="00712E31" w:rsidRDefault="005563BC" w:rsidP="00D46192">
      <w:pPr>
        <w:pStyle w:val="ListeParagraf"/>
        <w:numPr>
          <w:ilvl w:val="0"/>
          <w:numId w:val="6"/>
        </w:numPr>
        <w:tabs>
          <w:tab w:val="num" w:pos="785"/>
        </w:tabs>
        <w:spacing w:after="0" w:line="276" w:lineRule="auto"/>
        <w:ind w:left="-490" w:right="-850"/>
        <w:jc w:val="both"/>
        <w:rPr>
          <w:rFonts w:ascii="Times New Roman" w:eastAsia="Times New Roman" w:hAnsi="Times New Roman"/>
          <w:sz w:val="18"/>
          <w:szCs w:val="18"/>
          <w:lang w:eastAsia="tr-TR"/>
        </w:rPr>
      </w:pPr>
      <w:r w:rsidRPr="00712E31">
        <w:rPr>
          <w:rFonts w:ascii="Times New Roman" w:eastAsia="Times New Roman" w:hAnsi="Times New Roman"/>
          <w:sz w:val="18"/>
          <w:szCs w:val="18"/>
          <w:lang w:eastAsia="tr-TR"/>
        </w:rPr>
        <w:t>Tükrük bezi operasyonunu takiben bölgesel olarak yüzde, yanakta, çene altı bölgelerde ekimoz ve hematoma bağlı (doku arasında kan birikimi) sararma ve morarmalar oluşabilir. Bunlar genellikle birkaç gün içinde kendiliğinden geçer.</w:t>
      </w:r>
    </w:p>
    <w:p w:rsidR="005563BC" w:rsidRPr="00712E31" w:rsidRDefault="005563BC" w:rsidP="00D46192">
      <w:pPr>
        <w:pStyle w:val="ListeParagraf"/>
        <w:numPr>
          <w:ilvl w:val="0"/>
          <w:numId w:val="6"/>
        </w:numPr>
        <w:tabs>
          <w:tab w:val="num" w:pos="785"/>
        </w:tabs>
        <w:spacing w:after="0" w:line="276" w:lineRule="auto"/>
        <w:ind w:left="-490" w:right="-850"/>
        <w:jc w:val="both"/>
        <w:rPr>
          <w:rFonts w:ascii="Times New Roman" w:eastAsia="Times New Roman" w:hAnsi="Times New Roman"/>
          <w:sz w:val="18"/>
          <w:szCs w:val="18"/>
          <w:lang w:eastAsia="tr-TR"/>
        </w:rPr>
      </w:pPr>
      <w:r w:rsidRPr="00712E31">
        <w:rPr>
          <w:rFonts w:ascii="Times New Roman" w:eastAsia="Times New Roman" w:hAnsi="Times New Roman"/>
          <w:sz w:val="18"/>
          <w:szCs w:val="18"/>
          <w:lang w:eastAsia="tr-TR"/>
        </w:rPr>
        <w:t>Operasyondan sonra doku aralarında eksuda toplanmasına bağlı olarak yüz bölgesinde şişlikler meydana gelebilir. Şişlikler birkaç gün içinde kendiliğinden geçerler.</w:t>
      </w:r>
    </w:p>
    <w:p w:rsidR="005563BC" w:rsidRPr="00712E31" w:rsidRDefault="005563BC" w:rsidP="00D46192">
      <w:pPr>
        <w:pStyle w:val="ListeParagraf"/>
        <w:numPr>
          <w:ilvl w:val="0"/>
          <w:numId w:val="6"/>
        </w:numPr>
        <w:tabs>
          <w:tab w:val="num" w:pos="785"/>
        </w:tabs>
        <w:spacing w:after="0" w:line="276" w:lineRule="auto"/>
        <w:ind w:left="-490" w:right="-850"/>
        <w:jc w:val="both"/>
        <w:rPr>
          <w:rFonts w:ascii="Times New Roman" w:eastAsia="Times New Roman" w:hAnsi="Times New Roman"/>
          <w:sz w:val="18"/>
          <w:szCs w:val="18"/>
          <w:lang w:eastAsia="tr-TR"/>
        </w:rPr>
      </w:pPr>
      <w:r w:rsidRPr="00712E31">
        <w:rPr>
          <w:rFonts w:ascii="Times New Roman" w:eastAsia="Times New Roman" w:hAnsi="Times New Roman"/>
          <w:sz w:val="18"/>
          <w:szCs w:val="18"/>
          <w:lang w:eastAsia="tr-TR"/>
        </w:rPr>
        <w:t>Operasyon sonrası ağız bakımına dikkat etmemeye ve sigara içmeye bağlı olarak operasyon sahasında enfeksiyon meydana gelebilir.</w:t>
      </w:r>
    </w:p>
    <w:p w:rsidR="005563BC" w:rsidRPr="00712E31" w:rsidRDefault="004722E4" w:rsidP="00D46192">
      <w:pPr>
        <w:pStyle w:val="ListeParagraf"/>
        <w:numPr>
          <w:ilvl w:val="0"/>
          <w:numId w:val="6"/>
        </w:numPr>
        <w:tabs>
          <w:tab w:val="num" w:pos="785"/>
        </w:tabs>
        <w:spacing w:after="0" w:line="276" w:lineRule="auto"/>
        <w:ind w:left="-490" w:right="-850"/>
        <w:jc w:val="both"/>
        <w:rPr>
          <w:rFonts w:ascii="Times New Roman" w:eastAsia="Times New Roman" w:hAnsi="Times New Roman"/>
          <w:sz w:val="18"/>
          <w:szCs w:val="18"/>
          <w:lang w:eastAsia="tr-TR"/>
        </w:rPr>
      </w:pPr>
      <w:r>
        <w:rPr>
          <w:rFonts w:ascii="Times New Roman" w:eastAsia="Times New Roman" w:hAnsi="Times New Roman"/>
          <w:sz w:val="18"/>
          <w:szCs w:val="18"/>
          <w:lang w:eastAsia="tr-TR"/>
        </w:rPr>
        <w:t>Sistemik rahatsızlığı olan (immü</w:t>
      </w:r>
      <w:r w:rsidR="005563BC" w:rsidRPr="00712E31">
        <w:rPr>
          <w:rFonts w:ascii="Times New Roman" w:eastAsia="Times New Roman" w:hAnsi="Times New Roman"/>
          <w:sz w:val="18"/>
          <w:szCs w:val="18"/>
          <w:lang w:eastAsia="tr-TR"/>
        </w:rPr>
        <w:t>n yetmezlik sendromu, diabet, kemoterapi, radyoterapi gören hastalar vb.) hastalarda operasyon sonrası yumuşak doku iyileşmelerinde, rahatsızlıklarına bağlı olarak gecikme ve iyileşmeme görülebilir.</w:t>
      </w:r>
    </w:p>
    <w:p w:rsidR="005563BC" w:rsidRPr="00712E31" w:rsidRDefault="005563BC" w:rsidP="00D46192">
      <w:pPr>
        <w:pStyle w:val="ListeParagraf"/>
        <w:numPr>
          <w:ilvl w:val="0"/>
          <w:numId w:val="6"/>
        </w:numPr>
        <w:tabs>
          <w:tab w:val="num" w:pos="785"/>
        </w:tabs>
        <w:spacing w:after="0" w:line="276" w:lineRule="auto"/>
        <w:ind w:left="-490" w:right="-850"/>
        <w:jc w:val="both"/>
        <w:rPr>
          <w:rFonts w:ascii="Times New Roman" w:eastAsia="Times New Roman" w:hAnsi="Times New Roman"/>
          <w:sz w:val="18"/>
          <w:szCs w:val="18"/>
          <w:lang w:eastAsia="tr-TR"/>
        </w:rPr>
      </w:pPr>
      <w:r w:rsidRPr="00712E31">
        <w:rPr>
          <w:rFonts w:ascii="Times New Roman" w:eastAsia="Times New Roman" w:hAnsi="Times New Roman"/>
          <w:sz w:val="18"/>
          <w:szCs w:val="18"/>
          <w:lang w:eastAsia="tr-TR"/>
        </w:rPr>
        <w:t>Doku aralarında biriken kan ve eksudaya bağlı olarak kas fonksiyonlarında ve ağız hareketlerinde kısıtlama meydana gelebilir.</w:t>
      </w:r>
    </w:p>
    <w:p w:rsidR="005563BC" w:rsidRPr="00712E31" w:rsidRDefault="005563BC" w:rsidP="00D46192">
      <w:pPr>
        <w:pStyle w:val="ListeParagraf"/>
        <w:numPr>
          <w:ilvl w:val="0"/>
          <w:numId w:val="6"/>
        </w:numPr>
        <w:tabs>
          <w:tab w:val="num" w:pos="785"/>
        </w:tabs>
        <w:spacing w:after="0" w:line="276" w:lineRule="auto"/>
        <w:ind w:left="-490" w:right="-850"/>
        <w:jc w:val="both"/>
        <w:rPr>
          <w:rFonts w:ascii="Times New Roman" w:eastAsia="Times New Roman" w:hAnsi="Times New Roman"/>
          <w:sz w:val="18"/>
          <w:szCs w:val="18"/>
          <w:lang w:eastAsia="tr-TR"/>
        </w:rPr>
      </w:pPr>
      <w:r w:rsidRPr="00712E31">
        <w:rPr>
          <w:rFonts w:ascii="Times New Roman" w:eastAsia="Times New Roman" w:hAnsi="Times New Roman"/>
          <w:sz w:val="18"/>
          <w:szCs w:val="18"/>
          <w:lang w:eastAsia="tr-TR"/>
        </w:rPr>
        <w:t>Tükrük bezi taşı, çevresindeki sinir oluşumlarına gerek yaptığı bası nedeniyle gerekse operasyon sonrasında his kaybına veya his artışına neden olabilir.</w:t>
      </w:r>
    </w:p>
    <w:p w:rsidR="005563BC" w:rsidRPr="00712E31" w:rsidRDefault="005563BC" w:rsidP="00E219F7">
      <w:pPr>
        <w:pStyle w:val="ListeParagraf"/>
        <w:numPr>
          <w:ilvl w:val="0"/>
          <w:numId w:val="6"/>
        </w:numPr>
        <w:tabs>
          <w:tab w:val="num" w:pos="785"/>
        </w:tabs>
        <w:spacing w:after="0" w:line="276" w:lineRule="auto"/>
        <w:ind w:left="-490" w:right="-850"/>
        <w:jc w:val="both"/>
        <w:rPr>
          <w:rFonts w:ascii="Times New Roman" w:eastAsia="Times New Roman" w:hAnsi="Times New Roman"/>
          <w:sz w:val="18"/>
          <w:szCs w:val="18"/>
          <w:lang w:eastAsia="tr-TR"/>
        </w:rPr>
      </w:pPr>
      <w:r w:rsidRPr="00712E31">
        <w:rPr>
          <w:rFonts w:ascii="Times New Roman" w:eastAsia="Times New Roman" w:hAnsi="Times New Roman"/>
          <w:sz w:val="18"/>
          <w:szCs w:val="18"/>
          <w:lang w:eastAsia="tr-TR"/>
        </w:rPr>
        <w:t>Her ne kadar cerrahi olarak tükrük bezi taşı çıkartılmış olsa da bazen kısa sürede bazen de uzun dönemde tekrarlayabilir. Bu takdirde tekrar operasyon ile çıkartılması gerekebilir.</w:t>
      </w:r>
    </w:p>
    <w:p w:rsidR="00E219F7" w:rsidRPr="00712E31" w:rsidRDefault="00391347" w:rsidP="00D46192">
      <w:pPr>
        <w:widowControl w:val="0"/>
        <w:autoSpaceDE w:val="0"/>
        <w:autoSpaceDN w:val="0"/>
        <w:spacing w:after="0" w:line="276" w:lineRule="auto"/>
        <w:ind w:left="-850" w:right="-850"/>
        <w:jc w:val="both"/>
        <w:rPr>
          <w:rFonts w:ascii="Times New Roman" w:eastAsia="Times New Roman" w:hAnsi="Times New Roman"/>
          <w:sz w:val="18"/>
          <w:szCs w:val="18"/>
        </w:rPr>
      </w:pPr>
      <w:r w:rsidRPr="00712E31">
        <w:rPr>
          <w:rFonts w:ascii="Times New Roman" w:eastAsia="Times New Roman" w:hAnsi="Times New Roman"/>
          <w:b/>
          <w:sz w:val="18"/>
          <w:szCs w:val="18"/>
        </w:rPr>
        <w:t>Lokal komplikasyonlar:</w:t>
      </w:r>
      <w:r w:rsidRPr="00712E31">
        <w:rPr>
          <w:rFonts w:ascii="Times New Roman" w:eastAsia="Times New Roman" w:hAnsi="Times New Roman"/>
          <w:sz w:val="18"/>
          <w:szCs w:val="18"/>
        </w:rPr>
        <w:t xml:space="preserve"> Anestezinin başarısızlığı, iğnenin kırılması, iğnenin yutulması veya aspirasyonu, damak mukozası nekrozu, amfizem, ağrı, hematom oluşması, fasiyal paralizi, geçici veya kalıcı paralizler, </w:t>
      </w:r>
      <w:r w:rsidR="00E219F7" w:rsidRPr="00712E31">
        <w:rPr>
          <w:rFonts w:ascii="Times New Roman" w:eastAsia="Times New Roman" w:hAnsi="Times New Roman"/>
          <w:sz w:val="18"/>
          <w:szCs w:val="18"/>
        </w:rPr>
        <w:t>trismus, enfeksiyon.</w:t>
      </w:r>
    </w:p>
    <w:p w:rsidR="00391347" w:rsidRPr="00712E31" w:rsidRDefault="00391347" w:rsidP="00D46192">
      <w:pPr>
        <w:widowControl w:val="0"/>
        <w:autoSpaceDE w:val="0"/>
        <w:autoSpaceDN w:val="0"/>
        <w:spacing w:after="0" w:line="276" w:lineRule="auto"/>
        <w:ind w:left="-850" w:right="-850"/>
        <w:jc w:val="both"/>
        <w:rPr>
          <w:rFonts w:ascii="Times New Roman" w:eastAsia="Times New Roman" w:hAnsi="Times New Roman"/>
          <w:sz w:val="18"/>
          <w:szCs w:val="18"/>
        </w:rPr>
      </w:pPr>
      <w:r w:rsidRPr="00712E31">
        <w:rPr>
          <w:rFonts w:ascii="Times New Roman" w:eastAsia="Times New Roman" w:hAnsi="Times New Roman"/>
          <w:b/>
          <w:sz w:val="18"/>
          <w:szCs w:val="18"/>
        </w:rPr>
        <w:t>Genel komplikasyonlar:</w:t>
      </w:r>
      <w:r w:rsidRPr="00712E31">
        <w:rPr>
          <w:rFonts w:ascii="Times New Roman" w:eastAsia="Times New Roman" w:hAnsi="Times New Roman"/>
          <w:sz w:val="18"/>
          <w:szCs w:val="18"/>
        </w:rPr>
        <w:t xml:space="preserve"> Senkop, kardiyak arrest, hiperventilasyon, anaflaktik şok. Hekim tedaviye başlamadan önce herhangi bir tıbbi sorununuz, bulaşıcı hastalığınız veya kullanmış olduğunuz bir ilaç var ise mutlaka hekiminizi bilgilendirin.</w:t>
      </w:r>
    </w:p>
    <w:p w:rsidR="00391347" w:rsidRPr="00712E31" w:rsidRDefault="00391347" w:rsidP="00D46192">
      <w:pPr>
        <w:pStyle w:val="ListeParagraf"/>
        <w:spacing w:after="0" w:line="240" w:lineRule="auto"/>
        <w:ind w:left="-850" w:right="-794"/>
        <w:jc w:val="both"/>
        <w:rPr>
          <w:rFonts w:ascii="Times New Roman" w:hAnsi="Times New Roman" w:cs="Times New Roman"/>
          <w:b/>
          <w:sz w:val="18"/>
          <w:szCs w:val="18"/>
        </w:rPr>
      </w:pPr>
      <w:r w:rsidRPr="00712E31">
        <w:rPr>
          <w:rFonts w:ascii="Times New Roman" w:hAnsi="Times New Roman" w:cs="Times New Roman"/>
          <w:b/>
          <w:sz w:val="18"/>
          <w:szCs w:val="18"/>
        </w:rPr>
        <w:t>5. İŞLEMİN TAHMİNİ SÜRESİ</w:t>
      </w:r>
    </w:p>
    <w:p w:rsidR="005563BC" w:rsidRPr="00712E31" w:rsidRDefault="005563BC" w:rsidP="00D46192">
      <w:pPr>
        <w:pStyle w:val="ListeParagraf"/>
        <w:numPr>
          <w:ilvl w:val="0"/>
          <w:numId w:val="7"/>
        </w:numPr>
        <w:spacing w:after="0" w:line="240" w:lineRule="auto"/>
        <w:ind w:left="-490" w:right="-794"/>
        <w:jc w:val="both"/>
        <w:rPr>
          <w:rFonts w:ascii="Times New Roman" w:hAnsi="Times New Roman" w:cs="Times New Roman"/>
          <w:sz w:val="18"/>
          <w:szCs w:val="18"/>
        </w:rPr>
      </w:pPr>
      <w:r w:rsidRPr="00712E31">
        <w:rPr>
          <w:rFonts w:ascii="Times New Roman" w:hAnsi="Times New Roman" w:cs="Times New Roman"/>
          <w:sz w:val="18"/>
          <w:szCs w:val="18"/>
        </w:rPr>
        <w:t>Yapılan cerrahi müdahaleye göre değişmekte.</w:t>
      </w:r>
    </w:p>
    <w:p w:rsidR="00391347" w:rsidRPr="00712E31" w:rsidRDefault="00391347" w:rsidP="00D46192">
      <w:pPr>
        <w:spacing w:after="0" w:line="259" w:lineRule="auto"/>
        <w:ind w:left="-850"/>
        <w:jc w:val="both"/>
        <w:rPr>
          <w:rFonts w:ascii="Times New Roman" w:eastAsia="Times New Roman" w:hAnsi="Times New Roman"/>
          <w:b/>
          <w:sz w:val="18"/>
          <w:szCs w:val="18"/>
          <w:lang w:eastAsia="tr-TR"/>
        </w:rPr>
      </w:pPr>
      <w:r w:rsidRPr="00712E31">
        <w:rPr>
          <w:rFonts w:ascii="Times New Roman" w:eastAsia="Times New Roman" w:hAnsi="Times New Roman"/>
          <w:b/>
          <w:sz w:val="18"/>
          <w:szCs w:val="18"/>
          <w:lang w:eastAsia="tr-TR"/>
        </w:rPr>
        <w:t>6. TEDAVİ SONRASI DİKKAT EDİLMESİ GEREKENLER</w:t>
      </w:r>
    </w:p>
    <w:p w:rsidR="00D46192" w:rsidRPr="00712E31" w:rsidRDefault="005563BC" w:rsidP="00D46192">
      <w:pPr>
        <w:pStyle w:val="ListeParagraf"/>
        <w:numPr>
          <w:ilvl w:val="0"/>
          <w:numId w:val="7"/>
        </w:numPr>
        <w:spacing w:after="0"/>
        <w:ind w:left="-490" w:right="-850"/>
        <w:jc w:val="both"/>
        <w:rPr>
          <w:rFonts w:ascii="Times New Roman" w:eastAsia="Times New Roman" w:hAnsi="Times New Roman"/>
          <w:sz w:val="18"/>
          <w:szCs w:val="18"/>
          <w:lang w:eastAsia="tr-TR"/>
        </w:rPr>
      </w:pPr>
      <w:r w:rsidRPr="00712E31">
        <w:rPr>
          <w:rFonts w:ascii="Times New Roman" w:eastAsia="Times New Roman" w:hAnsi="Times New Roman"/>
          <w:sz w:val="18"/>
          <w:szCs w:val="18"/>
          <w:lang w:eastAsia="tr-TR"/>
        </w:rPr>
        <w:t>Ağzınıza yerleştirilen tamponu 30 dakika boyunca atmayınız</w:t>
      </w:r>
    </w:p>
    <w:p w:rsidR="005563BC" w:rsidRPr="00712E31" w:rsidRDefault="005563BC" w:rsidP="00D46192">
      <w:pPr>
        <w:pStyle w:val="ListeParagraf"/>
        <w:numPr>
          <w:ilvl w:val="0"/>
          <w:numId w:val="7"/>
        </w:numPr>
        <w:spacing w:after="0"/>
        <w:ind w:left="-490" w:right="-850"/>
        <w:jc w:val="both"/>
        <w:rPr>
          <w:rFonts w:ascii="Times New Roman" w:eastAsia="Times New Roman" w:hAnsi="Times New Roman"/>
          <w:sz w:val="18"/>
          <w:szCs w:val="18"/>
          <w:lang w:eastAsia="tr-TR"/>
        </w:rPr>
      </w:pPr>
      <w:r w:rsidRPr="00712E31">
        <w:rPr>
          <w:rFonts w:ascii="Times New Roman" w:eastAsia="Times New Roman" w:hAnsi="Times New Roman"/>
          <w:sz w:val="18"/>
          <w:szCs w:val="18"/>
          <w:lang w:eastAsia="tr-TR"/>
        </w:rPr>
        <w:t>İşlem sonrası anestezinin etkisi geçene kadar bir şey yiyip içemeyiniz (2-3 saat)</w:t>
      </w:r>
    </w:p>
    <w:p w:rsidR="005563BC" w:rsidRPr="00712E31" w:rsidRDefault="005563BC" w:rsidP="00D46192">
      <w:pPr>
        <w:pStyle w:val="ListeParagraf"/>
        <w:numPr>
          <w:ilvl w:val="0"/>
          <w:numId w:val="7"/>
        </w:numPr>
        <w:spacing w:after="0"/>
        <w:ind w:left="-490" w:right="-850"/>
        <w:jc w:val="both"/>
        <w:rPr>
          <w:rFonts w:ascii="Times New Roman" w:eastAsia="Times New Roman" w:hAnsi="Times New Roman"/>
          <w:sz w:val="18"/>
          <w:szCs w:val="18"/>
          <w:lang w:eastAsia="tr-TR"/>
        </w:rPr>
      </w:pPr>
      <w:r w:rsidRPr="00712E31">
        <w:rPr>
          <w:rFonts w:ascii="Times New Roman" w:eastAsia="Times New Roman" w:hAnsi="Times New Roman"/>
          <w:sz w:val="18"/>
          <w:szCs w:val="18"/>
          <w:lang w:eastAsia="tr-TR"/>
        </w:rPr>
        <w:t>24 saat boyunca emme, tükürme, çalkalama gibi hareketlerden kaçınınız</w:t>
      </w:r>
    </w:p>
    <w:p w:rsidR="005563BC" w:rsidRPr="00712E31" w:rsidRDefault="005563BC" w:rsidP="00D46192">
      <w:pPr>
        <w:pStyle w:val="ListeParagraf"/>
        <w:numPr>
          <w:ilvl w:val="0"/>
          <w:numId w:val="7"/>
        </w:numPr>
        <w:spacing w:after="0"/>
        <w:ind w:left="-490" w:right="-850"/>
        <w:jc w:val="both"/>
        <w:rPr>
          <w:rFonts w:ascii="Times New Roman" w:eastAsia="Times New Roman" w:hAnsi="Times New Roman"/>
          <w:sz w:val="18"/>
          <w:szCs w:val="18"/>
          <w:lang w:eastAsia="tr-TR"/>
        </w:rPr>
      </w:pPr>
      <w:r w:rsidRPr="00712E31">
        <w:rPr>
          <w:rFonts w:ascii="Times New Roman" w:eastAsia="Times New Roman" w:hAnsi="Times New Roman"/>
          <w:sz w:val="18"/>
          <w:szCs w:val="18"/>
          <w:lang w:eastAsia="tr-TR"/>
        </w:rPr>
        <w:t>İşlem sonrası ilgili bölgeye anlatılan şekilde buz uygulaması yapınız.</w:t>
      </w:r>
    </w:p>
    <w:p w:rsidR="005563BC" w:rsidRPr="00712E31" w:rsidRDefault="00E219F7" w:rsidP="00D46192">
      <w:pPr>
        <w:pStyle w:val="ListeParagraf"/>
        <w:numPr>
          <w:ilvl w:val="0"/>
          <w:numId w:val="7"/>
        </w:numPr>
        <w:spacing w:after="0"/>
        <w:ind w:left="-490" w:right="-850"/>
        <w:jc w:val="both"/>
        <w:rPr>
          <w:rFonts w:ascii="Times New Roman" w:eastAsia="Times New Roman" w:hAnsi="Times New Roman"/>
          <w:sz w:val="18"/>
          <w:szCs w:val="18"/>
          <w:lang w:eastAsia="tr-TR"/>
        </w:rPr>
      </w:pPr>
      <w:r w:rsidRPr="00712E31">
        <w:rPr>
          <w:rFonts w:ascii="Times New Roman" w:eastAsia="Times New Roman" w:hAnsi="Times New Roman"/>
          <w:sz w:val="18"/>
          <w:szCs w:val="18"/>
          <w:lang w:eastAsia="tr-TR"/>
        </w:rPr>
        <w:t xml:space="preserve">Ağız hijyeninize </w:t>
      </w:r>
      <w:r w:rsidR="005563BC" w:rsidRPr="00712E31">
        <w:rPr>
          <w:rFonts w:ascii="Times New Roman" w:eastAsia="Times New Roman" w:hAnsi="Times New Roman"/>
          <w:sz w:val="18"/>
          <w:szCs w:val="18"/>
          <w:lang w:eastAsia="tr-TR"/>
        </w:rPr>
        <w:t>dikkat ediniz, yara bakımını aksatmayınız.</w:t>
      </w:r>
      <w:r w:rsidR="00D46192" w:rsidRPr="00712E31">
        <w:rPr>
          <w:rFonts w:ascii="Times New Roman" w:eastAsia="Times New Roman" w:hAnsi="Times New Roman"/>
          <w:sz w:val="18"/>
          <w:szCs w:val="18"/>
          <w:lang w:eastAsia="tr-TR"/>
        </w:rPr>
        <w:t xml:space="preserve"> </w:t>
      </w:r>
      <w:r w:rsidR="005563BC" w:rsidRPr="00712E31">
        <w:rPr>
          <w:rFonts w:ascii="Times New Roman" w:eastAsia="Times New Roman" w:hAnsi="Times New Roman"/>
          <w:sz w:val="18"/>
          <w:szCs w:val="18"/>
          <w:lang w:eastAsia="tr-TR"/>
        </w:rPr>
        <w:t>Bir hafta sonra dikişlerinizi aldırmaya geliniz.</w:t>
      </w:r>
    </w:p>
    <w:p w:rsidR="00391347" w:rsidRPr="00712E31" w:rsidRDefault="005563BC" w:rsidP="00D46192">
      <w:pPr>
        <w:pStyle w:val="ListeParagraf"/>
        <w:numPr>
          <w:ilvl w:val="0"/>
          <w:numId w:val="7"/>
        </w:numPr>
        <w:spacing w:after="0"/>
        <w:ind w:left="-490" w:right="-850"/>
        <w:jc w:val="both"/>
        <w:rPr>
          <w:rFonts w:ascii="Times New Roman" w:eastAsia="Times New Roman" w:hAnsi="Times New Roman"/>
          <w:sz w:val="18"/>
          <w:szCs w:val="18"/>
          <w:lang w:eastAsia="tr-TR"/>
        </w:rPr>
      </w:pPr>
      <w:r w:rsidRPr="00712E31">
        <w:rPr>
          <w:rFonts w:ascii="Times New Roman" w:eastAsia="Times New Roman" w:hAnsi="Times New Roman"/>
          <w:sz w:val="18"/>
          <w:szCs w:val="18"/>
          <w:lang w:eastAsia="tr-TR"/>
        </w:rPr>
        <w:t>Ani şişlik, kızarıklık vb. durumlarda doktorunuza başvurunuz.</w:t>
      </w:r>
    </w:p>
    <w:p w:rsidR="005563BC" w:rsidRPr="00712E31" w:rsidRDefault="005563BC" w:rsidP="00D46192">
      <w:pPr>
        <w:pStyle w:val="ListeParagraf"/>
        <w:numPr>
          <w:ilvl w:val="0"/>
          <w:numId w:val="7"/>
        </w:numPr>
        <w:spacing w:after="0"/>
        <w:ind w:left="-490" w:right="-850"/>
        <w:jc w:val="both"/>
        <w:rPr>
          <w:rFonts w:ascii="Times New Roman" w:eastAsia="Times New Roman" w:hAnsi="Times New Roman"/>
          <w:sz w:val="18"/>
          <w:szCs w:val="18"/>
          <w:lang w:eastAsia="tr-TR"/>
        </w:rPr>
      </w:pPr>
      <w:r w:rsidRPr="00712E31">
        <w:rPr>
          <w:rFonts w:ascii="Times New Roman" w:eastAsia="Times New Roman" w:hAnsi="Times New Roman"/>
          <w:sz w:val="18"/>
          <w:szCs w:val="18"/>
          <w:lang w:eastAsia="tr-TR"/>
        </w:rPr>
        <w:t>Genel anestezi ile ameliyat olduysanız en az 4 saat aç kalmalısınız.</w:t>
      </w:r>
    </w:p>
    <w:p w:rsidR="005563BC" w:rsidRPr="00712E31" w:rsidRDefault="005563BC" w:rsidP="00D46192">
      <w:pPr>
        <w:pStyle w:val="ListeParagraf"/>
        <w:numPr>
          <w:ilvl w:val="0"/>
          <w:numId w:val="7"/>
        </w:numPr>
        <w:spacing w:after="0"/>
        <w:ind w:left="-490" w:right="-850"/>
        <w:jc w:val="both"/>
        <w:rPr>
          <w:rFonts w:ascii="Times New Roman" w:eastAsia="Times New Roman" w:hAnsi="Times New Roman"/>
          <w:sz w:val="18"/>
          <w:szCs w:val="18"/>
          <w:lang w:eastAsia="tr-TR"/>
        </w:rPr>
      </w:pPr>
      <w:r w:rsidRPr="00712E31">
        <w:rPr>
          <w:rFonts w:ascii="Times New Roman" w:eastAsia="Times New Roman" w:hAnsi="Times New Roman"/>
          <w:sz w:val="18"/>
          <w:szCs w:val="18"/>
          <w:lang w:eastAsia="tr-TR"/>
        </w:rPr>
        <w:t>Ameliyat sahasındaki sızıntıları dışarı aktaran küçük vakum sistemi bulunduğu sürece hastanede yatacaksınız ve bu dönem içinde bu bölgenin bakımı ve pansumanları ilgili kişiler tarafından yapılacaktır. Hastanede yatış süreniz 2-4 gündür.</w:t>
      </w:r>
    </w:p>
    <w:p w:rsidR="005563BC" w:rsidRPr="00712E31" w:rsidRDefault="005563BC" w:rsidP="00D46192">
      <w:pPr>
        <w:pStyle w:val="ListeParagraf"/>
        <w:numPr>
          <w:ilvl w:val="0"/>
          <w:numId w:val="7"/>
        </w:numPr>
        <w:spacing w:after="0"/>
        <w:ind w:left="-490" w:right="-850"/>
        <w:jc w:val="both"/>
        <w:rPr>
          <w:rFonts w:ascii="Times New Roman" w:eastAsia="Times New Roman" w:hAnsi="Times New Roman"/>
          <w:sz w:val="18"/>
          <w:szCs w:val="18"/>
          <w:lang w:eastAsia="tr-TR"/>
        </w:rPr>
      </w:pPr>
      <w:r w:rsidRPr="00712E31">
        <w:rPr>
          <w:rFonts w:ascii="Times New Roman" w:eastAsia="Times New Roman" w:hAnsi="Times New Roman"/>
          <w:sz w:val="18"/>
          <w:szCs w:val="18"/>
          <w:lang w:eastAsia="tr-TR"/>
        </w:rPr>
        <w:t>Cilt dikişleriniz 1 hafta sonra alınacaktır. Bu süre içinde ameliyat sahasının ıslanmamasına dikkat ediniz.</w:t>
      </w:r>
    </w:p>
    <w:p w:rsidR="005563BC" w:rsidRPr="00712E31" w:rsidRDefault="005563BC" w:rsidP="00D46192">
      <w:pPr>
        <w:pStyle w:val="ListeParagraf"/>
        <w:numPr>
          <w:ilvl w:val="0"/>
          <w:numId w:val="7"/>
        </w:numPr>
        <w:spacing w:after="0"/>
        <w:ind w:left="-490" w:right="-850"/>
        <w:jc w:val="both"/>
        <w:rPr>
          <w:rFonts w:ascii="Times New Roman" w:eastAsia="Times New Roman" w:hAnsi="Times New Roman"/>
          <w:sz w:val="18"/>
          <w:szCs w:val="18"/>
          <w:lang w:eastAsia="tr-TR"/>
        </w:rPr>
      </w:pPr>
      <w:r w:rsidRPr="00712E31">
        <w:rPr>
          <w:rFonts w:ascii="Times New Roman" w:eastAsia="Times New Roman" w:hAnsi="Times New Roman"/>
          <w:sz w:val="18"/>
          <w:szCs w:val="18"/>
          <w:lang w:eastAsia="tr-TR"/>
        </w:rPr>
        <w:t>Ameliyat sonrası dönemde pansumanlarınızı düzenli olarak yaptırmalısınız.</w:t>
      </w:r>
    </w:p>
    <w:p w:rsidR="005563BC" w:rsidRPr="002200FD" w:rsidRDefault="005563BC" w:rsidP="00D46192">
      <w:pPr>
        <w:pStyle w:val="ListeParagraf"/>
        <w:numPr>
          <w:ilvl w:val="0"/>
          <w:numId w:val="7"/>
        </w:numPr>
        <w:spacing w:after="0"/>
        <w:ind w:left="-490" w:right="-850"/>
        <w:jc w:val="both"/>
        <w:rPr>
          <w:rFonts w:ascii="Times New Roman" w:eastAsia="Times New Roman" w:hAnsi="Times New Roman"/>
          <w:sz w:val="20"/>
          <w:szCs w:val="20"/>
          <w:lang w:eastAsia="tr-TR"/>
        </w:rPr>
      </w:pPr>
      <w:r w:rsidRPr="00712E31">
        <w:rPr>
          <w:rFonts w:ascii="Times New Roman" w:eastAsia="Times New Roman" w:hAnsi="Times New Roman"/>
          <w:sz w:val="18"/>
          <w:szCs w:val="18"/>
          <w:lang w:eastAsia="tr-TR"/>
        </w:rPr>
        <w:t>Ameliyat sonrasında çıkarılan dokuların incelenmesi sonucu ek tedaviler almanız gerekebilir. Bu konuda size verilen önerileri yerine getirmelisiniz.</w:t>
      </w:r>
    </w:p>
    <w:p w:rsidR="00391347" w:rsidRPr="00712E31" w:rsidRDefault="00391347" w:rsidP="00D46192">
      <w:pPr>
        <w:spacing w:after="0"/>
        <w:ind w:left="-850" w:right="-680"/>
        <w:jc w:val="both"/>
        <w:rPr>
          <w:rFonts w:ascii="Times New Roman" w:eastAsia="Times New Roman" w:hAnsi="Times New Roman"/>
          <w:b/>
          <w:sz w:val="18"/>
          <w:szCs w:val="18"/>
          <w:lang w:eastAsia="tr-TR"/>
        </w:rPr>
      </w:pPr>
      <w:r w:rsidRPr="00712E31">
        <w:rPr>
          <w:rFonts w:ascii="Times New Roman" w:eastAsia="Times New Roman" w:hAnsi="Times New Roman"/>
          <w:b/>
          <w:sz w:val="18"/>
          <w:szCs w:val="18"/>
          <w:lang w:eastAsia="tr-TR"/>
        </w:rPr>
        <w:t>7. KULLANILACAK İLAÇLARIN ÖNEMLİ ÖZELLİKLERİ</w:t>
      </w:r>
    </w:p>
    <w:p w:rsidR="00391347" w:rsidRPr="00712E31" w:rsidRDefault="00391347" w:rsidP="00D46192">
      <w:pPr>
        <w:spacing w:after="0"/>
        <w:ind w:left="-850" w:right="-850"/>
        <w:jc w:val="both"/>
        <w:rPr>
          <w:rFonts w:ascii="Times New Roman" w:eastAsia="Times New Roman" w:hAnsi="Times New Roman"/>
          <w:sz w:val="18"/>
          <w:szCs w:val="18"/>
          <w:lang w:eastAsia="tr-TR"/>
        </w:rPr>
      </w:pPr>
      <w:proofErr w:type="gramStart"/>
      <w:r w:rsidRPr="00712E31">
        <w:rPr>
          <w:rFonts w:ascii="Times New Roman" w:eastAsia="Times New Roman" w:hAnsi="Times New Roman"/>
          <w:sz w:val="18"/>
          <w:szCs w:val="18"/>
          <w:lang w:eastAsia="tr-TR"/>
        </w:rPr>
        <w:t>............................................................................................................................................................................................</w:t>
      </w:r>
      <w:proofErr w:type="gramEnd"/>
    </w:p>
    <w:p w:rsidR="00391347" w:rsidRPr="00712E31" w:rsidRDefault="00391347" w:rsidP="00D46192">
      <w:pPr>
        <w:spacing w:after="0"/>
        <w:ind w:left="-850" w:right="-850"/>
        <w:jc w:val="both"/>
        <w:rPr>
          <w:rFonts w:ascii="Times New Roman" w:eastAsia="Times New Roman" w:hAnsi="Times New Roman"/>
          <w:sz w:val="18"/>
          <w:szCs w:val="18"/>
          <w:lang w:eastAsia="tr-TR"/>
        </w:rPr>
      </w:pPr>
      <w:proofErr w:type="gramStart"/>
      <w:r w:rsidRPr="00712E31">
        <w:rPr>
          <w:rFonts w:ascii="Times New Roman" w:eastAsia="Times New Roman" w:hAnsi="Times New Roman"/>
          <w:sz w:val="18"/>
          <w:szCs w:val="18"/>
          <w:lang w:eastAsia="tr-TR"/>
        </w:rPr>
        <w:t>..............................................................................................................</w:t>
      </w:r>
      <w:proofErr w:type="gramEnd"/>
      <w:r w:rsidRPr="00712E31">
        <w:rPr>
          <w:rFonts w:ascii="Times New Roman" w:eastAsia="Times New Roman" w:hAnsi="Times New Roman"/>
          <w:sz w:val="18"/>
          <w:szCs w:val="18"/>
          <w:lang w:eastAsia="tr-TR"/>
        </w:rPr>
        <w:t xml:space="preserve"> (Bu alan doktorunuz tarafından hastalığınızın durumuna göre doldurulacaktır.)</w:t>
      </w:r>
      <w:r w:rsidR="000B06F1" w:rsidRPr="00712E31">
        <w:rPr>
          <w:rFonts w:ascii="Times New Roman" w:eastAsia="Times New Roman" w:hAnsi="Times New Roman"/>
          <w:sz w:val="18"/>
          <w:szCs w:val="18"/>
          <w:lang w:eastAsia="tr-TR"/>
        </w:rPr>
        <w:t xml:space="preserve"> Rutin olarak kullanılan </w:t>
      </w:r>
      <w:proofErr w:type="gramStart"/>
      <w:r w:rsidR="000B06F1" w:rsidRPr="00712E31">
        <w:rPr>
          <w:rFonts w:ascii="Times New Roman" w:eastAsia="Times New Roman" w:hAnsi="Times New Roman"/>
          <w:sz w:val="18"/>
          <w:szCs w:val="18"/>
          <w:lang w:eastAsia="tr-TR"/>
        </w:rPr>
        <w:t>lokal</w:t>
      </w:r>
      <w:proofErr w:type="gramEnd"/>
      <w:r w:rsidR="000B06F1" w:rsidRPr="00712E31">
        <w:rPr>
          <w:rFonts w:ascii="Times New Roman" w:eastAsia="Times New Roman" w:hAnsi="Times New Roman"/>
          <w:sz w:val="18"/>
          <w:szCs w:val="18"/>
          <w:lang w:eastAsia="tr-TR"/>
        </w:rPr>
        <w:t xml:space="preserve"> anestezik maddeler, kanama durdurucu materyaller kullanılacaktır. Bu materyallere karşı alerjik reaksiyonlar görülebilir.</w:t>
      </w:r>
    </w:p>
    <w:p w:rsidR="00391347" w:rsidRPr="00712E31" w:rsidRDefault="00391347" w:rsidP="00F864ED">
      <w:pPr>
        <w:spacing w:after="0"/>
        <w:ind w:left="-850" w:right="-850"/>
        <w:jc w:val="both"/>
        <w:rPr>
          <w:rFonts w:ascii="Times New Roman" w:eastAsia="Times New Roman" w:hAnsi="Times New Roman"/>
          <w:b/>
          <w:sz w:val="18"/>
          <w:szCs w:val="18"/>
          <w:lang w:eastAsia="tr-TR"/>
        </w:rPr>
      </w:pPr>
      <w:r w:rsidRPr="00712E31">
        <w:rPr>
          <w:rFonts w:ascii="Times New Roman" w:eastAsia="Times New Roman" w:hAnsi="Times New Roman"/>
          <w:b/>
          <w:sz w:val="18"/>
          <w:szCs w:val="18"/>
          <w:lang w:eastAsia="tr-TR"/>
        </w:rPr>
        <w:t>8. HASTANIN TEDAVİSİ İÇİN ONAY</w:t>
      </w:r>
    </w:p>
    <w:p w:rsidR="00C07D7F" w:rsidRDefault="00391347" w:rsidP="00F864ED">
      <w:pPr>
        <w:spacing w:after="0" w:line="240" w:lineRule="auto"/>
        <w:ind w:left="-850" w:right="-850"/>
        <w:jc w:val="both"/>
        <w:rPr>
          <w:rFonts w:ascii="Times New Roman" w:eastAsia="Times New Roman" w:hAnsi="Times New Roman"/>
          <w:sz w:val="18"/>
          <w:szCs w:val="18"/>
          <w:lang w:eastAsia="tr-TR"/>
        </w:rPr>
      </w:pPr>
      <w:r w:rsidRPr="00712E31">
        <w:rPr>
          <w:rFonts w:ascii="Times New Roman" w:eastAsia="Times New Roman" w:hAnsi="Times New Roman"/>
          <w:sz w:val="18"/>
          <w:szCs w:val="18"/>
          <w:lang w:eastAsia="tr-TR"/>
        </w:rPr>
        <w:t xml:space="preserve">Uygulanacak tedavi/tedavilerin Adıyaman Üniversitesi </w:t>
      </w:r>
      <w:r w:rsidR="005C634B" w:rsidRPr="005C634B">
        <w:rPr>
          <w:rFonts w:ascii="Times New Roman" w:eastAsia="Times New Roman" w:hAnsi="Times New Roman"/>
          <w:sz w:val="18"/>
          <w:szCs w:val="18"/>
          <w:lang w:eastAsia="tr-TR"/>
        </w:rPr>
        <w:t>Ağız ve Diş Sağlığı Merkezi</w:t>
      </w:r>
      <w:r w:rsidR="005C634B" w:rsidRPr="005C634B">
        <w:rPr>
          <w:rFonts w:ascii="Times New Roman" w:eastAsia="Times New Roman" w:hAnsi="Times New Roman"/>
          <w:b/>
          <w:sz w:val="18"/>
          <w:szCs w:val="18"/>
          <w:lang w:eastAsia="tr-TR"/>
        </w:rPr>
        <w:t xml:space="preserve"> </w:t>
      </w:r>
      <w:bookmarkStart w:id="0" w:name="_GoBack"/>
      <w:bookmarkEnd w:id="0"/>
      <w:r w:rsidRPr="00712E31">
        <w:rPr>
          <w:rFonts w:ascii="Times New Roman" w:hAnsi="Times New Roman"/>
          <w:sz w:val="18"/>
          <w:szCs w:val="18"/>
        </w:rPr>
        <w:t>Ağız, Diş ve Çene Cerrahisi</w:t>
      </w:r>
      <w:r w:rsidRPr="00712E31">
        <w:rPr>
          <w:rFonts w:ascii="Times New Roman" w:eastAsia="Times New Roman" w:hAnsi="Times New Roman"/>
          <w:sz w:val="18"/>
          <w:szCs w:val="18"/>
          <w:lang w:eastAsia="tr-TR"/>
        </w:rPr>
        <w:t xml:space="preserve"> Kliniği’nde Prof. Dr. , Doç Dr</w:t>
      </w:r>
      <w:proofErr w:type="gramStart"/>
      <w:r w:rsidRPr="00712E31">
        <w:rPr>
          <w:rFonts w:ascii="Times New Roman" w:eastAsia="Times New Roman" w:hAnsi="Times New Roman"/>
          <w:sz w:val="18"/>
          <w:szCs w:val="18"/>
          <w:lang w:eastAsia="tr-TR"/>
        </w:rPr>
        <w:t>.,</w:t>
      </w:r>
      <w:proofErr w:type="gramEnd"/>
      <w:r w:rsidRPr="00712E31">
        <w:rPr>
          <w:rFonts w:ascii="Times New Roman" w:eastAsia="Times New Roman" w:hAnsi="Times New Roman"/>
          <w:sz w:val="18"/>
          <w:szCs w:val="18"/>
          <w:lang w:eastAsia="tr-TR"/>
        </w:rPr>
        <w:t xml:space="preserve">  Dr. Öğr. Üyesi, Öğr.Gör</w:t>
      </w:r>
      <w:proofErr w:type="gramStart"/>
      <w:r w:rsidRPr="00712E31">
        <w:rPr>
          <w:rFonts w:ascii="Times New Roman" w:eastAsia="Times New Roman" w:hAnsi="Times New Roman"/>
          <w:sz w:val="18"/>
          <w:szCs w:val="18"/>
          <w:lang w:eastAsia="tr-TR"/>
        </w:rPr>
        <w:t>.,</w:t>
      </w:r>
      <w:proofErr w:type="gramEnd"/>
      <w:r w:rsidRPr="00712E31">
        <w:rPr>
          <w:rFonts w:ascii="Times New Roman" w:eastAsia="Times New Roman" w:hAnsi="Times New Roman"/>
          <w:sz w:val="18"/>
          <w:szCs w:val="18"/>
          <w:lang w:eastAsia="tr-TR"/>
        </w:rPr>
        <w:t xml:space="preserve"> Araş. </w:t>
      </w:r>
      <w:r w:rsidR="00C07D7F">
        <w:rPr>
          <w:rFonts w:ascii="Times New Roman" w:eastAsia="Times New Roman" w:hAnsi="Times New Roman"/>
          <w:sz w:val="18"/>
          <w:szCs w:val="18"/>
          <w:lang w:eastAsia="tr-TR"/>
        </w:rPr>
        <w:t xml:space="preserve">Gör. </w:t>
      </w:r>
      <w:proofErr w:type="gramStart"/>
      <w:r w:rsidR="00C07D7F">
        <w:rPr>
          <w:rFonts w:ascii="Times New Roman" w:eastAsia="Times New Roman" w:hAnsi="Times New Roman"/>
          <w:sz w:val="18"/>
          <w:szCs w:val="18"/>
          <w:lang w:eastAsia="tr-TR"/>
        </w:rPr>
        <w:t>ünvanına  sahip</w:t>
      </w:r>
      <w:proofErr w:type="gramEnd"/>
      <w:r w:rsidR="00C07D7F">
        <w:rPr>
          <w:rFonts w:ascii="Times New Roman" w:eastAsia="Times New Roman" w:hAnsi="Times New Roman"/>
          <w:sz w:val="18"/>
          <w:szCs w:val="18"/>
          <w:lang w:eastAsia="tr-TR"/>
        </w:rPr>
        <w:t xml:space="preserve"> hekimler </w:t>
      </w:r>
      <w:r w:rsidRPr="00712E31">
        <w:rPr>
          <w:rFonts w:ascii="Times New Roman" w:eastAsia="Times New Roman" w:hAnsi="Times New Roman"/>
          <w:sz w:val="18"/>
          <w:szCs w:val="18"/>
          <w:lang w:eastAsia="tr-TR"/>
        </w:rPr>
        <w:t xml:space="preserve">tarafından yapılmasına; </w:t>
      </w:r>
      <w:r w:rsidR="00C07D7F" w:rsidRPr="00C07D7F">
        <w:rPr>
          <w:rFonts w:ascii="Times New Roman" w:eastAsia="Times New Roman" w:hAnsi="Times New Roman"/>
          <w:sz w:val="18"/>
          <w:szCs w:val="18"/>
          <w:lang w:eastAsia="tr-TR"/>
        </w:rPr>
        <w:t>kimlik bilgilerim gizli tutulmak kaydıyla, tıbbi kayıtlarımın, röntgenlerimin ve ağız içi fotoğraflarımın bilimsel makalelerde, sunumlarda ve eğitim materyallerinde kullanılmasına izin veriyorum.</w:t>
      </w:r>
    </w:p>
    <w:p w:rsidR="00391347" w:rsidRPr="00712E31" w:rsidRDefault="00391347" w:rsidP="00F864ED">
      <w:pPr>
        <w:spacing w:after="0" w:line="240" w:lineRule="auto"/>
        <w:ind w:left="-850" w:right="-850"/>
        <w:jc w:val="both"/>
        <w:rPr>
          <w:rFonts w:ascii="Times New Roman" w:hAnsi="Times New Roman"/>
          <w:b/>
          <w:sz w:val="18"/>
          <w:szCs w:val="18"/>
        </w:rPr>
      </w:pPr>
      <w:r w:rsidRPr="00712E31">
        <w:rPr>
          <w:rFonts w:ascii="Times New Roman" w:hAnsi="Times New Roman"/>
          <w:b/>
          <w:sz w:val="18"/>
          <w:szCs w:val="18"/>
          <w:u w:val="single"/>
        </w:rPr>
        <w:t>Önerilen</w:t>
      </w:r>
      <w:r w:rsidRPr="00712E31">
        <w:rPr>
          <w:rFonts w:ascii="Times New Roman" w:hAnsi="Times New Roman"/>
          <w:b/>
          <w:spacing w:val="24"/>
          <w:sz w:val="18"/>
          <w:szCs w:val="18"/>
          <w:u w:val="single"/>
        </w:rPr>
        <w:t xml:space="preserve"> </w:t>
      </w:r>
      <w:r w:rsidRPr="00712E31">
        <w:rPr>
          <w:rFonts w:ascii="Times New Roman" w:hAnsi="Times New Roman"/>
          <w:b/>
          <w:sz w:val="18"/>
          <w:szCs w:val="18"/>
          <w:u w:val="single"/>
        </w:rPr>
        <w:t>işlem</w:t>
      </w:r>
      <w:r w:rsidRPr="00712E31">
        <w:rPr>
          <w:rFonts w:ascii="Times New Roman" w:hAnsi="Times New Roman"/>
          <w:b/>
          <w:spacing w:val="27"/>
          <w:sz w:val="18"/>
          <w:szCs w:val="18"/>
          <w:u w:val="single"/>
        </w:rPr>
        <w:t xml:space="preserve"> </w:t>
      </w:r>
      <w:r w:rsidRPr="00712E31">
        <w:rPr>
          <w:rFonts w:ascii="Times New Roman" w:hAnsi="Times New Roman"/>
          <w:b/>
          <w:sz w:val="18"/>
          <w:szCs w:val="18"/>
          <w:u w:val="single"/>
        </w:rPr>
        <w:t>konusunda</w:t>
      </w:r>
      <w:r w:rsidRPr="00712E31">
        <w:rPr>
          <w:rFonts w:ascii="Times New Roman" w:hAnsi="Times New Roman"/>
          <w:b/>
          <w:spacing w:val="26"/>
          <w:sz w:val="18"/>
          <w:szCs w:val="18"/>
          <w:u w:val="single"/>
        </w:rPr>
        <w:t xml:space="preserve"> </w:t>
      </w:r>
      <w:r w:rsidRPr="00712E31">
        <w:rPr>
          <w:rFonts w:ascii="Times New Roman" w:hAnsi="Times New Roman"/>
          <w:b/>
          <w:sz w:val="18"/>
          <w:szCs w:val="18"/>
          <w:u w:val="single"/>
        </w:rPr>
        <w:t>aydınlatıldığınızı, işlemi</w:t>
      </w:r>
      <w:r w:rsidRPr="00712E31">
        <w:rPr>
          <w:rFonts w:ascii="Times New Roman" w:hAnsi="Times New Roman"/>
          <w:b/>
          <w:spacing w:val="25"/>
          <w:sz w:val="18"/>
          <w:szCs w:val="18"/>
          <w:u w:val="single"/>
        </w:rPr>
        <w:t xml:space="preserve"> </w:t>
      </w:r>
      <w:r w:rsidRPr="00712E31">
        <w:rPr>
          <w:rFonts w:ascii="Times New Roman" w:hAnsi="Times New Roman"/>
          <w:b/>
          <w:sz w:val="18"/>
          <w:szCs w:val="18"/>
          <w:u w:val="single"/>
        </w:rPr>
        <w:t>kabul</w:t>
      </w:r>
      <w:r w:rsidRPr="00712E31">
        <w:rPr>
          <w:rFonts w:ascii="Times New Roman" w:hAnsi="Times New Roman"/>
          <w:b/>
          <w:spacing w:val="27"/>
          <w:sz w:val="18"/>
          <w:szCs w:val="18"/>
          <w:u w:val="single"/>
        </w:rPr>
        <w:t xml:space="preserve"> </w:t>
      </w:r>
      <w:r w:rsidRPr="00712E31">
        <w:rPr>
          <w:rFonts w:ascii="Times New Roman" w:hAnsi="Times New Roman"/>
          <w:b/>
          <w:sz w:val="18"/>
          <w:szCs w:val="18"/>
          <w:u w:val="single"/>
        </w:rPr>
        <w:t>ettiğinizi</w:t>
      </w:r>
      <w:r w:rsidRPr="00712E31">
        <w:rPr>
          <w:rFonts w:ascii="Times New Roman" w:hAnsi="Times New Roman"/>
          <w:b/>
          <w:sz w:val="18"/>
          <w:szCs w:val="18"/>
        </w:rPr>
        <w:t xml:space="preserve"> ‘OKUDUM,</w:t>
      </w:r>
      <w:r w:rsidRPr="00712E31">
        <w:rPr>
          <w:rFonts w:ascii="Times New Roman" w:hAnsi="Times New Roman"/>
          <w:b/>
          <w:spacing w:val="27"/>
          <w:sz w:val="18"/>
          <w:szCs w:val="18"/>
        </w:rPr>
        <w:t xml:space="preserve"> </w:t>
      </w:r>
      <w:r w:rsidRPr="00712E31">
        <w:rPr>
          <w:rFonts w:ascii="Times New Roman" w:hAnsi="Times New Roman"/>
          <w:b/>
          <w:sz w:val="18"/>
          <w:szCs w:val="18"/>
        </w:rPr>
        <w:t>ANLADIM,</w:t>
      </w:r>
      <w:r w:rsidRPr="00712E31">
        <w:rPr>
          <w:rFonts w:ascii="Times New Roman" w:hAnsi="Times New Roman"/>
          <w:b/>
          <w:spacing w:val="25"/>
          <w:sz w:val="18"/>
          <w:szCs w:val="18"/>
        </w:rPr>
        <w:t xml:space="preserve"> </w:t>
      </w:r>
      <w:proofErr w:type="gramStart"/>
      <w:r w:rsidRPr="00712E31">
        <w:rPr>
          <w:rFonts w:ascii="Times New Roman" w:hAnsi="Times New Roman"/>
          <w:b/>
          <w:sz w:val="18"/>
          <w:szCs w:val="18"/>
        </w:rPr>
        <w:t>KABUL</w:t>
      </w:r>
      <w:r w:rsidR="00CF6D41" w:rsidRPr="00712E31">
        <w:rPr>
          <w:rFonts w:ascii="Times New Roman" w:hAnsi="Times New Roman"/>
          <w:b/>
          <w:sz w:val="18"/>
          <w:szCs w:val="18"/>
        </w:rPr>
        <w:t xml:space="preserve"> </w:t>
      </w:r>
      <w:r w:rsidRPr="00712E31">
        <w:rPr>
          <w:rFonts w:ascii="Times New Roman" w:hAnsi="Times New Roman"/>
          <w:b/>
          <w:spacing w:val="-52"/>
          <w:sz w:val="18"/>
          <w:szCs w:val="18"/>
        </w:rPr>
        <w:t xml:space="preserve"> </w:t>
      </w:r>
      <w:r w:rsidR="00CF6D41" w:rsidRPr="00712E31">
        <w:rPr>
          <w:rFonts w:ascii="Times New Roman" w:hAnsi="Times New Roman"/>
          <w:b/>
          <w:spacing w:val="-52"/>
          <w:sz w:val="18"/>
          <w:szCs w:val="18"/>
        </w:rPr>
        <w:t xml:space="preserve">  </w:t>
      </w:r>
      <w:r w:rsidRPr="00712E31">
        <w:rPr>
          <w:rFonts w:ascii="Times New Roman" w:hAnsi="Times New Roman"/>
          <w:b/>
          <w:sz w:val="18"/>
          <w:szCs w:val="18"/>
        </w:rPr>
        <w:t>EDİYORUM</w:t>
      </w:r>
      <w:proofErr w:type="gramEnd"/>
      <w:r w:rsidRPr="00712E31">
        <w:rPr>
          <w:rFonts w:ascii="Times New Roman" w:hAnsi="Times New Roman"/>
          <w:b/>
          <w:sz w:val="18"/>
          <w:szCs w:val="18"/>
        </w:rPr>
        <w:t>’</w:t>
      </w:r>
      <w:r w:rsidRPr="00712E31">
        <w:rPr>
          <w:rFonts w:ascii="Times New Roman" w:hAnsi="Times New Roman"/>
          <w:b/>
          <w:spacing w:val="-1"/>
          <w:sz w:val="18"/>
          <w:szCs w:val="18"/>
        </w:rPr>
        <w:t xml:space="preserve"> </w:t>
      </w:r>
      <w:r w:rsidRPr="00712E31">
        <w:rPr>
          <w:rFonts w:ascii="Times New Roman" w:hAnsi="Times New Roman"/>
          <w:b/>
          <w:sz w:val="18"/>
          <w:szCs w:val="18"/>
          <w:u w:val="single"/>
        </w:rPr>
        <w:t>yazarak belirtiniz</w:t>
      </w:r>
      <w:r w:rsidRPr="00712E31">
        <w:rPr>
          <w:rFonts w:ascii="Times New Roman" w:hAnsi="Times New Roman"/>
          <w:b/>
          <w:spacing w:val="-2"/>
          <w:sz w:val="18"/>
          <w:szCs w:val="18"/>
          <w:u w:val="single"/>
        </w:rPr>
        <w:t xml:space="preserve"> </w:t>
      </w:r>
      <w:r w:rsidRPr="00712E31">
        <w:rPr>
          <w:rFonts w:ascii="Times New Roman" w:hAnsi="Times New Roman"/>
          <w:b/>
          <w:sz w:val="18"/>
          <w:szCs w:val="18"/>
          <w:u w:val="single"/>
        </w:rPr>
        <w:t>ve</w:t>
      </w:r>
      <w:r w:rsidRPr="00712E31">
        <w:rPr>
          <w:rFonts w:ascii="Times New Roman" w:hAnsi="Times New Roman"/>
          <w:b/>
          <w:spacing w:val="-2"/>
          <w:sz w:val="18"/>
          <w:szCs w:val="18"/>
          <w:u w:val="single"/>
        </w:rPr>
        <w:t xml:space="preserve"> </w:t>
      </w:r>
      <w:r w:rsidRPr="00712E31">
        <w:rPr>
          <w:rFonts w:ascii="Times New Roman" w:hAnsi="Times New Roman"/>
          <w:b/>
          <w:sz w:val="18"/>
          <w:szCs w:val="18"/>
          <w:u w:val="single"/>
        </w:rPr>
        <w:t>imzalayınız:</w:t>
      </w:r>
    </w:p>
    <w:p w:rsidR="00391347" w:rsidRPr="002200FD" w:rsidRDefault="00391347" w:rsidP="00F864ED">
      <w:pPr>
        <w:spacing w:after="0" w:line="240" w:lineRule="auto"/>
        <w:ind w:left="-850" w:right="-850"/>
        <w:jc w:val="both"/>
        <w:rPr>
          <w:rFonts w:ascii="Times New Roman" w:hAnsi="Times New Roman"/>
          <w:b/>
          <w:sz w:val="20"/>
          <w:szCs w:val="20"/>
        </w:rPr>
      </w:pPr>
      <w:proofErr w:type="gramStart"/>
      <w:r w:rsidRPr="00712E31">
        <w:rPr>
          <w:rFonts w:ascii="Times New Roman" w:hAnsi="Times New Roman"/>
          <w:b/>
          <w:sz w:val="18"/>
          <w:szCs w:val="18"/>
        </w:rPr>
        <w:t>................................................................................................................................................................................................................................</w:t>
      </w:r>
      <w:r w:rsidR="00712E31">
        <w:rPr>
          <w:rFonts w:ascii="Times New Roman" w:hAnsi="Times New Roman"/>
          <w:b/>
          <w:sz w:val="18"/>
          <w:szCs w:val="18"/>
        </w:rPr>
        <w:t>....................................................................................</w:t>
      </w:r>
      <w:proofErr w:type="gramEnd"/>
      <w:r w:rsidRPr="002200FD">
        <w:rPr>
          <w:rFonts w:ascii="Times New Roman" w:hAnsi="Times New Roman"/>
          <w:b/>
          <w:sz w:val="20"/>
          <w:szCs w:val="20"/>
        </w:rPr>
        <w:t xml:space="preserve">   </w:t>
      </w:r>
    </w:p>
    <w:p w:rsidR="00391347" w:rsidRPr="002200FD" w:rsidRDefault="00391347" w:rsidP="00391347">
      <w:pPr>
        <w:spacing w:after="0" w:line="240" w:lineRule="auto"/>
        <w:ind w:left="-794" w:right="-794"/>
        <w:jc w:val="both"/>
        <w:rPr>
          <w:rFonts w:ascii="Times New Roman" w:hAnsi="Times New Roman"/>
          <w:b/>
          <w:sz w:val="20"/>
          <w:szCs w:val="20"/>
        </w:rPr>
      </w:pPr>
      <w:r w:rsidRPr="002200FD">
        <w:rPr>
          <w:rFonts w:ascii="Times New Roman" w:eastAsia="Times New Roman" w:hAnsi="Times New Roman"/>
          <w:sz w:val="20"/>
          <w:szCs w:val="20"/>
        </w:rPr>
        <w:t>İşbu</w:t>
      </w:r>
      <w:r w:rsidRPr="002200FD">
        <w:rPr>
          <w:rFonts w:ascii="Times New Roman" w:eastAsia="Times New Roman" w:hAnsi="Times New Roman"/>
          <w:spacing w:val="-3"/>
          <w:sz w:val="20"/>
          <w:szCs w:val="20"/>
        </w:rPr>
        <w:t xml:space="preserve"> </w:t>
      </w:r>
      <w:r w:rsidRPr="002200FD">
        <w:rPr>
          <w:rFonts w:ascii="Times New Roman" w:eastAsia="Times New Roman" w:hAnsi="Times New Roman"/>
          <w:sz w:val="20"/>
          <w:szCs w:val="20"/>
        </w:rPr>
        <w:t>form</w:t>
      </w:r>
      <w:r w:rsidRPr="002200FD">
        <w:rPr>
          <w:rFonts w:ascii="Times New Roman" w:eastAsia="Times New Roman" w:hAnsi="Times New Roman"/>
          <w:spacing w:val="-4"/>
          <w:sz w:val="20"/>
          <w:szCs w:val="20"/>
        </w:rPr>
        <w:t xml:space="preserve"> </w:t>
      </w:r>
      <w:r w:rsidRPr="002200FD">
        <w:rPr>
          <w:rFonts w:ascii="Times New Roman" w:eastAsia="Times New Roman" w:hAnsi="Times New Roman"/>
          <w:sz w:val="20"/>
          <w:szCs w:val="20"/>
        </w:rPr>
        <w:t>yukarıdaki</w:t>
      </w:r>
      <w:r w:rsidRPr="002200FD">
        <w:rPr>
          <w:rFonts w:ascii="Times New Roman" w:eastAsia="Times New Roman" w:hAnsi="Times New Roman"/>
          <w:spacing w:val="-2"/>
          <w:sz w:val="20"/>
          <w:szCs w:val="20"/>
        </w:rPr>
        <w:t xml:space="preserve"> </w:t>
      </w:r>
      <w:r w:rsidRPr="002200FD">
        <w:rPr>
          <w:rFonts w:ascii="Times New Roman" w:eastAsia="Times New Roman" w:hAnsi="Times New Roman"/>
          <w:sz w:val="20"/>
          <w:szCs w:val="20"/>
        </w:rPr>
        <w:t>ve</w:t>
      </w:r>
      <w:r w:rsidRPr="002200FD">
        <w:rPr>
          <w:rFonts w:ascii="Times New Roman" w:eastAsia="Times New Roman" w:hAnsi="Times New Roman"/>
          <w:spacing w:val="-3"/>
          <w:sz w:val="20"/>
          <w:szCs w:val="20"/>
        </w:rPr>
        <w:t xml:space="preserve"> </w:t>
      </w:r>
      <w:r w:rsidRPr="002200FD">
        <w:rPr>
          <w:rFonts w:ascii="Times New Roman" w:eastAsia="Times New Roman" w:hAnsi="Times New Roman"/>
          <w:sz w:val="20"/>
          <w:szCs w:val="20"/>
        </w:rPr>
        <w:t>aşağıdaki</w:t>
      </w:r>
      <w:r w:rsidRPr="002200FD">
        <w:rPr>
          <w:rFonts w:ascii="Times New Roman" w:eastAsia="Times New Roman" w:hAnsi="Times New Roman"/>
          <w:spacing w:val="-1"/>
          <w:sz w:val="20"/>
          <w:szCs w:val="20"/>
        </w:rPr>
        <w:t xml:space="preserve"> </w:t>
      </w:r>
      <w:r w:rsidRPr="002200FD">
        <w:rPr>
          <w:rFonts w:ascii="Times New Roman" w:eastAsia="Times New Roman" w:hAnsi="Times New Roman"/>
          <w:sz w:val="20"/>
          <w:szCs w:val="20"/>
        </w:rPr>
        <w:t>boşluklar</w:t>
      </w:r>
      <w:r w:rsidRPr="002200FD">
        <w:rPr>
          <w:rFonts w:ascii="Times New Roman" w:eastAsia="Times New Roman" w:hAnsi="Times New Roman"/>
          <w:spacing w:val="-3"/>
          <w:sz w:val="20"/>
          <w:szCs w:val="20"/>
        </w:rPr>
        <w:t xml:space="preserve"> </w:t>
      </w:r>
      <w:r w:rsidRPr="002200FD">
        <w:rPr>
          <w:rFonts w:ascii="Times New Roman" w:eastAsia="Times New Roman" w:hAnsi="Times New Roman"/>
          <w:sz w:val="20"/>
          <w:szCs w:val="20"/>
        </w:rPr>
        <w:t>doldurulduktan</w:t>
      </w:r>
      <w:r w:rsidRPr="002200FD">
        <w:rPr>
          <w:rFonts w:ascii="Times New Roman" w:eastAsia="Times New Roman" w:hAnsi="Times New Roman"/>
          <w:spacing w:val="-2"/>
          <w:sz w:val="20"/>
          <w:szCs w:val="20"/>
        </w:rPr>
        <w:t xml:space="preserve"> </w:t>
      </w:r>
      <w:r w:rsidRPr="002200FD">
        <w:rPr>
          <w:rFonts w:ascii="Times New Roman" w:eastAsia="Times New Roman" w:hAnsi="Times New Roman"/>
          <w:sz w:val="20"/>
          <w:szCs w:val="20"/>
        </w:rPr>
        <w:t>sonra</w:t>
      </w:r>
      <w:r w:rsidRPr="002200FD">
        <w:rPr>
          <w:rFonts w:ascii="Times New Roman" w:eastAsia="Times New Roman" w:hAnsi="Times New Roman"/>
          <w:spacing w:val="-3"/>
          <w:sz w:val="20"/>
          <w:szCs w:val="20"/>
        </w:rPr>
        <w:t xml:space="preserve"> </w:t>
      </w:r>
      <w:r w:rsidRPr="002200FD">
        <w:rPr>
          <w:rFonts w:ascii="Times New Roman" w:eastAsia="Times New Roman" w:hAnsi="Times New Roman"/>
          <w:sz w:val="20"/>
          <w:szCs w:val="20"/>
        </w:rPr>
        <w:t>imzalanmıştır.</w:t>
      </w:r>
    </w:p>
    <w:tbl>
      <w:tblPr>
        <w:tblW w:w="10777" w:type="dxa"/>
        <w:tblInd w:w="-8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619"/>
        <w:gridCol w:w="3325"/>
        <w:gridCol w:w="1939"/>
        <w:gridCol w:w="1894"/>
      </w:tblGrid>
      <w:tr w:rsidR="00391347" w:rsidRPr="002200FD" w:rsidTr="00712E31">
        <w:trPr>
          <w:trHeight w:val="389"/>
        </w:trPr>
        <w:tc>
          <w:tcPr>
            <w:tcW w:w="3619" w:type="dxa"/>
            <w:tcBorders>
              <w:top w:val="single" w:sz="6" w:space="0" w:color="000000"/>
              <w:left w:val="single" w:sz="6" w:space="0" w:color="000000"/>
              <w:bottom w:val="single" w:sz="6" w:space="0" w:color="000000"/>
              <w:right w:val="single" w:sz="6" w:space="0" w:color="000000"/>
            </w:tcBorders>
            <w:vAlign w:val="center"/>
            <w:hideMark/>
          </w:tcPr>
          <w:p w:rsidR="00391347" w:rsidRPr="002200FD" w:rsidRDefault="00391347">
            <w:pPr>
              <w:widowControl w:val="0"/>
              <w:autoSpaceDE w:val="0"/>
              <w:autoSpaceDN w:val="0"/>
              <w:spacing w:after="0" w:line="240" w:lineRule="auto"/>
              <w:jc w:val="both"/>
              <w:rPr>
                <w:rFonts w:ascii="Times New Roman" w:hAnsi="Times New Roman"/>
                <w:b/>
                <w:sz w:val="20"/>
                <w:szCs w:val="20"/>
              </w:rPr>
            </w:pPr>
            <w:r w:rsidRPr="002200FD">
              <w:rPr>
                <w:rFonts w:ascii="Times New Roman" w:hAnsi="Times New Roman"/>
                <w:b/>
                <w:sz w:val="20"/>
                <w:szCs w:val="20"/>
              </w:rPr>
              <w:t>İlgili Kişi</w:t>
            </w:r>
          </w:p>
        </w:tc>
        <w:tc>
          <w:tcPr>
            <w:tcW w:w="3325" w:type="dxa"/>
            <w:tcBorders>
              <w:top w:val="single" w:sz="6" w:space="0" w:color="000000"/>
              <w:left w:val="single" w:sz="6" w:space="0" w:color="000000"/>
              <w:bottom w:val="single" w:sz="6" w:space="0" w:color="000000"/>
              <w:right w:val="single" w:sz="6" w:space="0" w:color="000000"/>
            </w:tcBorders>
            <w:vAlign w:val="center"/>
            <w:hideMark/>
          </w:tcPr>
          <w:p w:rsidR="00391347" w:rsidRPr="002200FD" w:rsidRDefault="00391347">
            <w:pPr>
              <w:widowControl w:val="0"/>
              <w:autoSpaceDE w:val="0"/>
              <w:autoSpaceDN w:val="0"/>
              <w:spacing w:after="0" w:line="240" w:lineRule="auto"/>
              <w:jc w:val="both"/>
              <w:rPr>
                <w:rFonts w:ascii="Times New Roman" w:hAnsi="Times New Roman"/>
                <w:b/>
                <w:sz w:val="20"/>
                <w:szCs w:val="20"/>
              </w:rPr>
            </w:pPr>
            <w:r w:rsidRPr="002200FD">
              <w:rPr>
                <w:rFonts w:ascii="Times New Roman" w:hAnsi="Times New Roman"/>
                <w:b/>
                <w:sz w:val="20"/>
                <w:szCs w:val="20"/>
              </w:rPr>
              <w:t>Adı-Soyadı</w:t>
            </w:r>
          </w:p>
        </w:tc>
        <w:tc>
          <w:tcPr>
            <w:tcW w:w="1939" w:type="dxa"/>
            <w:tcBorders>
              <w:top w:val="single" w:sz="6" w:space="0" w:color="000000"/>
              <w:left w:val="single" w:sz="6" w:space="0" w:color="000000"/>
              <w:bottom w:val="single" w:sz="6" w:space="0" w:color="000000"/>
              <w:right w:val="single" w:sz="6" w:space="0" w:color="000000"/>
            </w:tcBorders>
            <w:vAlign w:val="center"/>
            <w:hideMark/>
          </w:tcPr>
          <w:p w:rsidR="00391347" w:rsidRPr="002200FD" w:rsidRDefault="00391347">
            <w:pPr>
              <w:widowControl w:val="0"/>
              <w:autoSpaceDE w:val="0"/>
              <w:autoSpaceDN w:val="0"/>
              <w:spacing w:after="0" w:line="240" w:lineRule="auto"/>
              <w:ind w:left="3"/>
              <w:jc w:val="both"/>
              <w:rPr>
                <w:rFonts w:ascii="Times New Roman" w:hAnsi="Times New Roman"/>
                <w:b/>
                <w:sz w:val="20"/>
                <w:szCs w:val="20"/>
              </w:rPr>
            </w:pPr>
            <w:r w:rsidRPr="002200FD">
              <w:rPr>
                <w:rFonts w:ascii="Times New Roman" w:hAnsi="Times New Roman"/>
                <w:b/>
                <w:sz w:val="20"/>
                <w:szCs w:val="20"/>
              </w:rPr>
              <w:t>Tarih-Saat</w:t>
            </w:r>
          </w:p>
        </w:tc>
        <w:tc>
          <w:tcPr>
            <w:tcW w:w="1894" w:type="dxa"/>
            <w:tcBorders>
              <w:top w:val="single" w:sz="6" w:space="0" w:color="000000"/>
              <w:left w:val="single" w:sz="6" w:space="0" w:color="000000"/>
              <w:bottom w:val="single" w:sz="6" w:space="0" w:color="000000"/>
              <w:right w:val="single" w:sz="6" w:space="0" w:color="000000"/>
            </w:tcBorders>
            <w:vAlign w:val="center"/>
            <w:hideMark/>
          </w:tcPr>
          <w:p w:rsidR="00391347" w:rsidRPr="002200FD" w:rsidRDefault="00391347">
            <w:pPr>
              <w:widowControl w:val="0"/>
              <w:autoSpaceDE w:val="0"/>
              <w:autoSpaceDN w:val="0"/>
              <w:spacing w:after="0" w:line="240" w:lineRule="auto"/>
              <w:ind w:left="559"/>
              <w:jc w:val="both"/>
              <w:rPr>
                <w:rFonts w:ascii="Times New Roman" w:hAnsi="Times New Roman"/>
                <w:b/>
                <w:sz w:val="20"/>
                <w:szCs w:val="20"/>
              </w:rPr>
            </w:pPr>
            <w:r w:rsidRPr="002200FD">
              <w:rPr>
                <w:rFonts w:ascii="Times New Roman" w:hAnsi="Times New Roman"/>
                <w:b/>
                <w:sz w:val="20"/>
                <w:szCs w:val="20"/>
              </w:rPr>
              <w:t>İmza</w:t>
            </w:r>
          </w:p>
        </w:tc>
      </w:tr>
      <w:tr w:rsidR="00391347" w:rsidRPr="002200FD" w:rsidTr="00CF6D41">
        <w:trPr>
          <w:trHeight w:val="403"/>
        </w:trPr>
        <w:tc>
          <w:tcPr>
            <w:tcW w:w="3619" w:type="dxa"/>
            <w:tcBorders>
              <w:top w:val="single" w:sz="6" w:space="0" w:color="000000"/>
              <w:left w:val="single" w:sz="6" w:space="0" w:color="000000"/>
              <w:bottom w:val="single" w:sz="6" w:space="0" w:color="000000"/>
              <w:right w:val="single" w:sz="6" w:space="0" w:color="000000"/>
            </w:tcBorders>
            <w:vAlign w:val="center"/>
            <w:hideMark/>
          </w:tcPr>
          <w:p w:rsidR="00391347" w:rsidRPr="002200FD" w:rsidRDefault="00391347" w:rsidP="00CF6D41">
            <w:pPr>
              <w:widowControl w:val="0"/>
              <w:autoSpaceDE w:val="0"/>
              <w:autoSpaceDN w:val="0"/>
              <w:spacing w:before="1" w:after="0" w:line="240" w:lineRule="auto"/>
              <w:rPr>
                <w:rFonts w:ascii="Times New Roman" w:hAnsi="Times New Roman"/>
                <w:b/>
                <w:sz w:val="20"/>
                <w:szCs w:val="20"/>
              </w:rPr>
            </w:pPr>
            <w:r w:rsidRPr="002200FD">
              <w:rPr>
                <w:rFonts w:ascii="Times New Roman" w:hAnsi="Times New Roman"/>
                <w:b/>
                <w:sz w:val="20"/>
                <w:szCs w:val="20"/>
              </w:rPr>
              <w:t>Hasta</w:t>
            </w:r>
            <w:r w:rsidRPr="002200FD">
              <w:rPr>
                <w:rFonts w:ascii="Times New Roman" w:hAnsi="Times New Roman"/>
                <w:b/>
                <w:spacing w:val="-1"/>
                <w:sz w:val="20"/>
                <w:szCs w:val="20"/>
              </w:rPr>
              <w:t xml:space="preserve"> </w:t>
            </w:r>
            <w:r w:rsidRPr="002200FD">
              <w:rPr>
                <w:rFonts w:ascii="Times New Roman" w:hAnsi="Times New Roman"/>
                <w:b/>
                <w:sz w:val="20"/>
                <w:szCs w:val="20"/>
              </w:rPr>
              <w:t>/Hasta</w:t>
            </w:r>
            <w:r w:rsidRPr="002200FD">
              <w:rPr>
                <w:rFonts w:ascii="Times New Roman" w:hAnsi="Times New Roman"/>
                <w:b/>
                <w:spacing w:val="-3"/>
                <w:sz w:val="20"/>
                <w:szCs w:val="20"/>
              </w:rPr>
              <w:t xml:space="preserve"> </w:t>
            </w:r>
            <w:r w:rsidRPr="002200FD">
              <w:rPr>
                <w:rFonts w:ascii="Times New Roman" w:hAnsi="Times New Roman"/>
                <w:b/>
                <w:sz w:val="20"/>
                <w:szCs w:val="20"/>
              </w:rPr>
              <w:t>Yakını*</w:t>
            </w:r>
          </w:p>
        </w:tc>
        <w:tc>
          <w:tcPr>
            <w:tcW w:w="3325" w:type="dxa"/>
            <w:tcBorders>
              <w:top w:val="single" w:sz="6" w:space="0" w:color="000000"/>
              <w:left w:val="single" w:sz="6" w:space="0" w:color="000000"/>
              <w:bottom w:val="single" w:sz="6" w:space="0" w:color="000000"/>
              <w:right w:val="single" w:sz="6" w:space="0" w:color="000000"/>
            </w:tcBorders>
            <w:vAlign w:val="center"/>
          </w:tcPr>
          <w:p w:rsidR="00391347" w:rsidRPr="002200FD" w:rsidRDefault="00391347">
            <w:pPr>
              <w:widowControl w:val="0"/>
              <w:autoSpaceDE w:val="0"/>
              <w:autoSpaceDN w:val="0"/>
              <w:spacing w:after="0" w:line="240" w:lineRule="auto"/>
              <w:rPr>
                <w:rFonts w:ascii="Times New Roman" w:hAnsi="Times New Roman"/>
                <w:sz w:val="20"/>
                <w:szCs w:val="20"/>
              </w:rPr>
            </w:pPr>
          </w:p>
        </w:tc>
        <w:tc>
          <w:tcPr>
            <w:tcW w:w="1939" w:type="dxa"/>
            <w:tcBorders>
              <w:top w:val="single" w:sz="6" w:space="0" w:color="000000"/>
              <w:left w:val="single" w:sz="6" w:space="0" w:color="000000"/>
              <w:bottom w:val="single" w:sz="6" w:space="0" w:color="000000"/>
              <w:right w:val="single" w:sz="6" w:space="0" w:color="000000"/>
            </w:tcBorders>
            <w:vAlign w:val="center"/>
          </w:tcPr>
          <w:p w:rsidR="00391347" w:rsidRPr="002200FD" w:rsidRDefault="00391347">
            <w:pPr>
              <w:widowControl w:val="0"/>
              <w:autoSpaceDE w:val="0"/>
              <w:autoSpaceDN w:val="0"/>
              <w:spacing w:after="0" w:line="240" w:lineRule="auto"/>
              <w:rPr>
                <w:rFonts w:ascii="Times New Roman" w:hAnsi="Times New Roman"/>
                <w:sz w:val="20"/>
                <w:szCs w:val="20"/>
              </w:rPr>
            </w:pPr>
          </w:p>
        </w:tc>
        <w:tc>
          <w:tcPr>
            <w:tcW w:w="1894" w:type="dxa"/>
            <w:tcBorders>
              <w:top w:val="single" w:sz="6" w:space="0" w:color="000000"/>
              <w:left w:val="single" w:sz="6" w:space="0" w:color="000000"/>
              <w:bottom w:val="single" w:sz="6" w:space="0" w:color="000000"/>
              <w:right w:val="single" w:sz="6" w:space="0" w:color="000000"/>
            </w:tcBorders>
            <w:vAlign w:val="center"/>
          </w:tcPr>
          <w:p w:rsidR="00391347" w:rsidRPr="002200FD" w:rsidRDefault="00391347">
            <w:pPr>
              <w:widowControl w:val="0"/>
              <w:autoSpaceDE w:val="0"/>
              <w:autoSpaceDN w:val="0"/>
              <w:spacing w:after="0" w:line="240" w:lineRule="auto"/>
              <w:rPr>
                <w:rFonts w:ascii="Times New Roman" w:hAnsi="Times New Roman"/>
                <w:sz w:val="20"/>
                <w:szCs w:val="20"/>
              </w:rPr>
            </w:pPr>
          </w:p>
        </w:tc>
      </w:tr>
      <w:tr w:rsidR="00391347" w:rsidRPr="002200FD" w:rsidTr="00CF6D41">
        <w:trPr>
          <w:trHeight w:val="409"/>
        </w:trPr>
        <w:tc>
          <w:tcPr>
            <w:tcW w:w="3619" w:type="dxa"/>
            <w:tcBorders>
              <w:top w:val="single" w:sz="6" w:space="0" w:color="000000"/>
              <w:left w:val="single" w:sz="6" w:space="0" w:color="000000"/>
              <w:bottom w:val="single" w:sz="6" w:space="0" w:color="000000"/>
              <w:right w:val="single" w:sz="6" w:space="0" w:color="000000"/>
            </w:tcBorders>
            <w:vAlign w:val="center"/>
            <w:hideMark/>
          </w:tcPr>
          <w:p w:rsidR="00391347" w:rsidRPr="002200FD" w:rsidRDefault="00391347" w:rsidP="00CF6D41">
            <w:pPr>
              <w:widowControl w:val="0"/>
              <w:autoSpaceDE w:val="0"/>
              <w:autoSpaceDN w:val="0"/>
              <w:spacing w:after="0" w:line="240" w:lineRule="auto"/>
              <w:rPr>
                <w:rFonts w:ascii="Times New Roman" w:hAnsi="Times New Roman"/>
                <w:b/>
                <w:sz w:val="20"/>
                <w:szCs w:val="20"/>
              </w:rPr>
            </w:pPr>
            <w:r w:rsidRPr="002200FD">
              <w:rPr>
                <w:rFonts w:ascii="Times New Roman" w:hAnsi="Times New Roman"/>
                <w:b/>
                <w:sz w:val="20"/>
                <w:szCs w:val="20"/>
              </w:rPr>
              <w:t>Doktor</w:t>
            </w:r>
          </w:p>
        </w:tc>
        <w:tc>
          <w:tcPr>
            <w:tcW w:w="3325" w:type="dxa"/>
            <w:tcBorders>
              <w:top w:val="single" w:sz="6" w:space="0" w:color="000000"/>
              <w:left w:val="single" w:sz="6" w:space="0" w:color="000000"/>
              <w:bottom w:val="single" w:sz="6" w:space="0" w:color="000000"/>
              <w:right w:val="single" w:sz="6" w:space="0" w:color="000000"/>
            </w:tcBorders>
            <w:vAlign w:val="center"/>
          </w:tcPr>
          <w:p w:rsidR="00391347" w:rsidRPr="002200FD" w:rsidRDefault="00391347">
            <w:pPr>
              <w:widowControl w:val="0"/>
              <w:autoSpaceDE w:val="0"/>
              <w:autoSpaceDN w:val="0"/>
              <w:spacing w:after="0" w:line="240" w:lineRule="auto"/>
              <w:rPr>
                <w:rFonts w:ascii="Times New Roman" w:hAnsi="Times New Roman"/>
                <w:sz w:val="20"/>
                <w:szCs w:val="20"/>
              </w:rPr>
            </w:pPr>
          </w:p>
        </w:tc>
        <w:tc>
          <w:tcPr>
            <w:tcW w:w="1939" w:type="dxa"/>
            <w:tcBorders>
              <w:top w:val="single" w:sz="6" w:space="0" w:color="000000"/>
              <w:left w:val="single" w:sz="6" w:space="0" w:color="000000"/>
              <w:bottom w:val="single" w:sz="6" w:space="0" w:color="000000"/>
              <w:right w:val="single" w:sz="6" w:space="0" w:color="000000"/>
            </w:tcBorders>
            <w:vAlign w:val="center"/>
          </w:tcPr>
          <w:p w:rsidR="00391347" w:rsidRPr="002200FD" w:rsidRDefault="00391347">
            <w:pPr>
              <w:widowControl w:val="0"/>
              <w:autoSpaceDE w:val="0"/>
              <w:autoSpaceDN w:val="0"/>
              <w:spacing w:after="0" w:line="240" w:lineRule="auto"/>
              <w:rPr>
                <w:rFonts w:ascii="Times New Roman" w:hAnsi="Times New Roman"/>
                <w:sz w:val="20"/>
                <w:szCs w:val="20"/>
              </w:rPr>
            </w:pPr>
          </w:p>
        </w:tc>
        <w:tc>
          <w:tcPr>
            <w:tcW w:w="1894" w:type="dxa"/>
            <w:tcBorders>
              <w:top w:val="single" w:sz="6" w:space="0" w:color="000000"/>
              <w:left w:val="single" w:sz="6" w:space="0" w:color="000000"/>
              <w:bottom w:val="single" w:sz="6" w:space="0" w:color="000000"/>
              <w:right w:val="single" w:sz="6" w:space="0" w:color="000000"/>
            </w:tcBorders>
            <w:vAlign w:val="center"/>
          </w:tcPr>
          <w:p w:rsidR="00391347" w:rsidRPr="002200FD" w:rsidRDefault="00391347">
            <w:pPr>
              <w:widowControl w:val="0"/>
              <w:autoSpaceDE w:val="0"/>
              <w:autoSpaceDN w:val="0"/>
              <w:spacing w:after="0" w:line="240" w:lineRule="auto"/>
              <w:rPr>
                <w:rFonts w:ascii="Times New Roman" w:hAnsi="Times New Roman"/>
                <w:sz w:val="20"/>
                <w:szCs w:val="20"/>
              </w:rPr>
            </w:pPr>
          </w:p>
        </w:tc>
      </w:tr>
      <w:tr w:rsidR="00391347" w:rsidRPr="002200FD" w:rsidTr="00CF6D41">
        <w:trPr>
          <w:trHeight w:val="400"/>
        </w:trPr>
        <w:tc>
          <w:tcPr>
            <w:tcW w:w="3619" w:type="dxa"/>
            <w:tcBorders>
              <w:top w:val="single" w:sz="6" w:space="0" w:color="000000"/>
              <w:left w:val="single" w:sz="6" w:space="0" w:color="000000"/>
              <w:bottom w:val="single" w:sz="6" w:space="0" w:color="000000"/>
              <w:right w:val="single" w:sz="6" w:space="0" w:color="000000"/>
            </w:tcBorders>
            <w:vAlign w:val="center"/>
            <w:hideMark/>
          </w:tcPr>
          <w:p w:rsidR="00391347" w:rsidRPr="002200FD" w:rsidRDefault="00391347">
            <w:pPr>
              <w:widowControl w:val="0"/>
              <w:autoSpaceDE w:val="0"/>
              <w:autoSpaceDN w:val="0"/>
              <w:spacing w:before="1" w:after="0" w:line="240" w:lineRule="auto"/>
              <w:rPr>
                <w:rFonts w:ascii="Times New Roman" w:hAnsi="Times New Roman"/>
                <w:b/>
                <w:sz w:val="20"/>
                <w:szCs w:val="20"/>
              </w:rPr>
            </w:pPr>
            <w:r w:rsidRPr="002200FD">
              <w:rPr>
                <w:rFonts w:ascii="Times New Roman" w:hAnsi="Times New Roman"/>
                <w:b/>
                <w:sz w:val="20"/>
                <w:szCs w:val="20"/>
              </w:rPr>
              <w:t>Tanıklık eden</w:t>
            </w:r>
          </w:p>
        </w:tc>
        <w:tc>
          <w:tcPr>
            <w:tcW w:w="3325" w:type="dxa"/>
            <w:tcBorders>
              <w:top w:val="single" w:sz="6" w:space="0" w:color="000000"/>
              <w:left w:val="single" w:sz="6" w:space="0" w:color="000000"/>
              <w:bottom w:val="single" w:sz="6" w:space="0" w:color="000000"/>
              <w:right w:val="single" w:sz="6" w:space="0" w:color="000000"/>
            </w:tcBorders>
            <w:vAlign w:val="center"/>
          </w:tcPr>
          <w:p w:rsidR="00391347" w:rsidRPr="002200FD" w:rsidRDefault="00391347">
            <w:pPr>
              <w:widowControl w:val="0"/>
              <w:autoSpaceDE w:val="0"/>
              <w:autoSpaceDN w:val="0"/>
              <w:spacing w:after="0" w:line="240" w:lineRule="auto"/>
              <w:rPr>
                <w:rFonts w:ascii="Times New Roman" w:hAnsi="Times New Roman"/>
                <w:sz w:val="20"/>
                <w:szCs w:val="20"/>
              </w:rPr>
            </w:pPr>
          </w:p>
        </w:tc>
        <w:tc>
          <w:tcPr>
            <w:tcW w:w="1939" w:type="dxa"/>
            <w:tcBorders>
              <w:top w:val="single" w:sz="6" w:space="0" w:color="000000"/>
              <w:left w:val="single" w:sz="6" w:space="0" w:color="000000"/>
              <w:bottom w:val="single" w:sz="6" w:space="0" w:color="000000"/>
              <w:right w:val="single" w:sz="6" w:space="0" w:color="000000"/>
            </w:tcBorders>
            <w:vAlign w:val="center"/>
          </w:tcPr>
          <w:p w:rsidR="00391347" w:rsidRPr="002200FD" w:rsidRDefault="00391347">
            <w:pPr>
              <w:widowControl w:val="0"/>
              <w:autoSpaceDE w:val="0"/>
              <w:autoSpaceDN w:val="0"/>
              <w:spacing w:after="0" w:line="240" w:lineRule="auto"/>
              <w:rPr>
                <w:rFonts w:ascii="Times New Roman" w:hAnsi="Times New Roman"/>
                <w:sz w:val="20"/>
                <w:szCs w:val="20"/>
              </w:rPr>
            </w:pPr>
          </w:p>
        </w:tc>
        <w:tc>
          <w:tcPr>
            <w:tcW w:w="1894" w:type="dxa"/>
            <w:tcBorders>
              <w:top w:val="single" w:sz="6" w:space="0" w:color="000000"/>
              <w:left w:val="single" w:sz="6" w:space="0" w:color="000000"/>
              <w:bottom w:val="single" w:sz="6" w:space="0" w:color="000000"/>
              <w:right w:val="single" w:sz="6" w:space="0" w:color="000000"/>
            </w:tcBorders>
            <w:vAlign w:val="center"/>
          </w:tcPr>
          <w:p w:rsidR="00391347" w:rsidRPr="002200FD" w:rsidRDefault="00391347">
            <w:pPr>
              <w:widowControl w:val="0"/>
              <w:autoSpaceDE w:val="0"/>
              <w:autoSpaceDN w:val="0"/>
              <w:spacing w:after="0" w:line="240" w:lineRule="auto"/>
              <w:rPr>
                <w:rFonts w:ascii="Times New Roman" w:hAnsi="Times New Roman"/>
                <w:sz w:val="20"/>
                <w:szCs w:val="20"/>
              </w:rPr>
            </w:pPr>
          </w:p>
        </w:tc>
      </w:tr>
      <w:tr w:rsidR="00391347" w:rsidRPr="002200FD" w:rsidTr="00712E31">
        <w:trPr>
          <w:trHeight w:val="285"/>
        </w:trPr>
        <w:tc>
          <w:tcPr>
            <w:tcW w:w="3619" w:type="dxa"/>
            <w:tcBorders>
              <w:top w:val="single" w:sz="6" w:space="0" w:color="000000"/>
              <w:left w:val="single" w:sz="6" w:space="0" w:color="000000"/>
              <w:bottom w:val="single" w:sz="6" w:space="0" w:color="000000"/>
              <w:right w:val="single" w:sz="6" w:space="0" w:color="000000"/>
            </w:tcBorders>
            <w:vAlign w:val="center"/>
            <w:hideMark/>
          </w:tcPr>
          <w:p w:rsidR="00391347" w:rsidRPr="002200FD" w:rsidRDefault="00391347">
            <w:pPr>
              <w:widowControl w:val="0"/>
              <w:autoSpaceDE w:val="0"/>
              <w:autoSpaceDN w:val="0"/>
              <w:spacing w:after="0" w:line="240" w:lineRule="auto"/>
              <w:rPr>
                <w:rFonts w:ascii="Times New Roman" w:hAnsi="Times New Roman"/>
                <w:b/>
                <w:sz w:val="20"/>
                <w:szCs w:val="20"/>
                <w:lang w:eastAsia="tr-TR"/>
              </w:rPr>
            </w:pPr>
            <w:r w:rsidRPr="002200FD">
              <w:rPr>
                <w:rFonts w:ascii="Times New Roman" w:hAnsi="Times New Roman"/>
                <w:b/>
                <w:sz w:val="20"/>
                <w:szCs w:val="20"/>
                <w:lang w:eastAsia="tr-TR"/>
              </w:rPr>
              <w:t>Hastane İletişim</w:t>
            </w:r>
          </w:p>
        </w:tc>
        <w:tc>
          <w:tcPr>
            <w:tcW w:w="7158" w:type="dxa"/>
            <w:gridSpan w:val="3"/>
            <w:tcBorders>
              <w:top w:val="single" w:sz="6" w:space="0" w:color="000000"/>
              <w:left w:val="single" w:sz="6" w:space="0" w:color="000000"/>
              <w:bottom w:val="single" w:sz="6" w:space="0" w:color="000000"/>
              <w:right w:val="single" w:sz="6" w:space="0" w:color="000000"/>
            </w:tcBorders>
            <w:vAlign w:val="center"/>
            <w:hideMark/>
          </w:tcPr>
          <w:p w:rsidR="00391347" w:rsidRPr="002200FD" w:rsidRDefault="00391347">
            <w:pPr>
              <w:widowControl w:val="0"/>
              <w:autoSpaceDE w:val="0"/>
              <w:autoSpaceDN w:val="0"/>
              <w:spacing w:after="0" w:line="240" w:lineRule="auto"/>
              <w:rPr>
                <w:rFonts w:ascii="Times New Roman" w:hAnsi="Times New Roman"/>
                <w:sz w:val="20"/>
                <w:szCs w:val="20"/>
                <w:lang w:eastAsia="tr-TR"/>
              </w:rPr>
            </w:pPr>
            <w:r w:rsidRPr="002200FD">
              <w:rPr>
                <w:rFonts w:ascii="Times New Roman" w:hAnsi="Times New Roman"/>
                <w:sz w:val="20"/>
                <w:szCs w:val="20"/>
                <w:lang w:eastAsia="tr-TR"/>
              </w:rPr>
              <w:t>0416 22</w:t>
            </w:r>
            <w:r w:rsidR="00CF6D41">
              <w:rPr>
                <w:rFonts w:ascii="Times New Roman" w:hAnsi="Times New Roman"/>
                <w:sz w:val="20"/>
                <w:szCs w:val="20"/>
                <w:lang w:eastAsia="tr-TR"/>
              </w:rPr>
              <w:t>5 19 20</w:t>
            </w:r>
          </w:p>
        </w:tc>
      </w:tr>
    </w:tbl>
    <w:p w:rsidR="00CE636B" w:rsidRPr="00CE636B" w:rsidRDefault="00391347" w:rsidP="006A70FD">
      <w:pPr>
        <w:spacing w:after="0" w:line="240" w:lineRule="auto"/>
        <w:ind w:left="-794" w:right="-794"/>
        <w:jc w:val="both"/>
        <w:rPr>
          <w:rFonts w:ascii="Times New Roman" w:hAnsi="Times New Roman"/>
          <w:sz w:val="18"/>
          <w:szCs w:val="18"/>
        </w:rPr>
      </w:pPr>
      <w:r w:rsidRPr="002200FD">
        <w:rPr>
          <w:rFonts w:ascii="Times New Roman" w:hAnsi="Times New Roman"/>
          <w:i/>
          <w:sz w:val="20"/>
          <w:szCs w:val="20"/>
        </w:rPr>
        <w:t>*</w:t>
      </w:r>
      <w:r w:rsidRPr="00E219F7">
        <w:rPr>
          <w:rFonts w:ascii="Times New Roman" w:hAnsi="Times New Roman"/>
          <w:sz w:val="18"/>
          <w:szCs w:val="18"/>
        </w:rPr>
        <w:t>Hasta 18 yaşından küçük, bilinci kapalı, yapılacak işlemi anlayabilecek durumda değil ya da imza yetkisi yoksa onay vekili</w:t>
      </w:r>
      <w:r w:rsidRPr="00E219F7">
        <w:rPr>
          <w:rFonts w:ascii="Times New Roman" w:hAnsi="Times New Roman"/>
          <w:spacing w:val="-1"/>
          <w:sz w:val="18"/>
          <w:szCs w:val="18"/>
        </w:rPr>
        <w:t xml:space="preserve"> </w:t>
      </w:r>
      <w:r w:rsidRPr="00E219F7">
        <w:rPr>
          <w:rFonts w:ascii="Times New Roman" w:hAnsi="Times New Roman"/>
          <w:sz w:val="18"/>
          <w:szCs w:val="18"/>
        </w:rPr>
        <w:t>tarafından</w:t>
      </w:r>
      <w:r w:rsidRPr="00E219F7">
        <w:rPr>
          <w:rFonts w:ascii="Times New Roman" w:hAnsi="Times New Roman"/>
          <w:spacing w:val="-2"/>
          <w:sz w:val="18"/>
          <w:szCs w:val="18"/>
        </w:rPr>
        <w:t xml:space="preserve"> </w:t>
      </w:r>
      <w:r w:rsidRPr="00E219F7">
        <w:rPr>
          <w:rFonts w:ascii="Times New Roman" w:hAnsi="Times New Roman"/>
          <w:sz w:val="18"/>
          <w:szCs w:val="18"/>
        </w:rPr>
        <w:t>verilir.</w:t>
      </w:r>
    </w:p>
    <w:p w:rsidR="00CE636B" w:rsidRPr="00CE636B" w:rsidRDefault="00CE636B" w:rsidP="00CE636B">
      <w:pPr>
        <w:rPr>
          <w:rFonts w:ascii="Times New Roman" w:hAnsi="Times New Roman"/>
          <w:sz w:val="18"/>
          <w:szCs w:val="18"/>
        </w:rPr>
      </w:pPr>
    </w:p>
    <w:sectPr w:rsidR="00CE636B" w:rsidRPr="00CE636B" w:rsidSect="006A70FD">
      <w:headerReference w:type="first" r:id="rId8"/>
      <w:pgSz w:w="11906" w:h="16838"/>
      <w:pgMar w:top="1417" w:right="1417" w:bottom="1417" w:left="1417" w:header="454"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8D6" w:rsidRDefault="009548D6" w:rsidP="00D526F1">
      <w:pPr>
        <w:spacing w:after="0" w:line="240" w:lineRule="auto"/>
      </w:pPr>
      <w:r>
        <w:separator/>
      </w:r>
    </w:p>
  </w:endnote>
  <w:endnote w:type="continuationSeparator" w:id="0">
    <w:p w:rsidR="009548D6" w:rsidRDefault="009548D6" w:rsidP="00D52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Microsoft Sans Serif">
    <w:altName w:val="Microsoft Sans Serif"/>
    <w:panose1 w:val="020B0604020202020204"/>
    <w:charset w:val="A2"/>
    <w:family w:val="swiss"/>
    <w:pitch w:val="variable"/>
    <w:sig w:usb0="E1002AFF" w:usb1="C0000002" w:usb2="00000008" w:usb3="00000000" w:csb0="0001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8D6" w:rsidRDefault="009548D6" w:rsidP="00D526F1">
      <w:pPr>
        <w:spacing w:after="0" w:line="240" w:lineRule="auto"/>
      </w:pPr>
      <w:r>
        <w:separator/>
      </w:r>
    </w:p>
  </w:footnote>
  <w:footnote w:type="continuationSeparator" w:id="0">
    <w:p w:rsidR="009548D6" w:rsidRDefault="009548D6" w:rsidP="00D526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32" w:type="dxa"/>
      <w:tblInd w:w="-80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02"/>
      <w:gridCol w:w="2268"/>
      <w:gridCol w:w="2693"/>
      <w:gridCol w:w="2268"/>
      <w:gridCol w:w="1701"/>
    </w:tblGrid>
    <w:tr w:rsidR="00E219F7" w:rsidRPr="00441AFA" w:rsidTr="00A24387">
      <w:trPr>
        <w:trHeight w:val="1671"/>
      </w:trPr>
      <w:tc>
        <w:tcPr>
          <w:tcW w:w="1702" w:type="dxa"/>
          <w:tcBorders>
            <w:right w:val="single" w:sz="12" w:space="0" w:color="auto"/>
          </w:tcBorders>
          <w:vAlign w:val="center"/>
        </w:tcPr>
        <w:p w:rsidR="00E219F7" w:rsidRPr="00441AFA" w:rsidRDefault="00E219F7" w:rsidP="00E219F7">
          <w:pPr>
            <w:spacing w:line="259" w:lineRule="auto"/>
            <w:jc w:val="center"/>
            <w:rPr>
              <w:sz w:val="24"/>
              <w:szCs w:val="24"/>
              <w:lang w:val="en-US"/>
            </w:rPr>
          </w:pPr>
          <w:r w:rsidRPr="00441AFA">
            <w:rPr>
              <w:noProof/>
              <w:lang w:eastAsia="tr-TR"/>
            </w:rPr>
            <w:drawing>
              <wp:inline distT="0" distB="0" distL="0" distR="0" wp14:anchorId="223CC394" wp14:editId="1027CBF3">
                <wp:extent cx="990600" cy="800100"/>
                <wp:effectExtent l="0" t="0" r="0" b="0"/>
                <wp:docPr id="109" name="Resim 109"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7229" w:type="dxa"/>
          <w:gridSpan w:val="3"/>
          <w:tcBorders>
            <w:left w:val="single" w:sz="12" w:space="0" w:color="auto"/>
          </w:tcBorders>
          <w:vAlign w:val="center"/>
        </w:tcPr>
        <w:p w:rsidR="004722E4" w:rsidRDefault="004722E4" w:rsidP="004722E4">
          <w:pPr>
            <w:widowControl w:val="0"/>
            <w:autoSpaceDE w:val="0"/>
            <w:autoSpaceDN w:val="0"/>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 xml:space="preserve">ADIYAMAN ÜNİVERSİTESİ </w:t>
          </w:r>
        </w:p>
        <w:p w:rsidR="004722E4" w:rsidRDefault="004722E4" w:rsidP="004722E4">
          <w:pPr>
            <w:widowControl w:val="0"/>
            <w:autoSpaceDE w:val="0"/>
            <w:autoSpaceDN w:val="0"/>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AĞIZ VE DİŞ SAĞLIĞI MERKEZİ</w:t>
          </w:r>
        </w:p>
        <w:p w:rsidR="00E219F7" w:rsidRPr="00441AFA" w:rsidRDefault="00E219F7" w:rsidP="00E219F7">
          <w:pPr>
            <w:spacing w:after="0" w:line="240" w:lineRule="auto"/>
            <w:jc w:val="center"/>
            <w:rPr>
              <w:rFonts w:ascii="Times New Roman" w:hAnsi="Times New Roman"/>
              <w:b/>
              <w:sz w:val="24"/>
              <w:szCs w:val="24"/>
            </w:rPr>
          </w:pPr>
          <w:r w:rsidRPr="00441AFA">
            <w:rPr>
              <w:rFonts w:ascii="Times New Roman" w:hAnsi="Times New Roman"/>
              <w:b/>
              <w:sz w:val="24"/>
              <w:szCs w:val="24"/>
            </w:rPr>
            <w:t>Ağız, Diş ve Çene Cerrahisi ABD</w:t>
          </w:r>
        </w:p>
        <w:p w:rsidR="00E219F7" w:rsidRDefault="00E219F7" w:rsidP="00E219F7">
          <w:pPr>
            <w:spacing w:after="0" w:line="240" w:lineRule="auto"/>
            <w:jc w:val="center"/>
            <w:rPr>
              <w:rFonts w:ascii="Times New Roman" w:eastAsia="Times New Roman" w:hAnsi="Times New Roman"/>
              <w:b/>
              <w:sz w:val="24"/>
              <w:szCs w:val="24"/>
            </w:rPr>
          </w:pPr>
          <w:r w:rsidRPr="00441AFA">
            <w:rPr>
              <w:rFonts w:ascii="Times New Roman" w:eastAsia="Times New Roman" w:hAnsi="Times New Roman"/>
              <w:b/>
              <w:sz w:val="24"/>
              <w:szCs w:val="24"/>
            </w:rPr>
            <w:t>Lokal</w:t>
          </w:r>
          <w:r w:rsidR="0027424F">
            <w:rPr>
              <w:rFonts w:ascii="Times New Roman" w:eastAsia="Times New Roman" w:hAnsi="Times New Roman"/>
              <w:b/>
              <w:sz w:val="24"/>
              <w:szCs w:val="24"/>
            </w:rPr>
            <w:t xml:space="preserve"> ve Gene</w:t>
          </w:r>
          <w:r>
            <w:rPr>
              <w:rFonts w:ascii="Times New Roman" w:eastAsia="Times New Roman" w:hAnsi="Times New Roman"/>
              <w:b/>
              <w:sz w:val="24"/>
              <w:szCs w:val="24"/>
            </w:rPr>
            <w:t>l</w:t>
          </w:r>
          <w:r w:rsidRPr="00441AFA">
            <w:rPr>
              <w:rFonts w:ascii="Times New Roman" w:eastAsia="Times New Roman" w:hAnsi="Times New Roman"/>
              <w:b/>
              <w:sz w:val="24"/>
              <w:szCs w:val="24"/>
            </w:rPr>
            <w:t xml:space="preserve"> Anestezi Altında Tükürük Be</w:t>
          </w:r>
          <w:r>
            <w:rPr>
              <w:rFonts w:ascii="Times New Roman" w:eastAsia="Times New Roman" w:hAnsi="Times New Roman"/>
              <w:b/>
              <w:sz w:val="24"/>
              <w:szCs w:val="24"/>
            </w:rPr>
            <w:t xml:space="preserve">zi </w:t>
          </w:r>
        </w:p>
        <w:p w:rsidR="00E219F7" w:rsidRPr="00441AFA" w:rsidRDefault="00E219F7" w:rsidP="00E219F7">
          <w:pPr>
            <w:spacing w:after="0" w:line="240" w:lineRule="auto"/>
            <w:jc w:val="center"/>
            <w:rPr>
              <w:rFonts w:ascii="Times New Roman" w:hAnsi="Times New Roman"/>
            </w:rPr>
          </w:pPr>
          <w:r>
            <w:rPr>
              <w:rFonts w:ascii="Times New Roman" w:eastAsia="Times New Roman" w:hAnsi="Times New Roman"/>
              <w:b/>
              <w:sz w:val="24"/>
              <w:szCs w:val="24"/>
            </w:rPr>
            <w:t xml:space="preserve">Cerrahi Operasyonları </w:t>
          </w:r>
          <w:r w:rsidRPr="00441AFA">
            <w:rPr>
              <w:rFonts w:ascii="Times New Roman" w:eastAsia="Times New Roman" w:hAnsi="Times New Roman"/>
              <w:b/>
              <w:sz w:val="24"/>
              <w:szCs w:val="24"/>
            </w:rPr>
            <w:t>Rıza Belgesi</w:t>
          </w:r>
        </w:p>
      </w:tc>
      <w:tc>
        <w:tcPr>
          <w:tcW w:w="1701" w:type="dxa"/>
          <w:vAlign w:val="center"/>
        </w:tcPr>
        <w:p w:rsidR="00E219F7" w:rsidRPr="00441AFA" w:rsidRDefault="00E219F7" w:rsidP="00E219F7">
          <w:pPr>
            <w:spacing w:before="48" w:line="259" w:lineRule="auto"/>
            <w:ind w:left="102"/>
            <w:jc w:val="center"/>
            <w:rPr>
              <w:sz w:val="18"/>
              <w:szCs w:val="18"/>
              <w:lang w:val="en-US"/>
            </w:rPr>
          </w:pPr>
          <w:r w:rsidRPr="00441AFA">
            <w:rPr>
              <w:noProof/>
              <w:lang w:eastAsia="tr-TR"/>
            </w:rPr>
            <w:drawing>
              <wp:inline distT="0" distB="0" distL="0" distR="0" wp14:anchorId="61C7F22E" wp14:editId="4EA2C4CC">
                <wp:extent cx="800100" cy="714375"/>
                <wp:effectExtent l="0" t="0" r="0" b="0"/>
                <wp:docPr id="110" name="Resim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E219F7" w:rsidRPr="00441AFA" w:rsidTr="00C07D7F">
      <w:trPr>
        <w:trHeight w:hRule="exact" w:val="605"/>
      </w:trPr>
      <w:tc>
        <w:tcPr>
          <w:tcW w:w="1702" w:type="dxa"/>
          <w:tcBorders>
            <w:right w:val="single" w:sz="12" w:space="0" w:color="auto"/>
          </w:tcBorders>
        </w:tcPr>
        <w:p w:rsidR="00E219F7" w:rsidRPr="00441AFA" w:rsidRDefault="00E219F7" w:rsidP="00C07D7F">
          <w:pPr>
            <w:spacing w:after="0" w:line="259" w:lineRule="auto"/>
            <w:ind w:left="103"/>
            <w:jc w:val="center"/>
            <w:rPr>
              <w:rFonts w:ascii="Times New Roman" w:hAnsi="Times New Roman"/>
              <w:sz w:val="18"/>
              <w:szCs w:val="18"/>
              <w:lang w:val="en-US"/>
            </w:rPr>
          </w:pPr>
          <w:r w:rsidRPr="00441AFA">
            <w:rPr>
              <w:rFonts w:ascii="Times New Roman" w:hAnsi="Times New Roman"/>
              <w:spacing w:val="-1"/>
              <w:sz w:val="18"/>
              <w:szCs w:val="18"/>
              <w:lang w:val="en-US"/>
            </w:rPr>
            <w:t>D</w:t>
          </w:r>
          <w:r w:rsidRPr="00441AFA">
            <w:rPr>
              <w:rFonts w:ascii="Times New Roman" w:hAnsi="Times New Roman"/>
              <w:sz w:val="18"/>
              <w:szCs w:val="18"/>
              <w:lang w:val="en-US"/>
            </w:rPr>
            <w:t>o</w:t>
          </w:r>
          <w:r w:rsidRPr="00441AFA">
            <w:rPr>
              <w:rFonts w:ascii="Times New Roman" w:hAnsi="Times New Roman"/>
              <w:spacing w:val="-2"/>
              <w:sz w:val="18"/>
              <w:szCs w:val="18"/>
              <w:lang w:val="en-US"/>
            </w:rPr>
            <w:t>k</w:t>
          </w:r>
          <w:r w:rsidRPr="00441AFA">
            <w:rPr>
              <w:rFonts w:ascii="Times New Roman" w:hAnsi="Times New Roman"/>
              <w:spacing w:val="2"/>
              <w:sz w:val="18"/>
              <w:szCs w:val="18"/>
              <w:lang w:val="en-US"/>
            </w:rPr>
            <w:t>ü</w:t>
          </w:r>
          <w:r w:rsidRPr="00441AFA">
            <w:rPr>
              <w:rFonts w:ascii="Times New Roman" w:hAnsi="Times New Roman"/>
              <w:spacing w:val="-4"/>
              <w:sz w:val="18"/>
              <w:szCs w:val="18"/>
              <w:lang w:val="en-US"/>
            </w:rPr>
            <w:t>m</w:t>
          </w:r>
          <w:r w:rsidRPr="00441AFA">
            <w:rPr>
              <w:rFonts w:ascii="Times New Roman" w:hAnsi="Times New Roman"/>
              <w:sz w:val="18"/>
              <w:szCs w:val="18"/>
              <w:lang w:val="en-US"/>
            </w:rPr>
            <w:t>an</w:t>
          </w:r>
          <w:r w:rsidRPr="00441AFA">
            <w:rPr>
              <w:rFonts w:ascii="Times New Roman" w:hAnsi="Times New Roman"/>
              <w:spacing w:val="1"/>
              <w:sz w:val="18"/>
              <w:szCs w:val="18"/>
              <w:lang w:val="en-US"/>
            </w:rPr>
            <w:t xml:space="preserve"> Kodu:</w:t>
          </w:r>
        </w:p>
        <w:p w:rsidR="00E219F7" w:rsidRPr="00441AFA" w:rsidRDefault="004B1393" w:rsidP="00C07D7F">
          <w:pPr>
            <w:spacing w:after="0" w:line="259" w:lineRule="auto"/>
            <w:ind w:left="103"/>
            <w:jc w:val="center"/>
            <w:rPr>
              <w:rFonts w:ascii="Times New Roman" w:hAnsi="Times New Roman"/>
              <w:sz w:val="18"/>
              <w:szCs w:val="18"/>
              <w:lang w:val="en-US"/>
            </w:rPr>
          </w:pPr>
          <w:r>
            <w:rPr>
              <w:rFonts w:ascii="Times New Roman" w:hAnsi="Times New Roman"/>
              <w:sz w:val="18"/>
              <w:szCs w:val="18"/>
              <w:lang w:val="en-US"/>
            </w:rPr>
            <w:t>H.HD</w:t>
          </w:r>
          <w:r w:rsidR="00E219F7" w:rsidRPr="00441AFA">
            <w:rPr>
              <w:rFonts w:ascii="Times New Roman" w:hAnsi="Times New Roman"/>
              <w:sz w:val="18"/>
              <w:szCs w:val="18"/>
              <w:lang w:val="en-US"/>
            </w:rPr>
            <w:t>.RB.26</w:t>
          </w:r>
        </w:p>
      </w:tc>
      <w:tc>
        <w:tcPr>
          <w:tcW w:w="2268" w:type="dxa"/>
          <w:tcBorders>
            <w:left w:val="single" w:sz="12" w:space="0" w:color="auto"/>
            <w:right w:val="single" w:sz="4" w:space="0" w:color="auto"/>
          </w:tcBorders>
        </w:tcPr>
        <w:p w:rsidR="00E219F7" w:rsidRPr="00441AFA" w:rsidRDefault="00E219F7" w:rsidP="00C07D7F">
          <w:pPr>
            <w:spacing w:after="0" w:line="259" w:lineRule="auto"/>
            <w:ind w:left="135"/>
            <w:jc w:val="center"/>
            <w:rPr>
              <w:rFonts w:ascii="Times New Roman" w:hAnsi="Times New Roman"/>
              <w:sz w:val="18"/>
              <w:szCs w:val="18"/>
              <w:lang w:val="en-US"/>
            </w:rPr>
          </w:pPr>
          <w:r w:rsidRPr="00441AFA">
            <w:rPr>
              <w:rFonts w:ascii="Times New Roman" w:hAnsi="Times New Roman"/>
              <w:spacing w:val="-1"/>
              <w:sz w:val="18"/>
              <w:szCs w:val="18"/>
              <w:lang w:val="en-US"/>
            </w:rPr>
            <w:t>Y</w:t>
          </w:r>
          <w:r w:rsidRPr="00441AFA">
            <w:rPr>
              <w:rFonts w:ascii="Times New Roman" w:hAnsi="Times New Roman"/>
              <w:sz w:val="18"/>
              <w:szCs w:val="18"/>
              <w:lang w:val="en-US"/>
            </w:rPr>
            <w:t>a</w:t>
          </w:r>
          <w:r w:rsidRPr="00441AFA">
            <w:rPr>
              <w:rFonts w:ascii="Times New Roman" w:hAnsi="Times New Roman"/>
              <w:spacing w:val="-2"/>
              <w:sz w:val="18"/>
              <w:szCs w:val="18"/>
              <w:lang w:val="en-US"/>
            </w:rPr>
            <w:t>y</w:t>
          </w:r>
          <w:r w:rsidRPr="00441AFA">
            <w:rPr>
              <w:rFonts w:ascii="Times New Roman" w:hAnsi="Times New Roman"/>
              <w:spacing w:val="1"/>
              <w:sz w:val="18"/>
              <w:szCs w:val="18"/>
              <w:lang w:val="en-US"/>
            </w:rPr>
            <w:t>ı</w:t>
          </w:r>
          <w:r w:rsidRPr="00441AFA">
            <w:rPr>
              <w:rFonts w:ascii="Times New Roman" w:hAnsi="Times New Roman"/>
              <w:sz w:val="18"/>
              <w:szCs w:val="18"/>
              <w:lang w:val="en-US"/>
            </w:rPr>
            <w:t xml:space="preserve">n </w:t>
          </w:r>
          <w:r w:rsidRPr="00441AFA">
            <w:rPr>
              <w:rFonts w:ascii="Times New Roman" w:hAnsi="Times New Roman"/>
              <w:spacing w:val="2"/>
              <w:sz w:val="18"/>
              <w:szCs w:val="18"/>
              <w:lang w:val="en-US"/>
            </w:rPr>
            <w:t>T</w:t>
          </w:r>
          <w:r w:rsidRPr="00441AFA">
            <w:rPr>
              <w:rFonts w:ascii="Times New Roman" w:hAnsi="Times New Roman"/>
              <w:spacing w:val="-2"/>
              <w:sz w:val="18"/>
              <w:szCs w:val="18"/>
              <w:lang w:val="en-US"/>
            </w:rPr>
            <w:t>a</w:t>
          </w:r>
          <w:r w:rsidRPr="00441AFA">
            <w:rPr>
              <w:rFonts w:ascii="Times New Roman" w:hAnsi="Times New Roman"/>
              <w:spacing w:val="1"/>
              <w:sz w:val="18"/>
              <w:szCs w:val="18"/>
              <w:lang w:val="en-US"/>
            </w:rPr>
            <w:t>r</w:t>
          </w:r>
          <w:r w:rsidRPr="00441AFA">
            <w:rPr>
              <w:rFonts w:ascii="Times New Roman" w:hAnsi="Times New Roman"/>
              <w:spacing w:val="-1"/>
              <w:sz w:val="18"/>
              <w:szCs w:val="18"/>
              <w:lang w:val="en-US"/>
            </w:rPr>
            <w:t>i</w:t>
          </w:r>
          <w:r w:rsidRPr="00441AFA">
            <w:rPr>
              <w:rFonts w:ascii="Times New Roman" w:hAnsi="Times New Roman"/>
              <w:sz w:val="18"/>
              <w:szCs w:val="18"/>
              <w:lang w:val="en-US"/>
            </w:rPr>
            <w:t>hi</w:t>
          </w:r>
          <w:r w:rsidR="00654D11">
            <w:rPr>
              <w:rFonts w:ascii="Times New Roman" w:hAnsi="Times New Roman"/>
              <w:sz w:val="18"/>
              <w:szCs w:val="18"/>
              <w:lang w:val="en-US"/>
            </w:rPr>
            <w:t>:</w:t>
          </w:r>
        </w:p>
        <w:p w:rsidR="00E219F7" w:rsidRPr="00441AFA" w:rsidRDefault="00E219F7" w:rsidP="00C07D7F">
          <w:pPr>
            <w:spacing w:after="0" w:line="259" w:lineRule="auto"/>
            <w:ind w:left="135"/>
            <w:jc w:val="center"/>
            <w:rPr>
              <w:rFonts w:ascii="Times New Roman" w:hAnsi="Times New Roman"/>
              <w:bCs/>
              <w:sz w:val="18"/>
              <w:szCs w:val="18"/>
            </w:rPr>
          </w:pPr>
          <w:r>
            <w:rPr>
              <w:rFonts w:ascii="Times New Roman" w:hAnsi="Times New Roman"/>
              <w:bCs/>
              <w:sz w:val="18"/>
              <w:szCs w:val="18"/>
            </w:rPr>
            <w:t>01.02.2023</w:t>
          </w:r>
        </w:p>
      </w:tc>
      <w:tc>
        <w:tcPr>
          <w:tcW w:w="2693" w:type="dxa"/>
          <w:tcBorders>
            <w:left w:val="single" w:sz="4" w:space="0" w:color="auto"/>
            <w:right w:val="single" w:sz="4" w:space="0" w:color="auto"/>
          </w:tcBorders>
        </w:tcPr>
        <w:p w:rsidR="00E219F7" w:rsidRPr="00441AFA" w:rsidRDefault="00E219F7" w:rsidP="00C07D7F">
          <w:pPr>
            <w:spacing w:after="0" w:line="259" w:lineRule="auto"/>
            <w:ind w:left="135"/>
            <w:jc w:val="center"/>
            <w:rPr>
              <w:rFonts w:ascii="Times New Roman" w:hAnsi="Times New Roman"/>
              <w:sz w:val="18"/>
              <w:szCs w:val="18"/>
              <w:lang w:val="en-US"/>
            </w:rPr>
          </w:pPr>
          <w:r w:rsidRPr="00441AFA">
            <w:rPr>
              <w:rFonts w:ascii="Times New Roman" w:hAnsi="Times New Roman"/>
              <w:spacing w:val="-1"/>
              <w:sz w:val="18"/>
              <w:szCs w:val="18"/>
              <w:lang w:val="en-US"/>
            </w:rPr>
            <w:t>R</w:t>
          </w:r>
          <w:r w:rsidRPr="00441AFA">
            <w:rPr>
              <w:rFonts w:ascii="Times New Roman" w:hAnsi="Times New Roman"/>
              <w:sz w:val="18"/>
              <w:szCs w:val="18"/>
              <w:lang w:val="en-US"/>
            </w:rPr>
            <w:t>e</w:t>
          </w:r>
          <w:r w:rsidRPr="00441AFA">
            <w:rPr>
              <w:rFonts w:ascii="Times New Roman" w:hAnsi="Times New Roman"/>
              <w:spacing w:val="-2"/>
              <w:sz w:val="18"/>
              <w:szCs w:val="18"/>
              <w:lang w:val="en-US"/>
            </w:rPr>
            <w:t>v</w:t>
          </w:r>
          <w:r w:rsidRPr="00441AFA">
            <w:rPr>
              <w:rFonts w:ascii="Times New Roman" w:hAnsi="Times New Roman"/>
              <w:spacing w:val="1"/>
              <w:sz w:val="18"/>
              <w:szCs w:val="18"/>
              <w:lang w:val="en-US"/>
            </w:rPr>
            <w:t>i</w:t>
          </w:r>
          <w:r w:rsidRPr="00441AFA">
            <w:rPr>
              <w:rFonts w:ascii="Times New Roman" w:hAnsi="Times New Roman"/>
              <w:sz w:val="18"/>
              <w:szCs w:val="18"/>
              <w:lang w:val="en-US"/>
            </w:rPr>
            <w:t>z</w:t>
          </w:r>
          <w:r w:rsidRPr="00441AFA">
            <w:rPr>
              <w:rFonts w:ascii="Times New Roman" w:hAnsi="Times New Roman"/>
              <w:spacing w:val="-2"/>
              <w:sz w:val="18"/>
              <w:szCs w:val="18"/>
              <w:lang w:val="en-US"/>
            </w:rPr>
            <w:t>y</w:t>
          </w:r>
          <w:r w:rsidRPr="00441AFA">
            <w:rPr>
              <w:rFonts w:ascii="Times New Roman" w:hAnsi="Times New Roman"/>
              <w:sz w:val="18"/>
              <w:szCs w:val="18"/>
              <w:lang w:val="en-US"/>
            </w:rPr>
            <w:t xml:space="preserve">on </w:t>
          </w:r>
          <w:r w:rsidRPr="00441AFA">
            <w:rPr>
              <w:rFonts w:ascii="Times New Roman" w:hAnsi="Times New Roman"/>
              <w:spacing w:val="2"/>
              <w:sz w:val="18"/>
              <w:szCs w:val="18"/>
              <w:lang w:val="en-US"/>
            </w:rPr>
            <w:t>T</w:t>
          </w:r>
          <w:r w:rsidRPr="00441AFA">
            <w:rPr>
              <w:rFonts w:ascii="Times New Roman" w:hAnsi="Times New Roman"/>
              <w:spacing w:val="-2"/>
              <w:sz w:val="18"/>
              <w:szCs w:val="18"/>
              <w:lang w:val="en-US"/>
            </w:rPr>
            <w:t>a</w:t>
          </w:r>
          <w:r w:rsidRPr="00441AFA">
            <w:rPr>
              <w:rFonts w:ascii="Times New Roman" w:hAnsi="Times New Roman"/>
              <w:spacing w:val="1"/>
              <w:sz w:val="18"/>
              <w:szCs w:val="18"/>
              <w:lang w:val="en-US"/>
            </w:rPr>
            <w:t>ri</w:t>
          </w:r>
          <w:r w:rsidRPr="00441AFA">
            <w:rPr>
              <w:rFonts w:ascii="Times New Roman" w:hAnsi="Times New Roman"/>
              <w:spacing w:val="-2"/>
              <w:sz w:val="18"/>
              <w:szCs w:val="18"/>
              <w:lang w:val="en-US"/>
            </w:rPr>
            <w:t>h</w:t>
          </w:r>
          <w:r w:rsidRPr="00441AFA">
            <w:rPr>
              <w:rFonts w:ascii="Times New Roman" w:hAnsi="Times New Roman"/>
              <w:sz w:val="18"/>
              <w:szCs w:val="18"/>
              <w:lang w:val="en-US"/>
            </w:rPr>
            <w:t>i:</w:t>
          </w:r>
        </w:p>
        <w:p w:rsidR="00E219F7" w:rsidRPr="00441AFA" w:rsidRDefault="00C12E20" w:rsidP="00C07D7F">
          <w:pPr>
            <w:spacing w:after="0" w:line="259" w:lineRule="auto"/>
            <w:ind w:left="135"/>
            <w:jc w:val="center"/>
            <w:rPr>
              <w:rFonts w:ascii="Times New Roman" w:hAnsi="Times New Roman"/>
              <w:bCs/>
              <w:sz w:val="18"/>
              <w:szCs w:val="18"/>
            </w:rPr>
          </w:pPr>
          <w:r w:rsidRPr="00C12E20">
            <w:rPr>
              <w:rFonts w:ascii="Times New Roman" w:eastAsia="Microsoft Sans Serif" w:hAnsi="Times New Roman"/>
              <w:sz w:val="20"/>
              <w:szCs w:val="20"/>
            </w:rPr>
            <w:t>02.01.2026</w:t>
          </w:r>
        </w:p>
      </w:tc>
      <w:tc>
        <w:tcPr>
          <w:tcW w:w="2268" w:type="dxa"/>
          <w:tcBorders>
            <w:left w:val="single" w:sz="4" w:space="0" w:color="auto"/>
            <w:right w:val="single" w:sz="4" w:space="0" w:color="auto"/>
          </w:tcBorders>
        </w:tcPr>
        <w:p w:rsidR="00E219F7" w:rsidRPr="00441AFA" w:rsidRDefault="00E219F7" w:rsidP="00C07D7F">
          <w:pPr>
            <w:spacing w:after="0" w:line="259" w:lineRule="auto"/>
            <w:jc w:val="center"/>
            <w:rPr>
              <w:rFonts w:ascii="Times New Roman" w:hAnsi="Times New Roman"/>
              <w:sz w:val="18"/>
              <w:szCs w:val="18"/>
              <w:lang w:val="en-US"/>
            </w:rPr>
          </w:pPr>
          <w:r w:rsidRPr="00441AFA">
            <w:rPr>
              <w:rFonts w:ascii="Times New Roman" w:hAnsi="Times New Roman"/>
              <w:spacing w:val="-1"/>
              <w:sz w:val="18"/>
              <w:szCs w:val="18"/>
              <w:lang w:val="en-US"/>
            </w:rPr>
            <w:t>R</w:t>
          </w:r>
          <w:r w:rsidRPr="00441AFA">
            <w:rPr>
              <w:rFonts w:ascii="Times New Roman" w:hAnsi="Times New Roman"/>
              <w:sz w:val="18"/>
              <w:szCs w:val="18"/>
              <w:lang w:val="en-US"/>
            </w:rPr>
            <w:t>e</w:t>
          </w:r>
          <w:r w:rsidRPr="00441AFA">
            <w:rPr>
              <w:rFonts w:ascii="Times New Roman" w:hAnsi="Times New Roman"/>
              <w:spacing w:val="-2"/>
              <w:sz w:val="18"/>
              <w:szCs w:val="18"/>
              <w:lang w:val="en-US"/>
            </w:rPr>
            <w:t>v</w:t>
          </w:r>
          <w:r w:rsidRPr="00441AFA">
            <w:rPr>
              <w:rFonts w:ascii="Times New Roman" w:hAnsi="Times New Roman"/>
              <w:spacing w:val="1"/>
              <w:sz w:val="18"/>
              <w:szCs w:val="18"/>
              <w:lang w:val="en-US"/>
            </w:rPr>
            <w:t>i</w:t>
          </w:r>
          <w:r w:rsidRPr="00441AFA">
            <w:rPr>
              <w:rFonts w:ascii="Times New Roman" w:hAnsi="Times New Roman"/>
              <w:sz w:val="18"/>
              <w:szCs w:val="18"/>
              <w:lang w:val="en-US"/>
            </w:rPr>
            <w:t>z</w:t>
          </w:r>
          <w:r w:rsidRPr="00441AFA">
            <w:rPr>
              <w:rFonts w:ascii="Times New Roman" w:hAnsi="Times New Roman"/>
              <w:spacing w:val="-2"/>
              <w:sz w:val="18"/>
              <w:szCs w:val="18"/>
              <w:lang w:val="en-US"/>
            </w:rPr>
            <w:t>y</w:t>
          </w:r>
          <w:r w:rsidRPr="00441AFA">
            <w:rPr>
              <w:rFonts w:ascii="Times New Roman" w:hAnsi="Times New Roman"/>
              <w:sz w:val="18"/>
              <w:szCs w:val="18"/>
              <w:lang w:val="en-US"/>
            </w:rPr>
            <w:t xml:space="preserve">on </w:t>
          </w:r>
          <w:r w:rsidRPr="00441AFA">
            <w:rPr>
              <w:rFonts w:ascii="Times New Roman" w:hAnsi="Times New Roman"/>
              <w:spacing w:val="-1"/>
              <w:sz w:val="18"/>
              <w:szCs w:val="18"/>
              <w:lang w:val="en-US"/>
            </w:rPr>
            <w:t>N</w:t>
          </w:r>
          <w:r w:rsidR="00654D11">
            <w:rPr>
              <w:rFonts w:ascii="Times New Roman" w:hAnsi="Times New Roman"/>
              <w:sz w:val="18"/>
              <w:szCs w:val="18"/>
              <w:lang w:val="en-US"/>
            </w:rPr>
            <w:t>o:</w:t>
          </w:r>
        </w:p>
        <w:p w:rsidR="00E219F7" w:rsidRPr="00441AFA" w:rsidRDefault="00C12E20" w:rsidP="00C07D7F">
          <w:pPr>
            <w:spacing w:after="0" w:line="259" w:lineRule="auto"/>
            <w:jc w:val="center"/>
            <w:rPr>
              <w:rFonts w:ascii="Times New Roman" w:hAnsi="Times New Roman"/>
              <w:spacing w:val="-1"/>
              <w:sz w:val="18"/>
              <w:szCs w:val="18"/>
              <w:lang w:val="en-US"/>
            </w:rPr>
          </w:pPr>
          <w:r>
            <w:rPr>
              <w:rFonts w:ascii="Times New Roman" w:hAnsi="Times New Roman"/>
              <w:spacing w:val="-1"/>
              <w:sz w:val="18"/>
              <w:szCs w:val="18"/>
              <w:lang w:val="en-US"/>
            </w:rPr>
            <w:t>02</w:t>
          </w:r>
        </w:p>
      </w:tc>
      <w:tc>
        <w:tcPr>
          <w:tcW w:w="1701" w:type="dxa"/>
          <w:tcBorders>
            <w:left w:val="single" w:sz="4" w:space="0" w:color="auto"/>
          </w:tcBorders>
        </w:tcPr>
        <w:p w:rsidR="00E219F7" w:rsidRPr="00441AFA" w:rsidRDefault="00E219F7" w:rsidP="00C07D7F">
          <w:pPr>
            <w:spacing w:after="0" w:line="259" w:lineRule="auto"/>
            <w:ind w:left="103"/>
            <w:jc w:val="center"/>
            <w:rPr>
              <w:rFonts w:ascii="Times New Roman" w:hAnsi="Times New Roman"/>
              <w:sz w:val="18"/>
              <w:szCs w:val="18"/>
              <w:lang w:val="en-US"/>
            </w:rPr>
          </w:pPr>
          <w:r w:rsidRPr="00441AFA">
            <w:rPr>
              <w:rFonts w:ascii="Times New Roman" w:hAnsi="Times New Roman"/>
              <w:sz w:val="18"/>
              <w:szCs w:val="18"/>
              <w:lang w:val="en-US"/>
            </w:rPr>
            <w:t>Sa</w:t>
          </w:r>
          <w:r w:rsidRPr="00441AFA">
            <w:rPr>
              <w:rFonts w:ascii="Times New Roman" w:hAnsi="Times New Roman"/>
              <w:spacing w:val="-2"/>
              <w:sz w:val="18"/>
              <w:szCs w:val="18"/>
              <w:lang w:val="en-US"/>
            </w:rPr>
            <w:t>y</w:t>
          </w:r>
          <w:r w:rsidRPr="00441AFA">
            <w:rPr>
              <w:rFonts w:ascii="Times New Roman" w:hAnsi="Times New Roman"/>
              <w:spacing w:val="1"/>
              <w:sz w:val="18"/>
              <w:szCs w:val="18"/>
              <w:lang w:val="en-US"/>
            </w:rPr>
            <w:t>f</w:t>
          </w:r>
          <w:r w:rsidRPr="00441AFA">
            <w:rPr>
              <w:rFonts w:ascii="Times New Roman" w:hAnsi="Times New Roman"/>
              <w:sz w:val="18"/>
              <w:szCs w:val="18"/>
              <w:lang w:val="en-US"/>
            </w:rPr>
            <w:t>a No:</w:t>
          </w:r>
        </w:p>
        <w:p w:rsidR="00E219F7" w:rsidRPr="00441AFA" w:rsidRDefault="008B708D" w:rsidP="00C07D7F">
          <w:pPr>
            <w:spacing w:after="0" w:line="259" w:lineRule="auto"/>
            <w:ind w:left="103"/>
            <w:jc w:val="center"/>
            <w:rPr>
              <w:rFonts w:ascii="Times New Roman" w:hAnsi="Times New Roman"/>
              <w:sz w:val="18"/>
              <w:szCs w:val="18"/>
              <w:lang w:val="en-US"/>
            </w:rPr>
          </w:pPr>
          <w:r>
            <w:rPr>
              <w:rFonts w:ascii="Times New Roman" w:hAnsi="Times New Roman"/>
              <w:sz w:val="18"/>
              <w:szCs w:val="18"/>
              <w:lang w:val="en-US"/>
            </w:rPr>
            <w:t>1/2</w:t>
          </w:r>
        </w:p>
      </w:tc>
    </w:tr>
  </w:tbl>
  <w:p w:rsidR="00E219F7" w:rsidRDefault="00E219F7" w:rsidP="00E219F7">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0020D"/>
    <w:multiLevelType w:val="hybridMultilevel"/>
    <w:tmpl w:val="B608F268"/>
    <w:lvl w:ilvl="0" w:tplc="C2EA309A">
      <w:start w:val="1"/>
      <w:numFmt w:val="bullet"/>
      <w:lvlText w:val=""/>
      <w:lvlJc w:val="left"/>
      <w:pPr>
        <w:ind w:left="-414" w:hanging="360"/>
      </w:pPr>
      <w:rPr>
        <w:rFonts w:ascii="Wingdings" w:hAnsi="Wingdings" w:hint="default"/>
        <w:b w:val="0"/>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 w15:restartNumberingAfterBreak="0">
    <w:nsid w:val="1548103A"/>
    <w:multiLevelType w:val="hybridMultilevel"/>
    <w:tmpl w:val="7FF44062"/>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2" w15:restartNumberingAfterBreak="0">
    <w:nsid w:val="1C1D45B0"/>
    <w:multiLevelType w:val="hybridMultilevel"/>
    <w:tmpl w:val="B8263374"/>
    <w:lvl w:ilvl="0" w:tplc="C2EA309A">
      <w:start w:val="1"/>
      <w:numFmt w:val="bullet"/>
      <w:lvlText w:val=""/>
      <w:lvlJc w:val="left"/>
      <w:pPr>
        <w:ind w:left="-414" w:hanging="360"/>
      </w:pPr>
      <w:rPr>
        <w:rFonts w:ascii="Wingdings" w:hAnsi="Wingdings" w:hint="default"/>
        <w:b w:val="0"/>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3" w15:restartNumberingAfterBreak="0">
    <w:nsid w:val="1D190BE6"/>
    <w:multiLevelType w:val="hybridMultilevel"/>
    <w:tmpl w:val="3628F084"/>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4" w15:restartNumberingAfterBreak="0">
    <w:nsid w:val="2750548B"/>
    <w:multiLevelType w:val="hybridMultilevel"/>
    <w:tmpl w:val="82D6D75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E2B6EE6"/>
    <w:multiLevelType w:val="hybridMultilevel"/>
    <w:tmpl w:val="14BE0ED6"/>
    <w:lvl w:ilvl="0" w:tplc="041F0015">
      <w:start w:val="1"/>
      <w:numFmt w:val="upperLetter"/>
      <w:lvlText w:val="%1."/>
      <w:lvlJc w:val="left"/>
      <w:pPr>
        <w:tabs>
          <w:tab w:val="num" w:pos="785"/>
        </w:tabs>
        <w:ind w:left="785" w:hanging="360"/>
      </w:pPr>
      <w:rPr>
        <w:rFonts w:hint="default"/>
      </w:rPr>
    </w:lvl>
    <w:lvl w:ilvl="1" w:tplc="041F0019" w:tentative="1">
      <w:start w:val="1"/>
      <w:numFmt w:val="lowerLetter"/>
      <w:lvlText w:val="%2."/>
      <w:lvlJc w:val="left"/>
      <w:pPr>
        <w:tabs>
          <w:tab w:val="num" w:pos="1505"/>
        </w:tabs>
        <w:ind w:left="1505" w:hanging="360"/>
      </w:pPr>
    </w:lvl>
    <w:lvl w:ilvl="2" w:tplc="041F001B" w:tentative="1">
      <w:start w:val="1"/>
      <w:numFmt w:val="lowerRoman"/>
      <w:lvlText w:val="%3."/>
      <w:lvlJc w:val="right"/>
      <w:pPr>
        <w:tabs>
          <w:tab w:val="num" w:pos="2225"/>
        </w:tabs>
        <w:ind w:left="2225" w:hanging="180"/>
      </w:pPr>
    </w:lvl>
    <w:lvl w:ilvl="3" w:tplc="862CDA12">
      <w:start w:val="1"/>
      <w:numFmt w:val="decimal"/>
      <w:lvlText w:val="%4."/>
      <w:lvlJc w:val="left"/>
      <w:pPr>
        <w:tabs>
          <w:tab w:val="num" w:pos="644"/>
        </w:tabs>
        <w:ind w:left="644" w:hanging="360"/>
      </w:pPr>
      <w:rPr>
        <w:rFonts w:hint="default"/>
        <w:b/>
      </w:rPr>
    </w:lvl>
    <w:lvl w:ilvl="4" w:tplc="041F0019" w:tentative="1">
      <w:start w:val="1"/>
      <w:numFmt w:val="lowerLetter"/>
      <w:lvlText w:val="%5."/>
      <w:lvlJc w:val="left"/>
      <w:pPr>
        <w:tabs>
          <w:tab w:val="num" w:pos="3665"/>
        </w:tabs>
        <w:ind w:left="3665" w:hanging="360"/>
      </w:pPr>
    </w:lvl>
    <w:lvl w:ilvl="5" w:tplc="041F001B" w:tentative="1">
      <w:start w:val="1"/>
      <w:numFmt w:val="lowerRoman"/>
      <w:lvlText w:val="%6."/>
      <w:lvlJc w:val="right"/>
      <w:pPr>
        <w:tabs>
          <w:tab w:val="num" w:pos="4385"/>
        </w:tabs>
        <w:ind w:left="4385" w:hanging="180"/>
      </w:pPr>
    </w:lvl>
    <w:lvl w:ilvl="6" w:tplc="041F000F" w:tentative="1">
      <w:start w:val="1"/>
      <w:numFmt w:val="decimal"/>
      <w:lvlText w:val="%7."/>
      <w:lvlJc w:val="left"/>
      <w:pPr>
        <w:tabs>
          <w:tab w:val="num" w:pos="5105"/>
        </w:tabs>
        <w:ind w:left="5105" w:hanging="360"/>
      </w:pPr>
    </w:lvl>
    <w:lvl w:ilvl="7" w:tplc="041F0019" w:tentative="1">
      <w:start w:val="1"/>
      <w:numFmt w:val="lowerLetter"/>
      <w:lvlText w:val="%8."/>
      <w:lvlJc w:val="left"/>
      <w:pPr>
        <w:tabs>
          <w:tab w:val="num" w:pos="5825"/>
        </w:tabs>
        <w:ind w:left="5825" w:hanging="360"/>
      </w:pPr>
    </w:lvl>
    <w:lvl w:ilvl="8" w:tplc="041F001B" w:tentative="1">
      <w:start w:val="1"/>
      <w:numFmt w:val="lowerRoman"/>
      <w:lvlText w:val="%9."/>
      <w:lvlJc w:val="right"/>
      <w:pPr>
        <w:tabs>
          <w:tab w:val="num" w:pos="6545"/>
        </w:tabs>
        <w:ind w:left="6545" w:hanging="180"/>
      </w:pPr>
    </w:lvl>
  </w:abstractNum>
  <w:abstractNum w:abstractNumId="6" w15:restartNumberingAfterBreak="0">
    <w:nsid w:val="59C223CB"/>
    <w:multiLevelType w:val="hybridMultilevel"/>
    <w:tmpl w:val="BCEAFE5C"/>
    <w:lvl w:ilvl="0" w:tplc="C2EA309A">
      <w:start w:val="1"/>
      <w:numFmt w:val="bullet"/>
      <w:lvlText w:val=""/>
      <w:lvlJc w:val="left"/>
      <w:pPr>
        <w:ind w:left="153" w:hanging="360"/>
      </w:pPr>
      <w:rPr>
        <w:rFonts w:ascii="Wingdings" w:hAnsi="Wingdings" w:hint="default"/>
        <w:b w:val="0"/>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num w:numId="1">
    <w:abstractNumId w:val="4"/>
  </w:num>
  <w:num w:numId="2">
    <w:abstractNumId w:val="5"/>
  </w:num>
  <w:num w:numId="3">
    <w:abstractNumId w:val="3"/>
  </w:num>
  <w:num w:numId="4">
    <w:abstractNumId w:val="1"/>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47B"/>
    <w:rsid w:val="000032E5"/>
    <w:rsid w:val="000B06F1"/>
    <w:rsid w:val="001426A7"/>
    <w:rsid w:val="001D02C5"/>
    <w:rsid w:val="002200FD"/>
    <w:rsid w:val="00235D96"/>
    <w:rsid w:val="0027424F"/>
    <w:rsid w:val="0029722B"/>
    <w:rsid w:val="00302C41"/>
    <w:rsid w:val="00304485"/>
    <w:rsid w:val="00391347"/>
    <w:rsid w:val="003B761C"/>
    <w:rsid w:val="003D328A"/>
    <w:rsid w:val="003D73F2"/>
    <w:rsid w:val="00441AFA"/>
    <w:rsid w:val="00470C59"/>
    <w:rsid w:val="004722E4"/>
    <w:rsid w:val="004B1393"/>
    <w:rsid w:val="004C2CEC"/>
    <w:rsid w:val="004F282B"/>
    <w:rsid w:val="004F7F88"/>
    <w:rsid w:val="005563BC"/>
    <w:rsid w:val="005C634B"/>
    <w:rsid w:val="005F1FB6"/>
    <w:rsid w:val="00654D11"/>
    <w:rsid w:val="00656B85"/>
    <w:rsid w:val="006A70FD"/>
    <w:rsid w:val="00712E31"/>
    <w:rsid w:val="00765A81"/>
    <w:rsid w:val="00785D3B"/>
    <w:rsid w:val="00797E73"/>
    <w:rsid w:val="007B0A3E"/>
    <w:rsid w:val="007D1EFA"/>
    <w:rsid w:val="00801465"/>
    <w:rsid w:val="00850275"/>
    <w:rsid w:val="008B708D"/>
    <w:rsid w:val="00942E7B"/>
    <w:rsid w:val="009548D6"/>
    <w:rsid w:val="009C5603"/>
    <w:rsid w:val="00A0172E"/>
    <w:rsid w:val="00A909CD"/>
    <w:rsid w:val="00BA7326"/>
    <w:rsid w:val="00C01930"/>
    <w:rsid w:val="00C07D7F"/>
    <w:rsid w:val="00C1247B"/>
    <w:rsid w:val="00C12E20"/>
    <w:rsid w:val="00CE636B"/>
    <w:rsid w:val="00CF6D41"/>
    <w:rsid w:val="00CF7CFB"/>
    <w:rsid w:val="00D327B8"/>
    <w:rsid w:val="00D46192"/>
    <w:rsid w:val="00D526F1"/>
    <w:rsid w:val="00D54C5A"/>
    <w:rsid w:val="00D71CF6"/>
    <w:rsid w:val="00DD0815"/>
    <w:rsid w:val="00E06768"/>
    <w:rsid w:val="00E17BDA"/>
    <w:rsid w:val="00E219F7"/>
    <w:rsid w:val="00E42421"/>
    <w:rsid w:val="00E75081"/>
    <w:rsid w:val="00EB7722"/>
    <w:rsid w:val="00F15E2B"/>
    <w:rsid w:val="00F864ED"/>
    <w:rsid w:val="00F9565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AF66B3D-08EB-49D8-825A-5A3FEAE5E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347"/>
    <w:pPr>
      <w:spacing w:line="256" w:lineRule="auto"/>
    </w:pPr>
    <w:rPr>
      <w:rFonts w:ascii="Calibri" w:eastAsia="Calibri" w:hAnsi="Calibri" w:cs="Times New Roman"/>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D526F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526F1"/>
  </w:style>
  <w:style w:type="paragraph" w:styleId="AltBilgi">
    <w:name w:val="footer"/>
    <w:basedOn w:val="Normal"/>
    <w:link w:val="AltBilgiChar"/>
    <w:uiPriority w:val="99"/>
    <w:unhideWhenUsed/>
    <w:rsid w:val="00D526F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526F1"/>
  </w:style>
  <w:style w:type="paragraph" w:styleId="ListeParagraf">
    <w:name w:val="List Paragraph"/>
    <w:basedOn w:val="Normal"/>
    <w:uiPriority w:val="34"/>
    <w:qFormat/>
    <w:rsid w:val="00391347"/>
    <w:pPr>
      <w:spacing w:line="259" w:lineRule="auto"/>
      <w:ind w:left="720"/>
      <w:contextualSpacing/>
    </w:pPr>
    <w:rPr>
      <w:rFonts w:asciiTheme="minorHAnsi" w:eastAsiaTheme="minorHAnsi" w:hAnsiTheme="minorHAnsi" w:cstheme="minorBidi"/>
    </w:rPr>
  </w:style>
  <w:style w:type="character" w:styleId="SayfaNumaras">
    <w:name w:val="page number"/>
    <w:basedOn w:val="VarsaylanParagrafYazTipi"/>
    <w:rsid w:val="005563BC"/>
  </w:style>
  <w:style w:type="table" w:customStyle="1" w:styleId="TabloKlavuzu1">
    <w:name w:val="Tablo Kılavuzu1"/>
    <w:basedOn w:val="NormalTablo"/>
    <w:uiPriority w:val="39"/>
    <w:rsid w:val="00656B85"/>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656B8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56B85"/>
    <w:rPr>
      <w:rFonts w:ascii="Segoe UI" w:eastAsia="Calibri" w:hAnsi="Segoe UI" w:cs="Segoe UI"/>
      <w:sz w:val="18"/>
      <w:szCs w:val="18"/>
    </w:rPr>
  </w:style>
  <w:style w:type="table" w:customStyle="1" w:styleId="TabloKlavuzu11">
    <w:name w:val="Tablo Kılavuzu11"/>
    <w:basedOn w:val="NormalTablo"/>
    <w:uiPriority w:val="39"/>
    <w:rsid w:val="00CE636B"/>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1979567">
      <w:bodyDiv w:val="1"/>
      <w:marLeft w:val="0"/>
      <w:marRight w:val="0"/>
      <w:marTop w:val="0"/>
      <w:marBottom w:val="0"/>
      <w:divBdr>
        <w:top w:val="none" w:sz="0" w:space="0" w:color="auto"/>
        <w:left w:val="none" w:sz="0" w:space="0" w:color="auto"/>
        <w:bottom w:val="none" w:sz="0" w:space="0" w:color="auto"/>
        <w:right w:val="none" w:sz="0" w:space="0" w:color="auto"/>
      </w:divBdr>
    </w:div>
    <w:div w:id="1728188195">
      <w:bodyDiv w:val="1"/>
      <w:marLeft w:val="0"/>
      <w:marRight w:val="0"/>
      <w:marTop w:val="0"/>
      <w:marBottom w:val="0"/>
      <w:divBdr>
        <w:top w:val="none" w:sz="0" w:space="0" w:color="auto"/>
        <w:left w:val="none" w:sz="0" w:space="0" w:color="auto"/>
        <w:bottom w:val="none" w:sz="0" w:space="0" w:color="auto"/>
        <w:right w:val="none" w:sz="0" w:space="0" w:color="auto"/>
      </w:divBdr>
    </w:div>
    <w:div w:id="1896625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E5BD4B-C462-4FF5-9327-9C3E23320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1639</Words>
  <Characters>9344</Characters>
  <Application>Microsoft Office Word</Application>
  <DocSecurity>0</DocSecurity>
  <Lines>77</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pc1</cp:lastModifiedBy>
  <cp:revision>4</cp:revision>
  <cp:lastPrinted>2022-12-29T08:36:00Z</cp:lastPrinted>
  <dcterms:created xsi:type="dcterms:W3CDTF">2026-06-10T08:16:00Z</dcterms:created>
  <dcterms:modified xsi:type="dcterms:W3CDTF">2026-06-22T12:02:00Z</dcterms:modified>
</cp:coreProperties>
</file>