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915" w:type="dxa"/>
        <w:tblInd w:w="-58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1E0" w:firstRow="1" w:lastRow="1" w:firstColumn="1" w:lastColumn="1" w:noHBand="0" w:noVBand="0"/>
      </w:tblPr>
      <w:tblGrid>
        <w:gridCol w:w="2046"/>
        <w:gridCol w:w="2490"/>
        <w:gridCol w:w="2268"/>
        <w:gridCol w:w="2046"/>
        <w:gridCol w:w="2065"/>
      </w:tblGrid>
      <w:tr w:rsidR="00684FEF" w:rsidRPr="0059015B" w14:paraId="636FB42F" w14:textId="77777777" w:rsidTr="006A0A03">
        <w:trPr>
          <w:trHeight w:val="1388"/>
        </w:trPr>
        <w:tc>
          <w:tcPr>
            <w:tcW w:w="2046" w:type="dxa"/>
            <w:tcBorders>
              <w:right w:val="single" w:sz="12" w:space="0" w:color="auto"/>
            </w:tcBorders>
            <w:vAlign w:val="center"/>
          </w:tcPr>
          <w:p w14:paraId="487790D0" w14:textId="4D072E18" w:rsidR="00684FEF" w:rsidRPr="0059015B" w:rsidRDefault="003F3FDD" w:rsidP="006A0A03">
            <w:pPr>
              <w:widowControl w:val="0"/>
              <w:autoSpaceDE w:val="0"/>
              <w:autoSpaceDN w:val="0"/>
              <w:spacing w:after="0" w:line="240" w:lineRule="auto"/>
              <w:rPr>
                <w:rFonts w:ascii="Times New Roman" w:eastAsia="Times New Roman" w:hAnsi="Times New Roman" w:cs="Times New Roman"/>
                <w:kern w:val="0"/>
                <w:sz w:val="20"/>
                <w:szCs w:val="20"/>
                <w:lang w:val="en-US"/>
                <w14:ligatures w14:val="none"/>
              </w:rPr>
            </w:pPr>
            <w:r w:rsidRPr="0059015B">
              <w:rPr>
                <w:rFonts w:ascii="Times New Roman" w:eastAsia="Times New Roman" w:hAnsi="Times New Roman" w:cs="Times New Roman"/>
                <w:kern w:val="0"/>
                <w:sz w:val="20"/>
                <w:szCs w:val="20"/>
                <w:lang w:val="en-US"/>
                <w14:ligatures w14:val="none"/>
              </w:rPr>
              <w:t xml:space="preserve">     </w:t>
            </w:r>
            <w:r w:rsidRPr="0059015B">
              <w:rPr>
                <w:rFonts w:ascii="Times New Roman" w:eastAsia="Times New Roman" w:hAnsi="Times New Roman" w:cs="Times New Roman"/>
                <w:noProof/>
                <w:kern w:val="0"/>
                <w:sz w:val="20"/>
                <w:szCs w:val="20"/>
                <w:lang w:eastAsia="tr-TR"/>
                <w14:ligatures w14:val="none"/>
              </w:rPr>
              <w:drawing>
                <wp:inline distT="0" distB="0" distL="0" distR="0" wp14:anchorId="27802E7B" wp14:editId="573ED863">
                  <wp:extent cx="971550" cy="800100"/>
                  <wp:effectExtent l="0" t="0" r="0" b="0"/>
                  <wp:docPr id="3" name="Resim 3" descr="Açıklama: Açıklama: http://adiyaman.edu.tr/content/image/adyu-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Açıklama: Açıklama: http://adiyaman.edu.tr/content/image/adyu-logo.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971550" cy="800100"/>
                          </a:xfrm>
                          <a:prstGeom prst="rect">
                            <a:avLst/>
                          </a:prstGeom>
                          <a:noFill/>
                          <a:ln>
                            <a:noFill/>
                          </a:ln>
                        </pic:spPr>
                      </pic:pic>
                    </a:graphicData>
                  </a:graphic>
                </wp:inline>
              </w:drawing>
            </w:r>
          </w:p>
        </w:tc>
        <w:tc>
          <w:tcPr>
            <w:tcW w:w="6804" w:type="dxa"/>
            <w:gridSpan w:val="3"/>
            <w:tcBorders>
              <w:left w:val="single" w:sz="12" w:space="0" w:color="auto"/>
            </w:tcBorders>
            <w:vAlign w:val="center"/>
          </w:tcPr>
          <w:p w14:paraId="1B296304" w14:textId="77777777" w:rsidR="004C56D6" w:rsidRPr="004C56D6" w:rsidRDefault="004C56D6" w:rsidP="004C56D6">
            <w:pPr>
              <w:widowControl w:val="0"/>
              <w:autoSpaceDE w:val="0"/>
              <w:autoSpaceDN w:val="0"/>
              <w:spacing w:after="0" w:line="240" w:lineRule="auto"/>
              <w:jc w:val="center"/>
              <w:rPr>
                <w:rFonts w:ascii="Times New Roman" w:eastAsia="Times New Roman" w:hAnsi="Times New Roman" w:cs="Times New Roman"/>
                <w:b/>
                <w:bCs/>
                <w:kern w:val="0"/>
                <w14:ligatures w14:val="none"/>
              </w:rPr>
            </w:pPr>
            <w:r w:rsidRPr="004C56D6">
              <w:rPr>
                <w:rFonts w:ascii="Times New Roman" w:eastAsia="Times New Roman" w:hAnsi="Times New Roman" w:cs="Times New Roman"/>
                <w:b/>
                <w:bCs/>
                <w:kern w:val="0"/>
                <w14:ligatures w14:val="none"/>
              </w:rPr>
              <w:t xml:space="preserve">ADIYAMAN ÜNİVERSİTESİ </w:t>
            </w:r>
          </w:p>
          <w:p w14:paraId="1DC85CA8" w14:textId="77777777" w:rsidR="004C56D6" w:rsidRPr="004C56D6" w:rsidRDefault="004C56D6" w:rsidP="004C56D6">
            <w:pPr>
              <w:widowControl w:val="0"/>
              <w:autoSpaceDE w:val="0"/>
              <w:autoSpaceDN w:val="0"/>
              <w:spacing w:after="0" w:line="240" w:lineRule="auto"/>
              <w:jc w:val="center"/>
              <w:rPr>
                <w:rFonts w:ascii="Times New Roman" w:eastAsia="Times New Roman" w:hAnsi="Times New Roman" w:cs="Times New Roman"/>
                <w:b/>
                <w:bCs/>
                <w:kern w:val="0"/>
                <w14:ligatures w14:val="none"/>
              </w:rPr>
            </w:pPr>
            <w:r w:rsidRPr="004C56D6">
              <w:rPr>
                <w:rFonts w:ascii="Times New Roman" w:eastAsia="Times New Roman" w:hAnsi="Times New Roman" w:cs="Times New Roman"/>
                <w:b/>
                <w:bCs/>
                <w:kern w:val="0"/>
                <w14:ligatures w14:val="none"/>
              </w:rPr>
              <w:t>AĞIZ VE DİŞ SAĞLIĞI MERKEZİ</w:t>
            </w:r>
          </w:p>
          <w:p w14:paraId="6DC0F3A5" w14:textId="77777777" w:rsidR="00684FEF" w:rsidRPr="001A6AC1" w:rsidRDefault="00684FEF" w:rsidP="006A0A03">
            <w:pPr>
              <w:spacing w:after="0" w:line="240" w:lineRule="auto"/>
              <w:jc w:val="center"/>
              <w:rPr>
                <w:rFonts w:ascii="Times New Roman" w:hAnsi="Times New Roman" w:cs="Times New Roman"/>
                <w:b/>
              </w:rPr>
            </w:pPr>
            <w:r w:rsidRPr="001A6AC1">
              <w:rPr>
                <w:rFonts w:ascii="Times New Roman" w:hAnsi="Times New Roman" w:cs="Times New Roman"/>
                <w:b/>
              </w:rPr>
              <w:t>Ağız, Diş ve Çene Cerrahisi ABD</w:t>
            </w:r>
          </w:p>
          <w:p w14:paraId="225A03B9" w14:textId="3EB0EA34" w:rsidR="00E63068" w:rsidRDefault="00684FEF" w:rsidP="00E63068">
            <w:pPr>
              <w:tabs>
                <w:tab w:val="center" w:pos="4536"/>
                <w:tab w:val="right" w:pos="9072"/>
              </w:tabs>
              <w:spacing w:after="0" w:line="240" w:lineRule="auto"/>
              <w:jc w:val="center"/>
              <w:rPr>
                <w:rFonts w:ascii="Times New Roman" w:eastAsia="Times New Roman" w:hAnsi="Times New Roman" w:cs="Times New Roman"/>
                <w:b/>
              </w:rPr>
            </w:pPr>
            <w:r w:rsidRPr="001A6AC1">
              <w:rPr>
                <w:rFonts w:ascii="Times New Roman" w:eastAsia="Times New Roman" w:hAnsi="Times New Roman" w:cs="Times New Roman"/>
                <w:b/>
              </w:rPr>
              <w:t xml:space="preserve">Genel Anestezi Altında </w:t>
            </w:r>
            <w:r w:rsidRPr="001A6AC1">
              <w:rPr>
                <w:rFonts w:ascii="Times New Roman" w:hAnsi="Times New Roman" w:cs="Times New Roman"/>
                <w:b/>
              </w:rPr>
              <w:t>Du</w:t>
            </w:r>
            <w:r w:rsidR="00263FA4">
              <w:rPr>
                <w:rFonts w:ascii="Times New Roman" w:hAnsi="Times New Roman" w:cs="Times New Roman"/>
                <w:b/>
              </w:rPr>
              <w:t>dak-Damak Yarığı Ameliyatı</w:t>
            </w:r>
          </w:p>
          <w:p w14:paraId="1E4FE2BA" w14:textId="232A21A9" w:rsidR="00684FEF" w:rsidRPr="001A6AC1" w:rsidRDefault="00684FEF" w:rsidP="00E63068">
            <w:pPr>
              <w:tabs>
                <w:tab w:val="center" w:pos="4536"/>
                <w:tab w:val="right" w:pos="9072"/>
              </w:tabs>
              <w:spacing w:after="0" w:line="240" w:lineRule="auto"/>
              <w:jc w:val="center"/>
              <w:rPr>
                <w:rFonts w:ascii="Times New Roman" w:eastAsia="Calibri" w:hAnsi="Times New Roman" w:cs="Times New Roman"/>
                <w:b/>
                <w:kern w:val="0"/>
                <w14:ligatures w14:val="none"/>
              </w:rPr>
            </w:pPr>
            <w:r w:rsidRPr="001A6AC1">
              <w:rPr>
                <w:rFonts w:ascii="Times New Roman" w:eastAsia="Times New Roman" w:hAnsi="Times New Roman" w:cs="Times New Roman"/>
                <w:b/>
              </w:rPr>
              <w:t>Rıza Belgesi</w:t>
            </w:r>
            <w:r w:rsidRPr="001A6AC1">
              <w:rPr>
                <w:rFonts w:ascii="Times New Roman" w:eastAsia="Calibri" w:hAnsi="Times New Roman" w:cs="Times New Roman"/>
                <w:b/>
                <w:kern w:val="0"/>
                <w14:ligatures w14:val="none"/>
              </w:rPr>
              <w:t xml:space="preserve"> </w:t>
            </w:r>
          </w:p>
        </w:tc>
        <w:tc>
          <w:tcPr>
            <w:tcW w:w="2065" w:type="dxa"/>
            <w:vAlign w:val="center"/>
          </w:tcPr>
          <w:p w14:paraId="79B9AEB1" w14:textId="77777777" w:rsidR="00684FEF" w:rsidRPr="0059015B" w:rsidRDefault="00684FEF" w:rsidP="006A0A03">
            <w:pPr>
              <w:widowControl w:val="0"/>
              <w:autoSpaceDE w:val="0"/>
              <w:autoSpaceDN w:val="0"/>
              <w:spacing w:before="48" w:after="0" w:line="240" w:lineRule="auto"/>
              <w:ind w:left="102"/>
              <w:jc w:val="center"/>
              <w:rPr>
                <w:rFonts w:ascii="Times New Roman" w:eastAsia="Times New Roman" w:hAnsi="Times New Roman" w:cs="Times New Roman"/>
                <w:kern w:val="0"/>
                <w:sz w:val="20"/>
                <w:szCs w:val="20"/>
                <w:lang w:val="en-US"/>
                <w14:ligatures w14:val="none"/>
              </w:rPr>
            </w:pPr>
            <w:r w:rsidRPr="0059015B">
              <w:rPr>
                <w:rFonts w:ascii="Times New Roman" w:eastAsia="Times New Roman" w:hAnsi="Times New Roman" w:cs="Times New Roman"/>
                <w:noProof/>
                <w:kern w:val="0"/>
                <w:sz w:val="20"/>
                <w:szCs w:val="20"/>
                <w:lang w:eastAsia="tr-TR"/>
                <w14:ligatures w14:val="none"/>
              </w:rPr>
              <w:drawing>
                <wp:inline distT="0" distB="0" distL="0" distR="0" wp14:anchorId="751713BD" wp14:editId="115D263C">
                  <wp:extent cx="800100" cy="714375"/>
                  <wp:effectExtent l="0" t="0" r="0" b="0"/>
                  <wp:docPr id="2" name="Resi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00100" cy="714375"/>
                          </a:xfrm>
                          <a:prstGeom prst="rect">
                            <a:avLst/>
                          </a:prstGeom>
                          <a:noFill/>
                          <a:ln>
                            <a:noFill/>
                          </a:ln>
                        </pic:spPr>
                      </pic:pic>
                    </a:graphicData>
                  </a:graphic>
                </wp:inline>
              </w:drawing>
            </w:r>
          </w:p>
        </w:tc>
      </w:tr>
      <w:tr w:rsidR="00684FEF" w:rsidRPr="0059015B" w14:paraId="6EB84184" w14:textId="77777777" w:rsidTr="00F16CF6">
        <w:trPr>
          <w:trHeight w:hRule="exact" w:val="583"/>
        </w:trPr>
        <w:tc>
          <w:tcPr>
            <w:tcW w:w="2046" w:type="dxa"/>
            <w:tcBorders>
              <w:right w:val="single" w:sz="12" w:space="0" w:color="auto"/>
            </w:tcBorders>
          </w:tcPr>
          <w:p w14:paraId="4F6060E4" w14:textId="45C9BEB0" w:rsidR="00684FEF" w:rsidRPr="001A6AC1" w:rsidRDefault="00684FEF" w:rsidP="006A0A03">
            <w:pPr>
              <w:widowControl w:val="0"/>
              <w:autoSpaceDE w:val="0"/>
              <w:autoSpaceDN w:val="0"/>
              <w:spacing w:before="31" w:after="0" w:line="240" w:lineRule="auto"/>
              <w:ind w:left="103"/>
              <w:jc w:val="center"/>
              <w:rPr>
                <w:rFonts w:ascii="Times New Roman" w:eastAsia="Times New Roman" w:hAnsi="Times New Roman" w:cs="Times New Roman"/>
                <w:spacing w:val="1"/>
                <w:kern w:val="0"/>
                <w:sz w:val="18"/>
                <w:szCs w:val="18"/>
                <w:lang w:val="en-US"/>
                <w14:ligatures w14:val="none"/>
              </w:rPr>
            </w:pPr>
            <w:r w:rsidRPr="001A6AC1">
              <w:rPr>
                <w:rFonts w:ascii="Times New Roman" w:eastAsia="Times New Roman" w:hAnsi="Times New Roman" w:cs="Times New Roman"/>
                <w:spacing w:val="-1"/>
                <w:kern w:val="0"/>
                <w:sz w:val="18"/>
                <w:szCs w:val="18"/>
                <w:lang w:val="en-US"/>
                <w14:ligatures w14:val="none"/>
              </w:rPr>
              <w:t>D</w:t>
            </w:r>
            <w:r w:rsidRPr="001A6AC1">
              <w:rPr>
                <w:rFonts w:ascii="Times New Roman" w:eastAsia="Times New Roman" w:hAnsi="Times New Roman" w:cs="Times New Roman"/>
                <w:kern w:val="0"/>
                <w:sz w:val="18"/>
                <w:szCs w:val="18"/>
                <w:lang w:val="en-US"/>
                <w14:ligatures w14:val="none"/>
              </w:rPr>
              <w:t>o</w:t>
            </w:r>
            <w:r w:rsidRPr="001A6AC1">
              <w:rPr>
                <w:rFonts w:ascii="Times New Roman" w:eastAsia="Times New Roman" w:hAnsi="Times New Roman" w:cs="Times New Roman"/>
                <w:spacing w:val="-2"/>
                <w:kern w:val="0"/>
                <w:sz w:val="18"/>
                <w:szCs w:val="18"/>
                <w:lang w:val="en-US"/>
                <w14:ligatures w14:val="none"/>
              </w:rPr>
              <w:t>k</w:t>
            </w:r>
            <w:r w:rsidRPr="001A6AC1">
              <w:rPr>
                <w:rFonts w:ascii="Times New Roman" w:eastAsia="Times New Roman" w:hAnsi="Times New Roman" w:cs="Times New Roman"/>
                <w:spacing w:val="2"/>
                <w:kern w:val="0"/>
                <w:sz w:val="18"/>
                <w:szCs w:val="18"/>
                <w:lang w:val="en-US"/>
                <w14:ligatures w14:val="none"/>
              </w:rPr>
              <w:t>ü</w:t>
            </w:r>
            <w:r w:rsidRPr="001A6AC1">
              <w:rPr>
                <w:rFonts w:ascii="Times New Roman" w:eastAsia="Times New Roman" w:hAnsi="Times New Roman" w:cs="Times New Roman"/>
                <w:spacing w:val="-4"/>
                <w:kern w:val="0"/>
                <w:sz w:val="18"/>
                <w:szCs w:val="18"/>
                <w:lang w:val="en-US"/>
                <w14:ligatures w14:val="none"/>
              </w:rPr>
              <w:t>m</w:t>
            </w:r>
            <w:r w:rsidRPr="001A6AC1">
              <w:rPr>
                <w:rFonts w:ascii="Times New Roman" w:eastAsia="Times New Roman" w:hAnsi="Times New Roman" w:cs="Times New Roman"/>
                <w:kern w:val="0"/>
                <w:sz w:val="18"/>
                <w:szCs w:val="18"/>
                <w:lang w:val="en-US"/>
                <w14:ligatures w14:val="none"/>
              </w:rPr>
              <w:t>an</w:t>
            </w:r>
            <w:r w:rsidRPr="001A6AC1">
              <w:rPr>
                <w:rFonts w:ascii="Times New Roman" w:eastAsia="Times New Roman" w:hAnsi="Times New Roman" w:cs="Times New Roman"/>
                <w:spacing w:val="1"/>
                <w:kern w:val="0"/>
                <w:sz w:val="18"/>
                <w:szCs w:val="18"/>
                <w:lang w:val="en-US"/>
                <w14:ligatures w14:val="none"/>
              </w:rPr>
              <w:t xml:space="preserve"> Kodu:</w:t>
            </w:r>
          </w:p>
          <w:p w14:paraId="67A53B21" w14:textId="25C4ADB1" w:rsidR="001A6AC1" w:rsidRPr="001A6AC1" w:rsidRDefault="008905ED" w:rsidP="006A0A03">
            <w:pPr>
              <w:widowControl w:val="0"/>
              <w:autoSpaceDE w:val="0"/>
              <w:autoSpaceDN w:val="0"/>
              <w:spacing w:before="31" w:after="0" w:line="240" w:lineRule="auto"/>
              <w:ind w:left="103"/>
              <w:jc w:val="center"/>
              <w:rPr>
                <w:rFonts w:ascii="Times New Roman" w:eastAsia="Times New Roman" w:hAnsi="Times New Roman" w:cs="Times New Roman"/>
                <w:kern w:val="0"/>
                <w:sz w:val="18"/>
                <w:szCs w:val="18"/>
                <w:lang w:val="en-US"/>
                <w14:ligatures w14:val="none"/>
              </w:rPr>
            </w:pPr>
            <w:r>
              <w:rPr>
                <w:rFonts w:ascii="Times New Roman" w:eastAsia="Microsoft Sans Serif" w:hAnsi="Times New Roman" w:cs="Times New Roman"/>
                <w:kern w:val="0"/>
                <w:sz w:val="18"/>
                <w:szCs w:val="18"/>
                <w14:ligatures w14:val="none"/>
              </w:rPr>
              <w:t>H.HD</w:t>
            </w:r>
            <w:r w:rsidR="001A6AC1" w:rsidRPr="001A6AC1">
              <w:rPr>
                <w:rFonts w:ascii="Times New Roman" w:eastAsia="Microsoft Sans Serif" w:hAnsi="Times New Roman" w:cs="Times New Roman"/>
                <w:kern w:val="0"/>
                <w:sz w:val="18"/>
                <w:szCs w:val="18"/>
                <w14:ligatures w14:val="none"/>
              </w:rPr>
              <w:t>.RB.43</w:t>
            </w:r>
          </w:p>
          <w:p w14:paraId="3F71E14C" w14:textId="77777777" w:rsidR="00684FEF" w:rsidRPr="001A6AC1" w:rsidRDefault="00684FEF" w:rsidP="006A0A03">
            <w:pPr>
              <w:widowControl w:val="0"/>
              <w:autoSpaceDE w:val="0"/>
              <w:autoSpaceDN w:val="0"/>
              <w:spacing w:before="31" w:after="0" w:line="240" w:lineRule="auto"/>
              <w:ind w:left="103"/>
              <w:jc w:val="center"/>
              <w:rPr>
                <w:rFonts w:ascii="Times New Roman" w:eastAsia="Times New Roman" w:hAnsi="Times New Roman" w:cs="Times New Roman"/>
                <w:kern w:val="0"/>
                <w:sz w:val="18"/>
                <w:szCs w:val="18"/>
                <w:lang w:val="en-US"/>
                <w14:ligatures w14:val="none"/>
              </w:rPr>
            </w:pPr>
          </w:p>
        </w:tc>
        <w:tc>
          <w:tcPr>
            <w:tcW w:w="2490" w:type="dxa"/>
            <w:tcBorders>
              <w:left w:val="single" w:sz="12" w:space="0" w:color="auto"/>
              <w:right w:val="single" w:sz="4" w:space="0" w:color="auto"/>
            </w:tcBorders>
          </w:tcPr>
          <w:p w14:paraId="0EDCEB9E" w14:textId="1BE45B9D" w:rsidR="00684FEF" w:rsidRPr="001A6AC1" w:rsidRDefault="00684FEF" w:rsidP="006A0A03">
            <w:pPr>
              <w:widowControl w:val="0"/>
              <w:autoSpaceDE w:val="0"/>
              <w:autoSpaceDN w:val="0"/>
              <w:spacing w:after="0" w:line="240" w:lineRule="auto"/>
              <w:ind w:left="135"/>
              <w:jc w:val="center"/>
              <w:rPr>
                <w:rFonts w:ascii="Times New Roman" w:eastAsia="Times New Roman" w:hAnsi="Times New Roman" w:cs="Times New Roman"/>
                <w:kern w:val="0"/>
                <w:sz w:val="18"/>
                <w:szCs w:val="18"/>
                <w:lang w:val="en-US"/>
                <w14:ligatures w14:val="none"/>
              </w:rPr>
            </w:pPr>
            <w:r w:rsidRPr="001A6AC1">
              <w:rPr>
                <w:rFonts w:ascii="Times New Roman" w:eastAsia="Times New Roman" w:hAnsi="Times New Roman" w:cs="Times New Roman"/>
                <w:spacing w:val="-1"/>
                <w:kern w:val="0"/>
                <w:sz w:val="18"/>
                <w:szCs w:val="18"/>
                <w:lang w:val="en-US"/>
                <w14:ligatures w14:val="none"/>
              </w:rPr>
              <w:t>Y</w:t>
            </w:r>
            <w:r w:rsidRPr="001A6AC1">
              <w:rPr>
                <w:rFonts w:ascii="Times New Roman" w:eastAsia="Times New Roman" w:hAnsi="Times New Roman" w:cs="Times New Roman"/>
                <w:kern w:val="0"/>
                <w:sz w:val="18"/>
                <w:szCs w:val="18"/>
                <w:lang w:val="en-US"/>
                <w14:ligatures w14:val="none"/>
              </w:rPr>
              <w:t>a</w:t>
            </w:r>
            <w:r w:rsidRPr="001A6AC1">
              <w:rPr>
                <w:rFonts w:ascii="Times New Roman" w:eastAsia="Times New Roman" w:hAnsi="Times New Roman" w:cs="Times New Roman"/>
                <w:spacing w:val="-2"/>
                <w:kern w:val="0"/>
                <w:sz w:val="18"/>
                <w:szCs w:val="18"/>
                <w:lang w:val="en-US"/>
                <w14:ligatures w14:val="none"/>
              </w:rPr>
              <w:t>y</w:t>
            </w:r>
            <w:r w:rsidRPr="001A6AC1">
              <w:rPr>
                <w:rFonts w:ascii="Times New Roman" w:eastAsia="Times New Roman" w:hAnsi="Times New Roman" w:cs="Times New Roman"/>
                <w:spacing w:val="1"/>
                <w:kern w:val="0"/>
                <w:sz w:val="18"/>
                <w:szCs w:val="18"/>
                <w:lang w:val="en-US"/>
                <w14:ligatures w14:val="none"/>
              </w:rPr>
              <w:t>ı</w:t>
            </w:r>
            <w:r w:rsidRPr="001A6AC1">
              <w:rPr>
                <w:rFonts w:ascii="Times New Roman" w:eastAsia="Times New Roman" w:hAnsi="Times New Roman" w:cs="Times New Roman"/>
                <w:kern w:val="0"/>
                <w:sz w:val="18"/>
                <w:szCs w:val="18"/>
                <w:lang w:val="en-US"/>
                <w14:ligatures w14:val="none"/>
              </w:rPr>
              <w:t xml:space="preserve">n </w:t>
            </w:r>
            <w:r w:rsidRPr="001A6AC1">
              <w:rPr>
                <w:rFonts w:ascii="Times New Roman" w:eastAsia="Times New Roman" w:hAnsi="Times New Roman" w:cs="Times New Roman"/>
                <w:spacing w:val="2"/>
                <w:kern w:val="0"/>
                <w:sz w:val="18"/>
                <w:szCs w:val="18"/>
                <w:lang w:val="en-US"/>
                <w14:ligatures w14:val="none"/>
              </w:rPr>
              <w:t>T</w:t>
            </w:r>
            <w:r w:rsidRPr="001A6AC1">
              <w:rPr>
                <w:rFonts w:ascii="Times New Roman" w:eastAsia="Times New Roman" w:hAnsi="Times New Roman" w:cs="Times New Roman"/>
                <w:spacing w:val="-2"/>
                <w:kern w:val="0"/>
                <w:sz w:val="18"/>
                <w:szCs w:val="18"/>
                <w:lang w:val="en-US"/>
                <w14:ligatures w14:val="none"/>
              </w:rPr>
              <w:t>a</w:t>
            </w:r>
            <w:r w:rsidRPr="001A6AC1">
              <w:rPr>
                <w:rFonts w:ascii="Times New Roman" w:eastAsia="Times New Roman" w:hAnsi="Times New Roman" w:cs="Times New Roman"/>
                <w:spacing w:val="1"/>
                <w:kern w:val="0"/>
                <w:sz w:val="18"/>
                <w:szCs w:val="18"/>
                <w:lang w:val="en-US"/>
                <w14:ligatures w14:val="none"/>
              </w:rPr>
              <w:t>r</w:t>
            </w:r>
            <w:r w:rsidRPr="001A6AC1">
              <w:rPr>
                <w:rFonts w:ascii="Times New Roman" w:eastAsia="Times New Roman" w:hAnsi="Times New Roman" w:cs="Times New Roman"/>
                <w:spacing w:val="-1"/>
                <w:kern w:val="0"/>
                <w:sz w:val="18"/>
                <w:szCs w:val="18"/>
                <w:lang w:val="en-US"/>
                <w14:ligatures w14:val="none"/>
              </w:rPr>
              <w:t>i</w:t>
            </w:r>
            <w:r w:rsidRPr="001A6AC1">
              <w:rPr>
                <w:rFonts w:ascii="Times New Roman" w:eastAsia="Times New Roman" w:hAnsi="Times New Roman" w:cs="Times New Roman"/>
                <w:kern w:val="0"/>
                <w:sz w:val="18"/>
                <w:szCs w:val="18"/>
                <w:lang w:val="en-US"/>
                <w14:ligatures w14:val="none"/>
              </w:rPr>
              <w:t>hi</w:t>
            </w:r>
            <w:r w:rsidR="008905ED">
              <w:rPr>
                <w:rFonts w:ascii="Times New Roman" w:eastAsia="Times New Roman" w:hAnsi="Times New Roman" w:cs="Times New Roman"/>
                <w:kern w:val="0"/>
                <w:sz w:val="18"/>
                <w:szCs w:val="18"/>
                <w:lang w:val="en-US"/>
                <w14:ligatures w14:val="none"/>
              </w:rPr>
              <w:t>:</w:t>
            </w:r>
          </w:p>
          <w:p w14:paraId="4C47B90E" w14:textId="20EEE523" w:rsidR="00684FEF" w:rsidRPr="001A6AC1" w:rsidRDefault="001A6AC1" w:rsidP="006A0A03">
            <w:pPr>
              <w:widowControl w:val="0"/>
              <w:autoSpaceDE w:val="0"/>
              <w:autoSpaceDN w:val="0"/>
              <w:spacing w:after="0" w:line="240" w:lineRule="auto"/>
              <w:ind w:left="135"/>
              <w:jc w:val="center"/>
              <w:rPr>
                <w:rFonts w:ascii="Times New Roman" w:eastAsia="Times New Roman" w:hAnsi="Times New Roman" w:cs="Times New Roman"/>
                <w:bCs/>
                <w:kern w:val="0"/>
                <w:sz w:val="18"/>
                <w:szCs w:val="18"/>
                <w14:ligatures w14:val="none"/>
              </w:rPr>
            </w:pPr>
            <w:r>
              <w:rPr>
                <w:rFonts w:ascii="Times New Roman" w:eastAsia="Times New Roman" w:hAnsi="Times New Roman" w:cs="Times New Roman"/>
                <w:bCs/>
                <w:kern w:val="0"/>
                <w:sz w:val="18"/>
                <w:szCs w:val="18"/>
                <w14:ligatures w14:val="none"/>
              </w:rPr>
              <w:t>14.11.2024</w:t>
            </w:r>
          </w:p>
        </w:tc>
        <w:tc>
          <w:tcPr>
            <w:tcW w:w="2268" w:type="dxa"/>
            <w:tcBorders>
              <w:left w:val="single" w:sz="4" w:space="0" w:color="auto"/>
              <w:right w:val="single" w:sz="4" w:space="0" w:color="auto"/>
            </w:tcBorders>
          </w:tcPr>
          <w:p w14:paraId="769331D0" w14:textId="77777777" w:rsidR="00684FEF" w:rsidRPr="001A6AC1" w:rsidRDefault="00684FEF" w:rsidP="006A0A03">
            <w:pPr>
              <w:widowControl w:val="0"/>
              <w:autoSpaceDE w:val="0"/>
              <w:autoSpaceDN w:val="0"/>
              <w:spacing w:after="0" w:line="240" w:lineRule="auto"/>
              <w:ind w:left="135"/>
              <w:jc w:val="center"/>
              <w:rPr>
                <w:rFonts w:ascii="Times New Roman" w:eastAsia="Times New Roman" w:hAnsi="Times New Roman" w:cs="Times New Roman"/>
                <w:kern w:val="0"/>
                <w:sz w:val="18"/>
                <w:szCs w:val="18"/>
                <w:lang w:val="en-US"/>
                <w14:ligatures w14:val="none"/>
              </w:rPr>
            </w:pPr>
            <w:r w:rsidRPr="001A6AC1">
              <w:rPr>
                <w:rFonts w:ascii="Times New Roman" w:eastAsia="Times New Roman" w:hAnsi="Times New Roman" w:cs="Times New Roman"/>
                <w:spacing w:val="-1"/>
                <w:kern w:val="0"/>
                <w:sz w:val="18"/>
                <w:szCs w:val="18"/>
                <w:lang w:val="en-US"/>
                <w14:ligatures w14:val="none"/>
              </w:rPr>
              <w:t>R</w:t>
            </w:r>
            <w:r w:rsidRPr="001A6AC1">
              <w:rPr>
                <w:rFonts w:ascii="Times New Roman" w:eastAsia="Times New Roman" w:hAnsi="Times New Roman" w:cs="Times New Roman"/>
                <w:kern w:val="0"/>
                <w:sz w:val="18"/>
                <w:szCs w:val="18"/>
                <w:lang w:val="en-US"/>
                <w14:ligatures w14:val="none"/>
              </w:rPr>
              <w:t>e</w:t>
            </w:r>
            <w:r w:rsidRPr="001A6AC1">
              <w:rPr>
                <w:rFonts w:ascii="Times New Roman" w:eastAsia="Times New Roman" w:hAnsi="Times New Roman" w:cs="Times New Roman"/>
                <w:spacing w:val="-2"/>
                <w:kern w:val="0"/>
                <w:sz w:val="18"/>
                <w:szCs w:val="18"/>
                <w:lang w:val="en-US"/>
                <w14:ligatures w14:val="none"/>
              </w:rPr>
              <w:t>v</w:t>
            </w:r>
            <w:r w:rsidRPr="001A6AC1">
              <w:rPr>
                <w:rFonts w:ascii="Times New Roman" w:eastAsia="Times New Roman" w:hAnsi="Times New Roman" w:cs="Times New Roman"/>
                <w:spacing w:val="1"/>
                <w:kern w:val="0"/>
                <w:sz w:val="18"/>
                <w:szCs w:val="18"/>
                <w:lang w:val="en-US"/>
                <w14:ligatures w14:val="none"/>
              </w:rPr>
              <w:t>i</w:t>
            </w:r>
            <w:r w:rsidRPr="001A6AC1">
              <w:rPr>
                <w:rFonts w:ascii="Times New Roman" w:eastAsia="Times New Roman" w:hAnsi="Times New Roman" w:cs="Times New Roman"/>
                <w:kern w:val="0"/>
                <w:sz w:val="18"/>
                <w:szCs w:val="18"/>
                <w:lang w:val="en-US"/>
                <w14:ligatures w14:val="none"/>
              </w:rPr>
              <w:t>z</w:t>
            </w:r>
            <w:r w:rsidRPr="001A6AC1">
              <w:rPr>
                <w:rFonts w:ascii="Times New Roman" w:eastAsia="Times New Roman" w:hAnsi="Times New Roman" w:cs="Times New Roman"/>
                <w:spacing w:val="-2"/>
                <w:kern w:val="0"/>
                <w:sz w:val="18"/>
                <w:szCs w:val="18"/>
                <w:lang w:val="en-US"/>
                <w14:ligatures w14:val="none"/>
              </w:rPr>
              <w:t>y</w:t>
            </w:r>
            <w:r w:rsidRPr="001A6AC1">
              <w:rPr>
                <w:rFonts w:ascii="Times New Roman" w:eastAsia="Times New Roman" w:hAnsi="Times New Roman" w:cs="Times New Roman"/>
                <w:kern w:val="0"/>
                <w:sz w:val="18"/>
                <w:szCs w:val="18"/>
                <w:lang w:val="en-US"/>
                <w14:ligatures w14:val="none"/>
              </w:rPr>
              <w:t xml:space="preserve">on </w:t>
            </w:r>
            <w:r w:rsidRPr="001A6AC1">
              <w:rPr>
                <w:rFonts w:ascii="Times New Roman" w:eastAsia="Times New Roman" w:hAnsi="Times New Roman" w:cs="Times New Roman"/>
                <w:spacing w:val="2"/>
                <w:kern w:val="0"/>
                <w:sz w:val="18"/>
                <w:szCs w:val="18"/>
                <w:lang w:val="en-US"/>
                <w14:ligatures w14:val="none"/>
              </w:rPr>
              <w:t>T</w:t>
            </w:r>
            <w:r w:rsidRPr="001A6AC1">
              <w:rPr>
                <w:rFonts w:ascii="Times New Roman" w:eastAsia="Times New Roman" w:hAnsi="Times New Roman" w:cs="Times New Roman"/>
                <w:spacing w:val="-2"/>
                <w:kern w:val="0"/>
                <w:sz w:val="18"/>
                <w:szCs w:val="18"/>
                <w:lang w:val="en-US"/>
                <w14:ligatures w14:val="none"/>
              </w:rPr>
              <w:t>a</w:t>
            </w:r>
            <w:r w:rsidRPr="001A6AC1">
              <w:rPr>
                <w:rFonts w:ascii="Times New Roman" w:eastAsia="Times New Roman" w:hAnsi="Times New Roman" w:cs="Times New Roman"/>
                <w:spacing w:val="1"/>
                <w:kern w:val="0"/>
                <w:sz w:val="18"/>
                <w:szCs w:val="18"/>
                <w:lang w:val="en-US"/>
                <w14:ligatures w14:val="none"/>
              </w:rPr>
              <w:t>ri</w:t>
            </w:r>
            <w:r w:rsidRPr="001A6AC1">
              <w:rPr>
                <w:rFonts w:ascii="Times New Roman" w:eastAsia="Times New Roman" w:hAnsi="Times New Roman" w:cs="Times New Roman"/>
                <w:spacing w:val="-2"/>
                <w:kern w:val="0"/>
                <w:sz w:val="18"/>
                <w:szCs w:val="18"/>
                <w:lang w:val="en-US"/>
                <w14:ligatures w14:val="none"/>
              </w:rPr>
              <w:t>h</w:t>
            </w:r>
            <w:r w:rsidRPr="001A6AC1">
              <w:rPr>
                <w:rFonts w:ascii="Times New Roman" w:eastAsia="Times New Roman" w:hAnsi="Times New Roman" w:cs="Times New Roman"/>
                <w:kern w:val="0"/>
                <w:sz w:val="18"/>
                <w:szCs w:val="18"/>
                <w:lang w:val="en-US"/>
                <w14:ligatures w14:val="none"/>
              </w:rPr>
              <w:t>i:</w:t>
            </w:r>
          </w:p>
          <w:p w14:paraId="07EAEFB4" w14:textId="2030C41F" w:rsidR="00684FEF" w:rsidRPr="001A6AC1" w:rsidRDefault="00387E57" w:rsidP="006A0A03">
            <w:pPr>
              <w:widowControl w:val="0"/>
              <w:autoSpaceDE w:val="0"/>
              <w:autoSpaceDN w:val="0"/>
              <w:spacing w:after="0" w:line="240" w:lineRule="auto"/>
              <w:ind w:left="135"/>
              <w:jc w:val="center"/>
              <w:rPr>
                <w:rFonts w:ascii="Times New Roman" w:eastAsia="Times New Roman" w:hAnsi="Times New Roman" w:cs="Times New Roman"/>
                <w:bCs/>
                <w:kern w:val="0"/>
                <w:sz w:val="18"/>
                <w:szCs w:val="18"/>
                <w14:ligatures w14:val="none"/>
              </w:rPr>
            </w:pPr>
            <w:r w:rsidRPr="00387E57">
              <w:rPr>
                <w:rFonts w:ascii="Times New Roman" w:eastAsia="Microsoft Sans Serif" w:hAnsi="Times New Roman" w:cs="Times New Roman"/>
                <w:kern w:val="0"/>
                <w:sz w:val="20"/>
                <w:szCs w:val="20"/>
                <w14:ligatures w14:val="none"/>
              </w:rPr>
              <w:t>02.01.2026</w:t>
            </w:r>
          </w:p>
        </w:tc>
        <w:tc>
          <w:tcPr>
            <w:tcW w:w="2046" w:type="dxa"/>
            <w:tcBorders>
              <w:left w:val="single" w:sz="4" w:space="0" w:color="auto"/>
              <w:right w:val="single" w:sz="4" w:space="0" w:color="auto"/>
            </w:tcBorders>
          </w:tcPr>
          <w:p w14:paraId="5AFA78AC" w14:textId="6AB53DF9" w:rsidR="00684FEF" w:rsidRPr="001A6AC1" w:rsidRDefault="00684FEF" w:rsidP="006A0A03">
            <w:pPr>
              <w:widowControl w:val="0"/>
              <w:autoSpaceDE w:val="0"/>
              <w:autoSpaceDN w:val="0"/>
              <w:spacing w:before="31" w:after="0" w:line="240" w:lineRule="auto"/>
              <w:jc w:val="center"/>
              <w:rPr>
                <w:rFonts w:ascii="Times New Roman" w:eastAsia="Times New Roman" w:hAnsi="Times New Roman" w:cs="Times New Roman"/>
                <w:kern w:val="0"/>
                <w:sz w:val="18"/>
                <w:szCs w:val="18"/>
                <w:lang w:val="en-US"/>
                <w14:ligatures w14:val="none"/>
              </w:rPr>
            </w:pPr>
            <w:r w:rsidRPr="001A6AC1">
              <w:rPr>
                <w:rFonts w:ascii="Times New Roman" w:eastAsia="Times New Roman" w:hAnsi="Times New Roman" w:cs="Times New Roman"/>
                <w:spacing w:val="-1"/>
                <w:kern w:val="0"/>
                <w:sz w:val="18"/>
                <w:szCs w:val="18"/>
                <w:lang w:val="en-US"/>
                <w14:ligatures w14:val="none"/>
              </w:rPr>
              <w:t>R</w:t>
            </w:r>
            <w:r w:rsidRPr="001A6AC1">
              <w:rPr>
                <w:rFonts w:ascii="Times New Roman" w:eastAsia="Times New Roman" w:hAnsi="Times New Roman" w:cs="Times New Roman"/>
                <w:kern w:val="0"/>
                <w:sz w:val="18"/>
                <w:szCs w:val="18"/>
                <w:lang w:val="en-US"/>
                <w14:ligatures w14:val="none"/>
              </w:rPr>
              <w:t>e</w:t>
            </w:r>
            <w:r w:rsidRPr="001A6AC1">
              <w:rPr>
                <w:rFonts w:ascii="Times New Roman" w:eastAsia="Times New Roman" w:hAnsi="Times New Roman" w:cs="Times New Roman"/>
                <w:spacing w:val="-2"/>
                <w:kern w:val="0"/>
                <w:sz w:val="18"/>
                <w:szCs w:val="18"/>
                <w:lang w:val="en-US"/>
                <w14:ligatures w14:val="none"/>
              </w:rPr>
              <w:t>v</w:t>
            </w:r>
            <w:r w:rsidRPr="001A6AC1">
              <w:rPr>
                <w:rFonts w:ascii="Times New Roman" w:eastAsia="Times New Roman" w:hAnsi="Times New Roman" w:cs="Times New Roman"/>
                <w:spacing w:val="1"/>
                <w:kern w:val="0"/>
                <w:sz w:val="18"/>
                <w:szCs w:val="18"/>
                <w:lang w:val="en-US"/>
                <w14:ligatures w14:val="none"/>
              </w:rPr>
              <w:t>i</w:t>
            </w:r>
            <w:r w:rsidRPr="001A6AC1">
              <w:rPr>
                <w:rFonts w:ascii="Times New Roman" w:eastAsia="Times New Roman" w:hAnsi="Times New Roman" w:cs="Times New Roman"/>
                <w:kern w:val="0"/>
                <w:sz w:val="18"/>
                <w:szCs w:val="18"/>
                <w:lang w:val="en-US"/>
                <w14:ligatures w14:val="none"/>
              </w:rPr>
              <w:t>z</w:t>
            </w:r>
            <w:r w:rsidRPr="001A6AC1">
              <w:rPr>
                <w:rFonts w:ascii="Times New Roman" w:eastAsia="Times New Roman" w:hAnsi="Times New Roman" w:cs="Times New Roman"/>
                <w:spacing w:val="-2"/>
                <w:kern w:val="0"/>
                <w:sz w:val="18"/>
                <w:szCs w:val="18"/>
                <w:lang w:val="en-US"/>
                <w14:ligatures w14:val="none"/>
              </w:rPr>
              <w:t>y</w:t>
            </w:r>
            <w:r w:rsidRPr="001A6AC1">
              <w:rPr>
                <w:rFonts w:ascii="Times New Roman" w:eastAsia="Times New Roman" w:hAnsi="Times New Roman" w:cs="Times New Roman"/>
                <w:kern w:val="0"/>
                <w:sz w:val="18"/>
                <w:szCs w:val="18"/>
                <w:lang w:val="en-US"/>
                <w14:ligatures w14:val="none"/>
              </w:rPr>
              <w:t xml:space="preserve">on </w:t>
            </w:r>
            <w:r w:rsidRPr="001A6AC1">
              <w:rPr>
                <w:rFonts w:ascii="Times New Roman" w:eastAsia="Times New Roman" w:hAnsi="Times New Roman" w:cs="Times New Roman"/>
                <w:spacing w:val="-1"/>
                <w:kern w:val="0"/>
                <w:sz w:val="18"/>
                <w:szCs w:val="18"/>
                <w:lang w:val="en-US"/>
                <w14:ligatures w14:val="none"/>
              </w:rPr>
              <w:t>N</w:t>
            </w:r>
            <w:r w:rsidR="008905ED">
              <w:rPr>
                <w:rFonts w:ascii="Times New Roman" w:eastAsia="Times New Roman" w:hAnsi="Times New Roman" w:cs="Times New Roman"/>
                <w:kern w:val="0"/>
                <w:sz w:val="18"/>
                <w:szCs w:val="18"/>
                <w:lang w:val="en-US"/>
                <w14:ligatures w14:val="none"/>
              </w:rPr>
              <w:t>o:</w:t>
            </w:r>
          </w:p>
          <w:p w14:paraId="55F445BC" w14:textId="0CE276D3" w:rsidR="00684FEF" w:rsidRPr="001A6AC1" w:rsidRDefault="00387E57" w:rsidP="006A0A03">
            <w:pPr>
              <w:widowControl w:val="0"/>
              <w:autoSpaceDE w:val="0"/>
              <w:autoSpaceDN w:val="0"/>
              <w:spacing w:before="31" w:after="0" w:line="240" w:lineRule="auto"/>
              <w:jc w:val="center"/>
              <w:rPr>
                <w:rFonts w:ascii="Times New Roman" w:eastAsia="Times New Roman" w:hAnsi="Times New Roman" w:cs="Times New Roman"/>
                <w:spacing w:val="-1"/>
                <w:kern w:val="0"/>
                <w:sz w:val="18"/>
                <w:szCs w:val="18"/>
                <w:lang w:val="en-US"/>
                <w14:ligatures w14:val="none"/>
              </w:rPr>
            </w:pPr>
            <w:r>
              <w:rPr>
                <w:rFonts w:ascii="Times New Roman" w:eastAsia="Times New Roman" w:hAnsi="Times New Roman" w:cs="Times New Roman"/>
                <w:spacing w:val="-1"/>
                <w:kern w:val="0"/>
                <w:sz w:val="18"/>
                <w:szCs w:val="18"/>
                <w:lang w:val="en-US"/>
                <w14:ligatures w14:val="none"/>
              </w:rPr>
              <w:t>01</w:t>
            </w:r>
          </w:p>
        </w:tc>
        <w:tc>
          <w:tcPr>
            <w:tcW w:w="2065" w:type="dxa"/>
            <w:tcBorders>
              <w:left w:val="single" w:sz="4" w:space="0" w:color="auto"/>
            </w:tcBorders>
          </w:tcPr>
          <w:p w14:paraId="172422AD" w14:textId="77777777" w:rsidR="00684FEF" w:rsidRPr="001A6AC1" w:rsidRDefault="00684FEF" w:rsidP="006A0A03">
            <w:pPr>
              <w:widowControl w:val="0"/>
              <w:autoSpaceDE w:val="0"/>
              <w:autoSpaceDN w:val="0"/>
              <w:spacing w:before="48" w:after="0" w:line="240" w:lineRule="auto"/>
              <w:ind w:left="103"/>
              <w:jc w:val="center"/>
              <w:rPr>
                <w:rFonts w:ascii="Times New Roman" w:eastAsia="Times New Roman" w:hAnsi="Times New Roman" w:cs="Times New Roman"/>
                <w:kern w:val="0"/>
                <w:sz w:val="18"/>
                <w:szCs w:val="18"/>
                <w:lang w:val="en-US"/>
                <w14:ligatures w14:val="none"/>
              </w:rPr>
            </w:pPr>
            <w:r w:rsidRPr="001A6AC1">
              <w:rPr>
                <w:rFonts w:ascii="Times New Roman" w:eastAsia="Times New Roman" w:hAnsi="Times New Roman" w:cs="Times New Roman"/>
                <w:kern w:val="0"/>
                <w:sz w:val="18"/>
                <w:szCs w:val="18"/>
                <w:lang w:val="en-US"/>
                <w14:ligatures w14:val="none"/>
              </w:rPr>
              <w:t>Sa</w:t>
            </w:r>
            <w:r w:rsidRPr="001A6AC1">
              <w:rPr>
                <w:rFonts w:ascii="Times New Roman" w:eastAsia="Times New Roman" w:hAnsi="Times New Roman" w:cs="Times New Roman"/>
                <w:spacing w:val="-2"/>
                <w:kern w:val="0"/>
                <w:sz w:val="18"/>
                <w:szCs w:val="18"/>
                <w:lang w:val="en-US"/>
                <w14:ligatures w14:val="none"/>
              </w:rPr>
              <w:t>y</w:t>
            </w:r>
            <w:r w:rsidRPr="001A6AC1">
              <w:rPr>
                <w:rFonts w:ascii="Times New Roman" w:eastAsia="Times New Roman" w:hAnsi="Times New Roman" w:cs="Times New Roman"/>
                <w:spacing w:val="1"/>
                <w:kern w:val="0"/>
                <w:sz w:val="18"/>
                <w:szCs w:val="18"/>
                <w:lang w:val="en-US"/>
                <w14:ligatures w14:val="none"/>
              </w:rPr>
              <w:t>f</w:t>
            </w:r>
            <w:r w:rsidRPr="001A6AC1">
              <w:rPr>
                <w:rFonts w:ascii="Times New Roman" w:eastAsia="Times New Roman" w:hAnsi="Times New Roman" w:cs="Times New Roman"/>
                <w:kern w:val="0"/>
                <w:sz w:val="18"/>
                <w:szCs w:val="18"/>
                <w:lang w:val="en-US"/>
                <w14:ligatures w14:val="none"/>
              </w:rPr>
              <w:t>a No:</w:t>
            </w:r>
          </w:p>
          <w:p w14:paraId="60531778" w14:textId="5D3D0FAE" w:rsidR="00684FEF" w:rsidRPr="001A6AC1" w:rsidRDefault="001A6AC1" w:rsidP="006A0A03">
            <w:pPr>
              <w:widowControl w:val="0"/>
              <w:autoSpaceDE w:val="0"/>
              <w:autoSpaceDN w:val="0"/>
              <w:spacing w:before="48" w:after="0" w:line="240" w:lineRule="auto"/>
              <w:ind w:left="103"/>
              <w:jc w:val="center"/>
              <w:rPr>
                <w:rFonts w:ascii="Times New Roman" w:eastAsia="Times New Roman" w:hAnsi="Times New Roman" w:cs="Times New Roman"/>
                <w:kern w:val="0"/>
                <w:sz w:val="18"/>
                <w:szCs w:val="18"/>
                <w:lang w:val="en-US"/>
                <w14:ligatures w14:val="none"/>
              </w:rPr>
            </w:pPr>
            <w:r>
              <w:rPr>
                <w:rFonts w:ascii="Times New Roman" w:eastAsia="Times New Roman" w:hAnsi="Times New Roman" w:cs="Times New Roman"/>
                <w:kern w:val="0"/>
                <w:sz w:val="18"/>
                <w:szCs w:val="18"/>
                <w:lang w:val="en-US"/>
                <w14:ligatures w14:val="none"/>
              </w:rPr>
              <w:t>1/4</w:t>
            </w:r>
          </w:p>
        </w:tc>
      </w:tr>
    </w:tbl>
    <w:p w14:paraId="6F60118D" w14:textId="2D45C6BA" w:rsidR="00001707" w:rsidRPr="0059015B" w:rsidRDefault="000B5D65" w:rsidP="007A49A9">
      <w:pPr>
        <w:spacing w:after="0"/>
        <w:ind w:left="-567" w:right="-850"/>
        <w:rPr>
          <w:rFonts w:ascii="Times New Roman" w:hAnsi="Times New Roman" w:cs="Times New Roman"/>
          <w:b/>
          <w:bCs/>
          <w:sz w:val="20"/>
          <w:szCs w:val="20"/>
        </w:rPr>
      </w:pPr>
      <w:r w:rsidRPr="0059015B">
        <w:rPr>
          <w:rFonts w:ascii="Times New Roman" w:eastAsia="Calibri" w:hAnsi="Times New Roman" w:cs="Times New Roman"/>
          <w:b/>
          <w:kern w:val="0"/>
          <w:sz w:val="20"/>
          <w:szCs w:val="20"/>
          <w14:ligatures w14:val="none"/>
        </w:rPr>
        <w:t>BİLMENİZ GEREKENLER</w:t>
      </w:r>
      <w:r w:rsidRPr="0059015B">
        <w:rPr>
          <w:rFonts w:ascii="Times New Roman" w:hAnsi="Times New Roman" w:cs="Times New Roman"/>
          <w:b/>
          <w:bCs/>
          <w:sz w:val="20"/>
          <w:szCs w:val="20"/>
        </w:rPr>
        <w:t xml:space="preserve"> </w:t>
      </w:r>
    </w:p>
    <w:p w14:paraId="26499D9C" w14:textId="18FC6953" w:rsidR="000B5D65" w:rsidRPr="0059015B" w:rsidRDefault="000B5D65" w:rsidP="007A49A9">
      <w:pPr>
        <w:spacing w:after="0"/>
        <w:ind w:left="-567" w:right="-850"/>
        <w:rPr>
          <w:rFonts w:ascii="Times New Roman" w:hAnsi="Times New Roman" w:cs="Times New Roman"/>
          <w:b/>
          <w:bCs/>
          <w:sz w:val="20"/>
          <w:szCs w:val="20"/>
        </w:rPr>
      </w:pPr>
      <w:r w:rsidRPr="0059015B">
        <w:rPr>
          <w:rFonts w:ascii="Times New Roman" w:hAnsi="Times New Roman" w:cs="Times New Roman"/>
          <w:b/>
          <w:bCs/>
          <w:sz w:val="20"/>
          <w:szCs w:val="20"/>
        </w:rPr>
        <w:t xml:space="preserve">Anestezi </w:t>
      </w:r>
    </w:p>
    <w:p w14:paraId="73104078" w14:textId="49281426" w:rsidR="000B5D65" w:rsidRPr="0059015B" w:rsidRDefault="000B5D65" w:rsidP="007A49A9">
      <w:pPr>
        <w:spacing w:after="0"/>
        <w:ind w:left="-567" w:right="-680"/>
        <w:jc w:val="both"/>
        <w:rPr>
          <w:rFonts w:ascii="Times New Roman" w:hAnsi="Times New Roman" w:cs="Times New Roman"/>
          <w:bCs/>
          <w:sz w:val="20"/>
          <w:szCs w:val="20"/>
        </w:rPr>
      </w:pPr>
      <w:r w:rsidRPr="0059015B">
        <w:rPr>
          <w:rFonts w:ascii="Times New Roman" w:hAnsi="Times New Roman" w:cs="Times New Roman"/>
          <w:bCs/>
          <w:sz w:val="20"/>
          <w:szCs w:val="20"/>
        </w:rPr>
        <w:t xml:space="preserve">Ameliyat günü veya daha öncesinde sizin için gerekli olan kan tahlilleri yapılacaktır. Aynı şekilde ameliyat öncesi dönemde anestezi </w:t>
      </w:r>
      <w:r w:rsidR="00F84255" w:rsidRPr="0059015B">
        <w:rPr>
          <w:rFonts w:ascii="Times New Roman" w:hAnsi="Times New Roman" w:cs="Times New Roman"/>
          <w:bCs/>
          <w:sz w:val="20"/>
          <w:szCs w:val="20"/>
        </w:rPr>
        <w:t>konsültasyonunuz</w:t>
      </w:r>
      <w:r w:rsidRPr="0059015B">
        <w:rPr>
          <w:rFonts w:ascii="Times New Roman" w:hAnsi="Times New Roman" w:cs="Times New Roman"/>
          <w:bCs/>
          <w:sz w:val="20"/>
          <w:szCs w:val="20"/>
        </w:rPr>
        <w:t xml:space="preserve"> yapılacak ve size uygulanacak anestezi şekline karar verilecektir. Anestezi işleminin ve anestezik maddeni</w:t>
      </w:r>
      <w:r w:rsidR="003A468A">
        <w:rPr>
          <w:rFonts w:ascii="Times New Roman" w:hAnsi="Times New Roman" w:cs="Times New Roman"/>
          <w:bCs/>
          <w:sz w:val="20"/>
          <w:szCs w:val="20"/>
        </w:rPr>
        <w:t>n riskleri hakkında bilgi için anestezi bilgilendirme formunu</w:t>
      </w:r>
      <w:r w:rsidRPr="0059015B">
        <w:rPr>
          <w:rFonts w:ascii="Times New Roman" w:hAnsi="Times New Roman" w:cs="Times New Roman"/>
          <w:bCs/>
          <w:sz w:val="20"/>
          <w:szCs w:val="20"/>
        </w:rPr>
        <w:t xml:space="preserve"> inceleyiniz. Eğer bu konuyla ilgili bir endişeniz vars</w:t>
      </w:r>
      <w:r w:rsidR="00F84255" w:rsidRPr="0059015B">
        <w:rPr>
          <w:rFonts w:ascii="Times New Roman" w:hAnsi="Times New Roman" w:cs="Times New Roman"/>
          <w:bCs/>
          <w:sz w:val="20"/>
          <w:szCs w:val="20"/>
        </w:rPr>
        <w:t xml:space="preserve">a anestezi doktoruyla görüşünüz. </w:t>
      </w:r>
      <w:r w:rsidRPr="0059015B">
        <w:rPr>
          <w:rFonts w:ascii="Times New Roman" w:hAnsi="Times New Roman" w:cs="Times New Roman"/>
          <w:bCs/>
          <w:sz w:val="20"/>
          <w:szCs w:val="20"/>
        </w:rPr>
        <w:t>Eğer bilgilendirme formu verilmediyse anestezi doktorunuzdan isteyiniz.</w:t>
      </w:r>
    </w:p>
    <w:p w14:paraId="5671DB17" w14:textId="0B88A553" w:rsidR="000B5D65" w:rsidRPr="0059015B" w:rsidRDefault="0059015B" w:rsidP="007A49A9">
      <w:pPr>
        <w:spacing w:after="0"/>
        <w:ind w:left="-567" w:right="-680"/>
        <w:jc w:val="both"/>
        <w:rPr>
          <w:rFonts w:ascii="Times New Roman" w:hAnsi="Times New Roman" w:cs="Times New Roman"/>
          <w:sz w:val="20"/>
          <w:szCs w:val="20"/>
        </w:rPr>
      </w:pPr>
      <w:r w:rsidRPr="0059015B">
        <w:rPr>
          <w:rFonts w:ascii="Times New Roman" w:hAnsi="Times New Roman" w:cs="Times New Roman"/>
          <w:b/>
          <w:sz w:val="20"/>
          <w:szCs w:val="20"/>
        </w:rPr>
        <w:t>Bu belge;</w:t>
      </w:r>
      <w:r w:rsidR="000B5D65" w:rsidRPr="0059015B">
        <w:rPr>
          <w:rFonts w:ascii="Times New Roman" w:hAnsi="Times New Roman" w:cs="Times New Roman"/>
          <w:sz w:val="20"/>
          <w:szCs w:val="20"/>
        </w:rPr>
        <w:t xml:space="preserve"> </w:t>
      </w:r>
      <w:r w:rsidRPr="0059015B">
        <w:rPr>
          <w:rFonts w:ascii="Times New Roman" w:hAnsi="Times New Roman" w:cs="Times New Roman"/>
          <w:sz w:val="20"/>
          <w:szCs w:val="20"/>
        </w:rPr>
        <w:t>y</w:t>
      </w:r>
      <w:r w:rsidR="00874433" w:rsidRPr="0059015B">
        <w:rPr>
          <w:rFonts w:ascii="Times New Roman" w:hAnsi="Times New Roman" w:cs="Times New Roman"/>
          <w:sz w:val="20"/>
          <w:szCs w:val="20"/>
        </w:rPr>
        <w:t xml:space="preserve">apılacak ameliyat ve tedaviler ile ilgili hasta ve yakınlarını bilgilendirmek için hazırlanmıştır ve okutularak onaylatılması yasal bir zorunluluktur. Bilgi formları öngörülen cerrahi tedavilerin risk ve komplikasyonlarını açıklamak; diğer tedavi seçenekleri konusunda bilgi iletmek amacı ile kullanılırlar. Tanımlanan riskler çoğu hastanın pek çok koşulda ihtiyaçlarını karşılayacak şekilde tanımlanmıştır. Ancak bu form bütün tedavi şekillerinin risklerini içeren bir belge olarak düşünülmemelidir. Kendi kişisel sağlık durumunuza ya da tıbbi bilginize bağlı olarak, </w:t>
      </w:r>
      <w:r w:rsidR="00AB758F" w:rsidRPr="0059015B">
        <w:rPr>
          <w:rFonts w:ascii="Times New Roman" w:hAnsi="Times New Roman" w:cs="Times New Roman"/>
          <w:sz w:val="20"/>
          <w:szCs w:val="20"/>
        </w:rPr>
        <w:t>hekiminiz</w:t>
      </w:r>
      <w:r w:rsidR="00874433" w:rsidRPr="0059015B">
        <w:rPr>
          <w:rFonts w:ascii="Times New Roman" w:hAnsi="Times New Roman" w:cs="Times New Roman"/>
          <w:sz w:val="20"/>
          <w:szCs w:val="20"/>
        </w:rPr>
        <w:t xml:space="preserve"> size değişik bilgiler ya da ek bilgiler verebilir. Aşağıda yazılı bütün bilgileri dikkatlice okuyup anladıysanız ve kabul ediyorsanız </w:t>
      </w:r>
      <w:r w:rsidR="000B5D65" w:rsidRPr="0059015B">
        <w:rPr>
          <w:rFonts w:ascii="Times New Roman" w:hAnsi="Times New Roman" w:cs="Times New Roman"/>
          <w:sz w:val="20"/>
          <w:szCs w:val="20"/>
        </w:rPr>
        <w:t>belgeyi</w:t>
      </w:r>
      <w:r w:rsidR="00874433" w:rsidRPr="0059015B">
        <w:rPr>
          <w:rFonts w:ascii="Times New Roman" w:hAnsi="Times New Roman" w:cs="Times New Roman"/>
          <w:sz w:val="20"/>
          <w:szCs w:val="20"/>
        </w:rPr>
        <w:t xml:space="preserve"> imzalayınız.</w:t>
      </w:r>
    </w:p>
    <w:p w14:paraId="71990B44" w14:textId="77777777" w:rsidR="000B5D65" w:rsidRPr="0059015B" w:rsidRDefault="00874433" w:rsidP="007A49A9">
      <w:pPr>
        <w:spacing w:after="0"/>
        <w:ind w:left="-567" w:right="-680"/>
        <w:jc w:val="both"/>
        <w:rPr>
          <w:rFonts w:ascii="Times New Roman" w:hAnsi="Times New Roman" w:cs="Times New Roman"/>
          <w:sz w:val="20"/>
          <w:szCs w:val="20"/>
        </w:rPr>
      </w:pPr>
      <w:r w:rsidRPr="0059015B">
        <w:rPr>
          <w:rFonts w:ascii="Times New Roman" w:hAnsi="Times New Roman" w:cs="Times New Roman"/>
          <w:sz w:val="20"/>
          <w:szCs w:val="20"/>
        </w:rPr>
        <w:t>Doğumsal olarak normal gelişmemiş dudak ve/veya damak yapılarının cerrahi olarak düzeltilmesi işlemidir.</w:t>
      </w:r>
      <w:r w:rsidR="000B5D65" w:rsidRPr="0059015B">
        <w:rPr>
          <w:rFonts w:ascii="Times New Roman" w:hAnsi="Times New Roman" w:cs="Times New Roman"/>
          <w:sz w:val="20"/>
          <w:szCs w:val="20"/>
        </w:rPr>
        <w:t xml:space="preserve"> </w:t>
      </w:r>
    </w:p>
    <w:p w14:paraId="510A0E91" w14:textId="77777777" w:rsidR="000B5D65" w:rsidRPr="0059015B" w:rsidRDefault="00874433" w:rsidP="007A49A9">
      <w:pPr>
        <w:spacing w:after="0"/>
        <w:ind w:left="-567" w:right="-680"/>
        <w:jc w:val="both"/>
        <w:rPr>
          <w:rFonts w:ascii="Times New Roman" w:hAnsi="Times New Roman" w:cs="Times New Roman"/>
          <w:sz w:val="20"/>
          <w:szCs w:val="20"/>
        </w:rPr>
      </w:pPr>
      <w:r w:rsidRPr="0059015B">
        <w:rPr>
          <w:rFonts w:ascii="Times New Roman" w:hAnsi="Times New Roman" w:cs="Times New Roman"/>
          <w:sz w:val="20"/>
          <w:szCs w:val="20"/>
        </w:rPr>
        <w:t>Çocuğun doğmasından uzun bir süre önce, gelişimin ilk haftalarında, dudağın sol ve sağ kenarları ile damak ayrı ayrı geliştikten sonra birleşirler. Ancak, yaklaşık her 1000 bebekte bir normal birleşme oluşmayarak dudak ve damak yarık kalır.</w:t>
      </w:r>
    </w:p>
    <w:p w14:paraId="5811AEE6" w14:textId="77777777" w:rsidR="000B5D65" w:rsidRPr="0059015B" w:rsidRDefault="00874433" w:rsidP="007A49A9">
      <w:pPr>
        <w:spacing w:after="0"/>
        <w:ind w:left="-567" w:right="-680"/>
        <w:jc w:val="both"/>
        <w:rPr>
          <w:rFonts w:ascii="Times New Roman" w:hAnsi="Times New Roman" w:cs="Times New Roman"/>
          <w:sz w:val="20"/>
          <w:szCs w:val="20"/>
        </w:rPr>
      </w:pPr>
      <w:r w:rsidRPr="0059015B">
        <w:rPr>
          <w:rFonts w:ascii="Times New Roman" w:hAnsi="Times New Roman" w:cs="Times New Roman"/>
          <w:sz w:val="20"/>
          <w:szCs w:val="20"/>
        </w:rPr>
        <w:t>Dudak yarığı, üst dudaktaki küçük bir çentikten, burun tabanına uzanan tam bir yarığa kadar geniş bir çeşitlilik gösterebilir. Yarık tek taraflı olabildiği gibi dudağın iki yanında da yer alabilir. Yarık dudağı olan çocukların birçoğunda damakta da yarık vardır. Bu durumdaki bebeğin sorunları sadece dudak yarığı olan bebeklerden oldukça fazladır. Ayrıca dudak yarığı doğumsal başka hastalıklara da eşlik edebilir ve bu hastalıklar ile ilgili sorunlar ile karşılaşılabilir.</w:t>
      </w:r>
    </w:p>
    <w:p w14:paraId="51934887" w14:textId="065257B0" w:rsidR="000B5D65" w:rsidRPr="0059015B" w:rsidRDefault="00874433" w:rsidP="007A49A9">
      <w:pPr>
        <w:spacing w:after="0"/>
        <w:ind w:left="-567" w:right="-680"/>
        <w:jc w:val="both"/>
        <w:rPr>
          <w:rFonts w:ascii="Times New Roman" w:hAnsi="Times New Roman" w:cs="Times New Roman"/>
          <w:sz w:val="20"/>
          <w:szCs w:val="20"/>
        </w:rPr>
      </w:pPr>
      <w:r w:rsidRPr="0059015B">
        <w:rPr>
          <w:rFonts w:ascii="Times New Roman" w:hAnsi="Times New Roman" w:cs="Times New Roman"/>
          <w:sz w:val="20"/>
          <w:szCs w:val="20"/>
        </w:rPr>
        <w:t xml:space="preserve">Her ne kadar anne ve babalar yarığın doğumdan hemen sonra ve çocuk eve gitmeden erken onarılmasını istese de, tehlikeli olması ve genellikle alınan sonuçların ortalamanın altında olması yanında </w:t>
      </w:r>
      <w:r w:rsidR="00F84255" w:rsidRPr="0059015B">
        <w:rPr>
          <w:rFonts w:ascii="Times New Roman" w:hAnsi="Times New Roman" w:cs="Times New Roman"/>
          <w:sz w:val="20"/>
          <w:szCs w:val="20"/>
        </w:rPr>
        <w:t>yeni doğanın</w:t>
      </w:r>
      <w:r w:rsidRPr="0059015B">
        <w:rPr>
          <w:rFonts w:ascii="Times New Roman" w:hAnsi="Times New Roman" w:cs="Times New Roman"/>
          <w:sz w:val="20"/>
          <w:szCs w:val="20"/>
        </w:rPr>
        <w:t xml:space="preserve"> cerrahisi zor bir durumdur. Bu yüzden birçok damak ve dudak yarığı tedavi merkezi ilk dudak onarımını yapmak için çocuğun yaklaşık 3 aylık olmasını beklemeyi tercih eder. Bu gecikme için birçok sebep vardır. İlk olarak, çocuk 10-12 kilo ağırlığına ulaştığında daha sağlıklı ve güçlü olur, anestezi ve cerrahiden daha az etkilenecek duruma gelir. İkincisi, bu bekleme aralığı, hastalığın boyutu ve sorunun özellikleri teşhis etmek ve ilişkili diğer problemlerin varlığının olup olmadığını, aynı zamanda acil ve uzun dönem zarfındaki tedavinin planlaması için yeterli zamanı verir. Üçüncü olarak, 3 aylık bir çocuk cerrahinin teknik gereksinimlerini karşılayabilme bakımından </w:t>
      </w:r>
      <w:r w:rsidR="00F84255" w:rsidRPr="0059015B">
        <w:rPr>
          <w:rFonts w:ascii="Times New Roman" w:hAnsi="Times New Roman" w:cs="Times New Roman"/>
          <w:sz w:val="20"/>
          <w:szCs w:val="20"/>
        </w:rPr>
        <w:t>yeni doğana</w:t>
      </w:r>
      <w:r w:rsidRPr="0059015B">
        <w:rPr>
          <w:rFonts w:ascii="Times New Roman" w:hAnsi="Times New Roman" w:cs="Times New Roman"/>
          <w:sz w:val="20"/>
          <w:szCs w:val="20"/>
        </w:rPr>
        <w:t xml:space="preserve"> göre çok daha büyük ve estetik ve fonksiyonel sonuçlar açıdan daha iyi neticeler almaya uygundur.</w:t>
      </w:r>
    </w:p>
    <w:p w14:paraId="425E242C" w14:textId="77777777" w:rsidR="00B72FD0" w:rsidRPr="0059015B" w:rsidRDefault="00874433" w:rsidP="007A49A9">
      <w:pPr>
        <w:spacing w:after="0"/>
        <w:ind w:left="-567" w:right="-680"/>
        <w:jc w:val="both"/>
        <w:rPr>
          <w:rFonts w:ascii="Times New Roman" w:hAnsi="Times New Roman" w:cs="Times New Roman"/>
          <w:sz w:val="20"/>
          <w:szCs w:val="20"/>
        </w:rPr>
      </w:pPr>
      <w:r w:rsidRPr="0059015B">
        <w:rPr>
          <w:rFonts w:ascii="Times New Roman" w:hAnsi="Times New Roman" w:cs="Times New Roman"/>
          <w:sz w:val="20"/>
          <w:szCs w:val="20"/>
        </w:rPr>
        <w:t>Damak yarıkları, bazı çocuklarda küçük dili etkileyen küçük bir çentik şeklinde iken, bazılarında küçük dilden dudak bölgesine kadar uzanmaktadır. Damak yarığı onarımı cerrahın, anestezistin ve hastanın durumuna göre 12 – 18 aylar arasında yapılabilmektedir. Bu şekilde çocuğun cerrahi işleme dayanabilmesi kolaylaşmaktadır.</w:t>
      </w:r>
    </w:p>
    <w:p w14:paraId="403D6AFD" w14:textId="4D396CEB" w:rsidR="0074650B" w:rsidRPr="0059015B" w:rsidRDefault="00B72FD0" w:rsidP="007A49A9">
      <w:pPr>
        <w:spacing w:after="0"/>
        <w:ind w:left="-567" w:right="-680"/>
        <w:jc w:val="both"/>
        <w:rPr>
          <w:rFonts w:ascii="Times New Roman" w:hAnsi="Times New Roman" w:cs="Times New Roman"/>
          <w:sz w:val="20"/>
          <w:szCs w:val="20"/>
        </w:rPr>
      </w:pPr>
      <w:r w:rsidRPr="0059015B">
        <w:rPr>
          <w:rFonts w:ascii="Times New Roman" w:eastAsia="Calibri" w:hAnsi="Times New Roman" w:cs="Times New Roman"/>
          <w:kern w:val="0"/>
          <w:sz w:val="20"/>
          <w:szCs w:val="20"/>
          <w14:ligatures w14:val="none"/>
        </w:rPr>
        <w:t>Yetişkin hastalar için e</w:t>
      </w:r>
      <w:r w:rsidR="0074650B" w:rsidRPr="0059015B">
        <w:rPr>
          <w:rFonts w:ascii="Times New Roman" w:eastAsia="Calibri" w:hAnsi="Times New Roman" w:cs="Times New Roman"/>
          <w:kern w:val="0"/>
          <w:sz w:val="20"/>
          <w:szCs w:val="20"/>
          <w14:ligatures w14:val="none"/>
        </w:rPr>
        <w:t xml:space="preserve">ğer sigara içiyorsanız, buna ameliyattan 2 hafta öncesinden iki hafta sonrasına kadar ara vermelisiniz. </w:t>
      </w:r>
    </w:p>
    <w:p w14:paraId="0F3E478D" w14:textId="3BFC3E98" w:rsidR="0074650B" w:rsidRPr="0059015B" w:rsidRDefault="0074650B" w:rsidP="007A49A9">
      <w:pPr>
        <w:spacing w:after="0" w:line="259" w:lineRule="auto"/>
        <w:ind w:left="-567" w:right="-680"/>
        <w:jc w:val="both"/>
        <w:rPr>
          <w:rFonts w:ascii="Times New Roman" w:eastAsia="Calibri" w:hAnsi="Times New Roman" w:cs="Times New Roman"/>
          <w:kern w:val="0"/>
          <w:sz w:val="20"/>
          <w:szCs w:val="20"/>
          <w14:ligatures w14:val="none"/>
        </w:rPr>
      </w:pPr>
      <w:r w:rsidRPr="0059015B">
        <w:rPr>
          <w:rFonts w:ascii="Times New Roman" w:eastAsia="Calibri" w:hAnsi="Times New Roman" w:cs="Times New Roman"/>
          <w:kern w:val="0"/>
          <w:sz w:val="20"/>
          <w:szCs w:val="20"/>
          <w14:ligatures w14:val="none"/>
        </w:rPr>
        <w:t xml:space="preserve">Soğuk algınlığı ya da başka bir enfeksiyon ameliyatın ertelenmesine sebep olabilir. </w:t>
      </w:r>
    </w:p>
    <w:p w14:paraId="634BA551" w14:textId="57AD659E" w:rsidR="0074650B" w:rsidRPr="0059015B" w:rsidRDefault="0074650B" w:rsidP="007A49A9">
      <w:pPr>
        <w:spacing w:after="0" w:line="259" w:lineRule="auto"/>
        <w:ind w:left="-567" w:right="-680"/>
        <w:jc w:val="both"/>
        <w:rPr>
          <w:rFonts w:ascii="Times New Roman" w:eastAsia="Calibri" w:hAnsi="Times New Roman" w:cs="Times New Roman"/>
          <w:kern w:val="0"/>
          <w:sz w:val="20"/>
          <w:szCs w:val="20"/>
          <w14:ligatures w14:val="none"/>
        </w:rPr>
      </w:pPr>
      <w:r w:rsidRPr="0059015B">
        <w:rPr>
          <w:rFonts w:ascii="Times New Roman" w:eastAsia="Calibri" w:hAnsi="Times New Roman" w:cs="Times New Roman"/>
          <w:kern w:val="0"/>
          <w:sz w:val="20"/>
          <w:szCs w:val="20"/>
          <w14:ligatures w14:val="none"/>
        </w:rPr>
        <w:t xml:space="preserve">Ameliyattan önce 10 gün süreyle aspirin gibi kan sulandırıcı ajanlardan kaçınılmalıdır. </w:t>
      </w:r>
    </w:p>
    <w:p w14:paraId="6811FDFF" w14:textId="1ACF3A2D" w:rsidR="0074650B" w:rsidRPr="0059015B" w:rsidRDefault="0074650B" w:rsidP="007A49A9">
      <w:pPr>
        <w:spacing w:after="0" w:line="259" w:lineRule="auto"/>
        <w:ind w:left="-567" w:right="-680"/>
        <w:jc w:val="both"/>
        <w:rPr>
          <w:rFonts w:ascii="Times New Roman" w:eastAsia="Calibri" w:hAnsi="Times New Roman" w:cs="Times New Roman"/>
          <w:kern w:val="0"/>
          <w:sz w:val="20"/>
          <w:szCs w:val="20"/>
          <w14:ligatures w14:val="none"/>
        </w:rPr>
      </w:pPr>
      <w:r w:rsidRPr="0059015B">
        <w:rPr>
          <w:rFonts w:ascii="Times New Roman" w:eastAsia="Calibri" w:hAnsi="Times New Roman" w:cs="Times New Roman"/>
          <w:kern w:val="0"/>
          <w:sz w:val="20"/>
          <w:szCs w:val="20"/>
          <w14:ligatures w14:val="none"/>
        </w:rPr>
        <w:t>Geçmişinizdeki önemli rahatsızlıklar ve sürekli kullandığınız ilaçlar mutlaka doktora bildirilmelidir.</w:t>
      </w:r>
    </w:p>
    <w:p w14:paraId="154A1D38" w14:textId="28549B9D" w:rsidR="0074650B" w:rsidRPr="0059015B" w:rsidRDefault="0074650B" w:rsidP="007A49A9">
      <w:pPr>
        <w:spacing w:after="0" w:line="259" w:lineRule="auto"/>
        <w:ind w:left="-567" w:right="-680"/>
        <w:jc w:val="both"/>
        <w:rPr>
          <w:rFonts w:ascii="Times New Roman" w:eastAsia="Calibri" w:hAnsi="Times New Roman" w:cs="Times New Roman"/>
          <w:kern w:val="0"/>
          <w:sz w:val="20"/>
          <w:szCs w:val="20"/>
          <w14:ligatures w14:val="none"/>
        </w:rPr>
      </w:pPr>
      <w:r w:rsidRPr="0059015B">
        <w:rPr>
          <w:rFonts w:ascii="Times New Roman" w:eastAsia="Calibri" w:hAnsi="Times New Roman" w:cs="Times New Roman"/>
          <w:kern w:val="0"/>
          <w:sz w:val="20"/>
          <w:szCs w:val="20"/>
          <w14:ligatures w14:val="none"/>
        </w:rPr>
        <w:t xml:space="preserve">Ameliyattan önce 3-4 gün süreyle yumuşak gıdalar alınmalı, posalı yiyeceklerden kaçınılmalıdır. Ameliyat öncesi ağır diyet rejimlerinden kaçınınız. </w:t>
      </w:r>
    </w:p>
    <w:p w14:paraId="0832434F" w14:textId="7E9A8D6D" w:rsidR="00684FEF" w:rsidRPr="0059015B" w:rsidRDefault="0074650B" w:rsidP="00C74D13">
      <w:pPr>
        <w:spacing w:line="259" w:lineRule="auto"/>
        <w:ind w:left="-567" w:right="-680"/>
        <w:jc w:val="both"/>
        <w:rPr>
          <w:rFonts w:ascii="Times New Roman" w:eastAsia="Calibri" w:hAnsi="Times New Roman" w:cs="Times New Roman"/>
          <w:kern w:val="0"/>
          <w:sz w:val="20"/>
          <w:szCs w:val="20"/>
          <w14:ligatures w14:val="none"/>
        </w:rPr>
      </w:pPr>
      <w:r w:rsidRPr="0059015B">
        <w:rPr>
          <w:rFonts w:ascii="Times New Roman" w:eastAsia="Calibri" w:hAnsi="Times New Roman" w:cs="Times New Roman"/>
          <w:kern w:val="0"/>
          <w:sz w:val="20"/>
          <w:szCs w:val="20"/>
          <w14:ligatures w14:val="none"/>
        </w:rPr>
        <w:t>Size söylenen saatten sonra bir şey yenmemelidir. Bu süre operasyondan önceki 6 saati kapsamaktadır.</w:t>
      </w:r>
    </w:p>
    <w:p w14:paraId="336535A3" w14:textId="1E36A53C" w:rsidR="0074650B" w:rsidRPr="00C74D13" w:rsidRDefault="000B5D65" w:rsidP="00BB09CF">
      <w:pPr>
        <w:spacing w:after="0" w:line="259" w:lineRule="auto"/>
        <w:ind w:left="-567" w:right="-680"/>
        <w:jc w:val="both"/>
        <w:rPr>
          <w:rFonts w:ascii="Times New Roman" w:eastAsia="Calibri" w:hAnsi="Times New Roman" w:cs="Times New Roman"/>
          <w:b/>
          <w:kern w:val="0"/>
          <w:sz w:val="20"/>
          <w:szCs w:val="20"/>
          <w14:ligatures w14:val="none"/>
        </w:rPr>
      </w:pPr>
      <w:r w:rsidRPr="0059015B">
        <w:rPr>
          <w:rFonts w:ascii="Times New Roman" w:eastAsia="Calibri" w:hAnsi="Times New Roman" w:cs="Times New Roman"/>
          <w:b/>
          <w:kern w:val="0"/>
          <w:sz w:val="20"/>
          <w:szCs w:val="20"/>
          <w14:ligatures w14:val="none"/>
        </w:rPr>
        <w:t>1. İŞLEMDEN BEKLENEN FAYDALAR</w:t>
      </w:r>
    </w:p>
    <w:p w14:paraId="4CC77A08" w14:textId="77777777" w:rsidR="0074650B" w:rsidRPr="0059015B" w:rsidRDefault="0074650B" w:rsidP="00BB09CF">
      <w:pPr>
        <w:pStyle w:val="ListeParagraf"/>
        <w:numPr>
          <w:ilvl w:val="0"/>
          <w:numId w:val="1"/>
        </w:numPr>
        <w:spacing w:after="0" w:line="259" w:lineRule="auto"/>
        <w:ind w:left="-207" w:right="-680"/>
        <w:jc w:val="both"/>
        <w:rPr>
          <w:rFonts w:ascii="Times New Roman" w:eastAsia="Calibri" w:hAnsi="Times New Roman" w:cs="Times New Roman"/>
          <w:kern w:val="0"/>
          <w:sz w:val="20"/>
          <w:szCs w:val="20"/>
          <w14:ligatures w14:val="none"/>
        </w:rPr>
      </w:pPr>
      <w:r w:rsidRPr="0059015B">
        <w:rPr>
          <w:rFonts w:ascii="Times New Roman" w:eastAsia="Calibri" w:hAnsi="Times New Roman" w:cs="Times New Roman"/>
          <w:kern w:val="0"/>
          <w:sz w:val="20"/>
          <w:szCs w:val="20"/>
          <w14:ligatures w14:val="none"/>
        </w:rPr>
        <w:t>Dudak yarığını onarmak için, yarığın iki yanına yapılacak kesiyi takiben kas onarımı yapılacaktır. Ayrıca başka yerinden kemik veya doku almak gerekir ise başka bir yerden kesi yapmak gerekebilir. Ağız mukozası ve cilt onarımı yapılarak yarık kapatılacaktır. Bu şekilde kas işlevini yapabilecek ve normal dudak şekli oluşturulacaktır.</w:t>
      </w:r>
    </w:p>
    <w:p w14:paraId="1C468252" w14:textId="6A92DEF1" w:rsidR="0074650B" w:rsidRPr="00C74D13" w:rsidRDefault="0074650B" w:rsidP="00C74D13">
      <w:pPr>
        <w:pStyle w:val="ListeParagraf"/>
        <w:numPr>
          <w:ilvl w:val="0"/>
          <w:numId w:val="1"/>
        </w:numPr>
        <w:spacing w:line="259" w:lineRule="auto"/>
        <w:ind w:left="-207" w:right="-680"/>
        <w:jc w:val="both"/>
        <w:rPr>
          <w:rFonts w:ascii="Times New Roman" w:eastAsia="Calibri" w:hAnsi="Times New Roman" w:cs="Times New Roman"/>
          <w:kern w:val="0"/>
          <w:sz w:val="20"/>
          <w:szCs w:val="20"/>
          <w14:ligatures w14:val="none"/>
        </w:rPr>
      </w:pPr>
      <w:r w:rsidRPr="0059015B">
        <w:rPr>
          <w:rFonts w:ascii="Times New Roman" w:eastAsia="Calibri" w:hAnsi="Times New Roman" w:cs="Times New Roman"/>
          <w:kern w:val="0"/>
          <w:sz w:val="20"/>
          <w:szCs w:val="20"/>
          <w14:ligatures w14:val="none"/>
        </w:rPr>
        <w:t xml:space="preserve">Damak onarımı sırasında, yarığın iki kenarında yapılan kesilerle, kenardaki dokular orta hatta doğru yaklaştırılmakta ve damak bütünlüğü sağlanmaktadır. Bu onarım sırasında yumuşak damak kasları da onarılmakta, bu şekilde çocuğun doğru konuşması ve beslenmesi için gerekli zemin de sağlanmaktadır. Ayrıca başka yerinden kemik veya doku almak gerekir ise başka bir yerden kesi yapmak gerekebilir. </w:t>
      </w:r>
    </w:p>
    <w:p w14:paraId="40EED496" w14:textId="3165698A" w:rsidR="00357C21" w:rsidRPr="0059015B" w:rsidRDefault="000B5D65" w:rsidP="00BB09CF">
      <w:pPr>
        <w:spacing w:after="0" w:line="240" w:lineRule="auto"/>
        <w:ind w:left="-567" w:right="-680"/>
        <w:jc w:val="both"/>
        <w:rPr>
          <w:rFonts w:ascii="Times New Roman" w:eastAsia="Calibri" w:hAnsi="Times New Roman" w:cs="Times New Roman"/>
          <w:b/>
          <w:kern w:val="0"/>
          <w:sz w:val="20"/>
          <w:szCs w:val="20"/>
          <w14:ligatures w14:val="none"/>
        </w:rPr>
      </w:pPr>
      <w:r w:rsidRPr="0059015B">
        <w:rPr>
          <w:rFonts w:ascii="Times New Roman" w:eastAsia="Calibri" w:hAnsi="Times New Roman" w:cs="Times New Roman"/>
          <w:b/>
          <w:kern w:val="0"/>
          <w:sz w:val="20"/>
          <w:szCs w:val="20"/>
          <w14:ligatures w14:val="none"/>
        </w:rPr>
        <w:t>2. İŞLEMİN UYGULANMAMASI DURUMUNDA KARŞILAŞILABİLECEK SORUNLAR</w:t>
      </w:r>
    </w:p>
    <w:p w14:paraId="3F377500" w14:textId="77777777" w:rsidR="004E14EF" w:rsidRPr="0006692D" w:rsidRDefault="00D849F3" w:rsidP="00BB09CF">
      <w:pPr>
        <w:pStyle w:val="ListeParagraf"/>
        <w:numPr>
          <w:ilvl w:val="0"/>
          <w:numId w:val="4"/>
        </w:numPr>
        <w:spacing w:after="0" w:line="240" w:lineRule="auto"/>
        <w:ind w:left="-207" w:right="-680"/>
        <w:jc w:val="both"/>
        <w:rPr>
          <w:rFonts w:ascii="Times New Roman" w:hAnsi="Times New Roman" w:cs="Times New Roman"/>
          <w:sz w:val="20"/>
          <w:szCs w:val="20"/>
        </w:rPr>
      </w:pPr>
      <w:r w:rsidRPr="0006692D">
        <w:rPr>
          <w:rFonts w:ascii="Times New Roman" w:hAnsi="Times New Roman" w:cs="Times New Roman"/>
          <w:sz w:val="20"/>
          <w:szCs w:val="20"/>
        </w:rPr>
        <w:t xml:space="preserve">Hasta etkin şekilde beslenemez. </w:t>
      </w:r>
    </w:p>
    <w:p w14:paraId="34AF2AA7" w14:textId="77777777" w:rsidR="004E14EF" w:rsidRPr="0006692D" w:rsidRDefault="00D849F3" w:rsidP="0006692D">
      <w:pPr>
        <w:pStyle w:val="ListeParagraf"/>
        <w:numPr>
          <w:ilvl w:val="0"/>
          <w:numId w:val="4"/>
        </w:numPr>
        <w:spacing w:after="0" w:line="240" w:lineRule="auto"/>
        <w:ind w:left="-207" w:right="-680"/>
        <w:jc w:val="both"/>
        <w:rPr>
          <w:rFonts w:ascii="Times New Roman" w:hAnsi="Times New Roman" w:cs="Times New Roman"/>
          <w:sz w:val="20"/>
          <w:szCs w:val="20"/>
        </w:rPr>
      </w:pPr>
      <w:r w:rsidRPr="0006692D">
        <w:rPr>
          <w:rFonts w:ascii="Times New Roman" w:hAnsi="Times New Roman" w:cs="Times New Roman"/>
          <w:sz w:val="20"/>
          <w:szCs w:val="20"/>
        </w:rPr>
        <w:t xml:space="preserve">Gelişimiyle birlikte yarık hatları daha da büyür, çene normal gelişimini sürdüremez, hastanın ameliyatı zorlaşır ve ileriki zamanlarda yarığın tekrar açılması söz konusu olabilir. </w:t>
      </w:r>
    </w:p>
    <w:p w14:paraId="66EB51C1" w14:textId="111DD057" w:rsidR="00AB758F" w:rsidRPr="00C74D13" w:rsidRDefault="00D849F3" w:rsidP="00C74D13">
      <w:pPr>
        <w:pStyle w:val="ListeParagraf"/>
        <w:numPr>
          <w:ilvl w:val="0"/>
          <w:numId w:val="4"/>
        </w:numPr>
        <w:spacing w:line="240" w:lineRule="auto"/>
        <w:ind w:left="-207" w:right="-680"/>
        <w:jc w:val="both"/>
        <w:rPr>
          <w:rFonts w:ascii="Times New Roman" w:eastAsia="Calibri" w:hAnsi="Times New Roman" w:cs="Times New Roman"/>
          <w:b/>
          <w:kern w:val="0"/>
          <w:sz w:val="20"/>
          <w:szCs w:val="20"/>
          <w14:ligatures w14:val="none"/>
        </w:rPr>
      </w:pPr>
      <w:r w:rsidRPr="0006692D">
        <w:rPr>
          <w:rFonts w:ascii="Times New Roman" w:hAnsi="Times New Roman" w:cs="Times New Roman"/>
          <w:sz w:val="20"/>
          <w:szCs w:val="20"/>
        </w:rPr>
        <w:lastRenderedPageBreak/>
        <w:t xml:space="preserve">Sağlıklı çiğneme yapılamaz, çene eklemi problemleri ortaya çıkabilir, dişlerdeki çapraşıklık artar, diş eti problemleri ve çürükler oluşabilir. </w:t>
      </w:r>
    </w:p>
    <w:p w14:paraId="2F5776F8" w14:textId="77777777" w:rsidR="00BB09CF" w:rsidRDefault="000B5D65" w:rsidP="00BB09CF">
      <w:pPr>
        <w:spacing w:after="0"/>
        <w:ind w:left="-567" w:right="-680"/>
        <w:jc w:val="both"/>
        <w:rPr>
          <w:rFonts w:ascii="Times New Roman" w:hAnsi="Times New Roman" w:cs="Times New Roman"/>
          <w:b/>
          <w:sz w:val="20"/>
          <w:szCs w:val="20"/>
        </w:rPr>
      </w:pPr>
      <w:r w:rsidRPr="0059015B">
        <w:rPr>
          <w:rFonts w:ascii="Times New Roman" w:hAnsi="Times New Roman" w:cs="Times New Roman"/>
          <w:b/>
          <w:sz w:val="20"/>
          <w:szCs w:val="20"/>
        </w:rPr>
        <w:t>3.VARSA İŞLEMİN ALTERNATİFLERİ</w:t>
      </w:r>
    </w:p>
    <w:p w14:paraId="2A03C038" w14:textId="629954CF" w:rsidR="000B5D65" w:rsidRPr="00BB09CF" w:rsidRDefault="000B5D65" w:rsidP="00BB09CF">
      <w:pPr>
        <w:spacing w:after="0"/>
        <w:ind w:left="-567" w:right="-680"/>
        <w:jc w:val="both"/>
        <w:rPr>
          <w:rFonts w:ascii="Times New Roman" w:hAnsi="Times New Roman" w:cs="Times New Roman"/>
          <w:b/>
          <w:sz w:val="20"/>
          <w:szCs w:val="20"/>
        </w:rPr>
      </w:pPr>
      <w:r w:rsidRPr="0059015B">
        <w:rPr>
          <w:rFonts w:ascii="Times New Roman" w:hAnsi="Times New Roman" w:cs="Times New Roman"/>
          <w:sz w:val="20"/>
          <w:szCs w:val="20"/>
        </w:rPr>
        <w:t>Dudak - damak yarığı onarımının ameliyattan başka bir tedavisi yoktur.</w:t>
      </w:r>
    </w:p>
    <w:p w14:paraId="2F724070" w14:textId="30C92B95" w:rsidR="000B5D65" w:rsidRPr="0059015B" w:rsidRDefault="000B5D65" w:rsidP="00BB09CF">
      <w:pPr>
        <w:spacing w:before="240" w:after="0"/>
        <w:ind w:left="-567" w:right="-680"/>
        <w:jc w:val="both"/>
        <w:rPr>
          <w:rFonts w:ascii="Times New Roman" w:hAnsi="Times New Roman" w:cs="Times New Roman"/>
          <w:b/>
          <w:sz w:val="20"/>
          <w:szCs w:val="20"/>
        </w:rPr>
      </w:pPr>
      <w:r w:rsidRPr="0059015B">
        <w:rPr>
          <w:rFonts w:ascii="Times New Roman" w:hAnsi="Times New Roman" w:cs="Times New Roman"/>
          <w:b/>
          <w:sz w:val="20"/>
          <w:szCs w:val="20"/>
        </w:rPr>
        <w:t>4. İŞLEMİN OLASI RİSK VE KOMPLİKASYONLARI</w:t>
      </w:r>
    </w:p>
    <w:p w14:paraId="0295552A" w14:textId="5A8A61E4" w:rsidR="000B5D65" w:rsidRPr="0059015B" w:rsidRDefault="000B5D65" w:rsidP="00BB09CF">
      <w:pPr>
        <w:spacing w:after="0"/>
        <w:ind w:left="-567" w:right="-680"/>
        <w:jc w:val="both"/>
        <w:rPr>
          <w:rFonts w:ascii="Times New Roman" w:hAnsi="Times New Roman" w:cs="Times New Roman"/>
          <w:sz w:val="20"/>
          <w:szCs w:val="20"/>
        </w:rPr>
      </w:pPr>
      <w:r w:rsidRPr="0059015B">
        <w:rPr>
          <w:rFonts w:ascii="Times New Roman" w:hAnsi="Times New Roman" w:cs="Times New Roman"/>
          <w:sz w:val="20"/>
          <w:szCs w:val="20"/>
        </w:rPr>
        <w:t xml:space="preserve">Her cerrahi girişimin belli oranda riski vardır ve yapılacak ameliyatın risklerini anlamanız önemlidir. Bir kişinin cerrahi bir girişimi seçmesi risklerin faydaya kıyasına dayanır. Hastaların çoğunda bu yan etkilerin gözlenmemesine karşın, yapılacak ameliyatın risklerini, yan etkilerini ve sonuçlarını anladığınızdan emin olmak için bunların her birini ameliyatınızı yapacak olan </w:t>
      </w:r>
      <w:r w:rsidR="00AB758F" w:rsidRPr="0059015B">
        <w:rPr>
          <w:rFonts w:ascii="Times New Roman" w:hAnsi="Times New Roman" w:cs="Times New Roman"/>
          <w:sz w:val="20"/>
          <w:szCs w:val="20"/>
        </w:rPr>
        <w:t xml:space="preserve">hekiminizle </w:t>
      </w:r>
      <w:r w:rsidRPr="0059015B">
        <w:rPr>
          <w:rFonts w:ascii="Times New Roman" w:hAnsi="Times New Roman" w:cs="Times New Roman"/>
          <w:sz w:val="20"/>
          <w:szCs w:val="20"/>
        </w:rPr>
        <w:t>tartışmalısınız.</w:t>
      </w:r>
    </w:p>
    <w:p w14:paraId="35F0CB5B" w14:textId="6E1E9E52" w:rsidR="000B5D65" w:rsidRPr="0059015B" w:rsidRDefault="000B5D65" w:rsidP="00C74D13">
      <w:pPr>
        <w:pStyle w:val="ListeParagraf"/>
        <w:numPr>
          <w:ilvl w:val="0"/>
          <w:numId w:val="3"/>
        </w:numPr>
        <w:spacing w:after="0"/>
        <w:ind w:left="-207" w:right="-680"/>
        <w:jc w:val="both"/>
        <w:rPr>
          <w:rFonts w:ascii="Times New Roman" w:hAnsi="Times New Roman" w:cs="Times New Roman"/>
          <w:sz w:val="20"/>
          <w:szCs w:val="20"/>
        </w:rPr>
      </w:pPr>
      <w:r w:rsidRPr="0059015B">
        <w:rPr>
          <w:rFonts w:ascii="Times New Roman" w:hAnsi="Times New Roman" w:cs="Times New Roman"/>
          <w:b/>
          <w:sz w:val="20"/>
          <w:szCs w:val="20"/>
        </w:rPr>
        <w:t>Alerji:</w:t>
      </w:r>
      <w:r w:rsidRPr="0059015B">
        <w:rPr>
          <w:rFonts w:ascii="Times New Roman" w:hAnsi="Times New Roman" w:cs="Times New Roman"/>
          <w:sz w:val="20"/>
          <w:szCs w:val="20"/>
        </w:rPr>
        <w:t xml:space="preserve"> Nadir vakalarda bantlara, dikiş materyaline veya topikal (dışardan uygulanan) ilaçlara karşı </w:t>
      </w:r>
      <w:r w:rsidR="00B72FD0" w:rsidRPr="0059015B">
        <w:rPr>
          <w:rFonts w:ascii="Times New Roman" w:hAnsi="Times New Roman" w:cs="Times New Roman"/>
          <w:sz w:val="20"/>
          <w:szCs w:val="20"/>
        </w:rPr>
        <w:t>bölge</w:t>
      </w:r>
      <w:r w:rsidRPr="0059015B">
        <w:rPr>
          <w:rFonts w:ascii="Times New Roman" w:hAnsi="Times New Roman" w:cs="Times New Roman"/>
          <w:sz w:val="20"/>
          <w:szCs w:val="20"/>
        </w:rPr>
        <w:t>sel alerjiler bildirilmiştir. Daha ciddi olan sistemik alerjiler cerrahi sırasında kullanılan ilaçlardan ve reçete edilen ilaçlarla meydana gelir. Alerjik reaksiyonlar ek tedavi gerektirir.</w:t>
      </w:r>
    </w:p>
    <w:p w14:paraId="71B62425" w14:textId="26A25743" w:rsidR="000B5D65" w:rsidRPr="0059015B" w:rsidRDefault="000B5D65" w:rsidP="00C74D13">
      <w:pPr>
        <w:pStyle w:val="ListeParagraf"/>
        <w:numPr>
          <w:ilvl w:val="0"/>
          <w:numId w:val="3"/>
        </w:numPr>
        <w:spacing w:after="0"/>
        <w:ind w:left="-207" w:right="-680"/>
        <w:jc w:val="both"/>
        <w:rPr>
          <w:rFonts w:ascii="Times New Roman" w:hAnsi="Times New Roman" w:cs="Times New Roman"/>
          <w:sz w:val="20"/>
          <w:szCs w:val="20"/>
        </w:rPr>
      </w:pPr>
      <w:r w:rsidRPr="0059015B">
        <w:rPr>
          <w:rFonts w:ascii="Times New Roman" w:hAnsi="Times New Roman" w:cs="Times New Roman"/>
          <w:b/>
          <w:sz w:val="20"/>
          <w:szCs w:val="20"/>
        </w:rPr>
        <w:t>Kanama:</w:t>
      </w:r>
      <w:r w:rsidRPr="0059015B">
        <w:rPr>
          <w:rFonts w:ascii="Times New Roman" w:hAnsi="Times New Roman" w:cs="Times New Roman"/>
          <w:sz w:val="20"/>
          <w:szCs w:val="20"/>
        </w:rPr>
        <w:t xml:space="preserve"> Cerrahi sırasında veya sonrasında kanama görülebilir ve hastaya kan verilmesi gerekebilir.  </w:t>
      </w:r>
    </w:p>
    <w:p w14:paraId="73959839" w14:textId="1FEC22C5" w:rsidR="000B5D65" w:rsidRPr="0059015B" w:rsidRDefault="000B5D65" w:rsidP="00C74D13">
      <w:pPr>
        <w:pStyle w:val="ListeParagraf"/>
        <w:numPr>
          <w:ilvl w:val="0"/>
          <w:numId w:val="3"/>
        </w:numPr>
        <w:spacing w:after="0"/>
        <w:ind w:left="-207" w:right="-680"/>
        <w:jc w:val="both"/>
        <w:rPr>
          <w:rFonts w:ascii="Times New Roman" w:hAnsi="Times New Roman" w:cs="Times New Roman"/>
          <w:sz w:val="20"/>
          <w:szCs w:val="20"/>
        </w:rPr>
      </w:pPr>
      <w:r w:rsidRPr="0059015B">
        <w:rPr>
          <w:rFonts w:ascii="Times New Roman" w:hAnsi="Times New Roman" w:cs="Times New Roman"/>
          <w:b/>
          <w:sz w:val="20"/>
          <w:szCs w:val="20"/>
        </w:rPr>
        <w:t>Enfeksiyon:</w:t>
      </w:r>
      <w:r w:rsidRPr="0059015B">
        <w:rPr>
          <w:rFonts w:ascii="Times New Roman" w:hAnsi="Times New Roman" w:cs="Times New Roman"/>
          <w:sz w:val="20"/>
          <w:szCs w:val="20"/>
        </w:rPr>
        <w:t xml:space="preserve"> Bu tip bir cerrahiden sonra enfeksiyon görülmesi nadirdir. Enfeksiyon gelişmesi halinde antibiyotik tedavisi ve cerrahi girişim gerekebilir.</w:t>
      </w:r>
    </w:p>
    <w:p w14:paraId="4CFDBB6B" w14:textId="35CC8A77" w:rsidR="000B5D65" w:rsidRPr="0059015B" w:rsidRDefault="000B5D65" w:rsidP="00C74D13">
      <w:pPr>
        <w:pStyle w:val="ListeParagraf"/>
        <w:numPr>
          <w:ilvl w:val="0"/>
          <w:numId w:val="3"/>
        </w:numPr>
        <w:spacing w:after="0"/>
        <w:ind w:left="-207" w:right="-680"/>
        <w:jc w:val="both"/>
        <w:rPr>
          <w:rFonts w:ascii="Times New Roman" w:hAnsi="Times New Roman" w:cs="Times New Roman"/>
          <w:sz w:val="20"/>
          <w:szCs w:val="20"/>
        </w:rPr>
      </w:pPr>
      <w:r w:rsidRPr="0059015B">
        <w:rPr>
          <w:rFonts w:ascii="Times New Roman" w:hAnsi="Times New Roman" w:cs="Times New Roman"/>
          <w:b/>
          <w:sz w:val="20"/>
          <w:szCs w:val="20"/>
        </w:rPr>
        <w:t>Solunum problemleri:</w:t>
      </w:r>
      <w:r w:rsidRPr="0059015B">
        <w:rPr>
          <w:rFonts w:ascii="Times New Roman" w:hAnsi="Times New Roman" w:cs="Times New Roman"/>
          <w:sz w:val="20"/>
          <w:szCs w:val="20"/>
        </w:rPr>
        <w:t xml:space="preserve"> Özellikle damak yarığı ameliyatı sonrası ameliyat alanından ağız içine hafif sızıntılar olabilir ve nadir de olsa soluk borusuna kaçabilir veya şişlikler sebebiyle nefes almada problemler oluşabilir ve hayatı tehdit edici bir durum oluşabilir. Acil cerrahi girişim gerekebilir. </w:t>
      </w:r>
    </w:p>
    <w:p w14:paraId="3D0BC353" w14:textId="3E13D7A5" w:rsidR="000B5D65" w:rsidRPr="0059015B" w:rsidRDefault="000B5D65" w:rsidP="00C74D13">
      <w:pPr>
        <w:pStyle w:val="ListeParagraf"/>
        <w:numPr>
          <w:ilvl w:val="0"/>
          <w:numId w:val="3"/>
        </w:numPr>
        <w:spacing w:after="0"/>
        <w:ind w:left="-207" w:right="-680"/>
        <w:jc w:val="both"/>
        <w:rPr>
          <w:rFonts w:ascii="Times New Roman" w:hAnsi="Times New Roman" w:cs="Times New Roman"/>
          <w:sz w:val="20"/>
          <w:szCs w:val="20"/>
        </w:rPr>
      </w:pPr>
      <w:r w:rsidRPr="0059015B">
        <w:rPr>
          <w:rFonts w:ascii="Times New Roman" w:hAnsi="Times New Roman" w:cs="Times New Roman"/>
          <w:b/>
          <w:sz w:val="20"/>
          <w:szCs w:val="20"/>
        </w:rPr>
        <w:t>Akciğer komplikasyonları (olumsuz sonuç):</w:t>
      </w:r>
      <w:r w:rsidRPr="0059015B">
        <w:rPr>
          <w:rFonts w:ascii="Times New Roman" w:hAnsi="Times New Roman" w:cs="Times New Roman"/>
          <w:sz w:val="20"/>
          <w:szCs w:val="20"/>
        </w:rPr>
        <w:t xml:space="preserve"> Akciğer komplikasyonları genel anesteziye ikincil olarak kan pıhtılarının akciğerin damarlarını tıkaması (akciğer embolisi) veya kısmi akciğer kollapsı (akciğerin bir bölümünün havalanamaması) sonucu gelişebilir. Eğer bu komplikasyonlardan (olumsuz sonuç) herhangi birisi oluşursa çocuğun hastaneye yatırılması ve ek tedaviler gerekebilir. Akciğer embolisi bazı durumlarda hayatı tehdit edici veya ölümcül olabilir.</w:t>
      </w:r>
    </w:p>
    <w:p w14:paraId="07511DA0" w14:textId="01FC577C" w:rsidR="000B5D65" w:rsidRPr="0059015B" w:rsidRDefault="000B5D65" w:rsidP="00C74D13">
      <w:pPr>
        <w:pStyle w:val="ListeParagraf"/>
        <w:numPr>
          <w:ilvl w:val="0"/>
          <w:numId w:val="3"/>
        </w:numPr>
        <w:spacing w:after="0"/>
        <w:ind w:left="-207" w:right="-680"/>
        <w:jc w:val="both"/>
        <w:rPr>
          <w:rFonts w:ascii="Times New Roman" w:hAnsi="Times New Roman" w:cs="Times New Roman"/>
          <w:sz w:val="20"/>
          <w:szCs w:val="20"/>
        </w:rPr>
      </w:pPr>
      <w:r w:rsidRPr="0059015B">
        <w:rPr>
          <w:rFonts w:ascii="Times New Roman" w:hAnsi="Times New Roman" w:cs="Times New Roman"/>
          <w:b/>
          <w:sz w:val="20"/>
          <w:szCs w:val="20"/>
        </w:rPr>
        <w:t>Yara izi:</w:t>
      </w:r>
      <w:r w:rsidRPr="0059015B">
        <w:rPr>
          <w:rFonts w:ascii="Times New Roman" w:hAnsi="Times New Roman" w:cs="Times New Roman"/>
          <w:sz w:val="20"/>
          <w:szCs w:val="20"/>
        </w:rPr>
        <w:t xml:space="preserve">  Dudak onarımlarından sonra daima yara izi kalır. Bu genellikle kabul edilebilir düzeyde olur. Ancak bazen anormal yara izleri oluşabilir. Bu yara izlerinin görüntüsü çirkin ve rengi etrafını saran dokudan farklı olabilir. Anormal yara izlerinde cerrahiyi de içeren tedavi yöntemleri gerekebilir. </w:t>
      </w:r>
    </w:p>
    <w:p w14:paraId="4DEA27C4" w14:textId="46DD66EF" w:rsidR="000B5D65" w:rsidRPr="0059015B" w:rsidRDefault="000B5D65" w:rsidP="00C74D13">
      <w:pPr>
        <w:pStyle w:val="ListeParagraf"/>
        <w:numPr>
          <w:ilvl w:val="0"/>
          <w:numId w:val="3"/>
        </w:numPr>
        <w:spacing w:after="0"/>
        <w:ind w:left="-207" w:right="-680"/>
        <w:jc w:val="both"/>
        <w:rPr>
          <w:rFonts w:ascii="Times New Roman" w:hAnsi="Times New Roman" w:cs="Times New Roman"/>
          <w:sz w:val="20"/>
          <w:szCs w:val="20"/>
        </w:rPr>
      </w:pPr>
      <w:r w:rsidRPr="0059015B">
        <w:rPr>
          <w:rFonts w:ascii="Times New Roman" w:hAnsi="Times New Roman" w:cs="Times New Roman"/>
          <w:b/>
          <w:sz w:val="20"/>
          <w:szCs w:val="20"/>
        </w:rPr>
        <w:t>Dikişlerin ayrışması:</w:t>
      </w:r>
      <w:r w:rsidRPr="0059015B">
        <w:rPr>
          <w:rFonts w:ascii="Times New Roman" w:hAnsi="Times New Roman" w:cs="Times New Roman"/>
          <w:sz w:val="20"/>
          <w:szCs w:val="20"/>
        </w:rPr>
        <w:t xml:space="preserve"> Ameliyat sonrasında dudakta veya ağız içindeki dikişler doku kalitesi, aşırı gerginlik, enfeksiyon veya bebeğin elleri ile dikişleri ayırması gibi sebeplerden ayrışabilir. Böyle bir durumda ikincil cerrahi girişimler gerekebilir.</w:t>
      </w:r>
    </w:p>
    <w:p w14:paraId="2B045D3A" w14:textId="7C3FD6C3" w:rsidR="000B5D65" w:rsidRPr="0059015B" w:rsidRDefault="000B5D65" w:rsidP="00C74D13">
      <w:pPr>
        <w:pStyle w:val="ListeParagraf"/>
        <w:numPr>
          <w:ilvl w:val="0"/>
          <w:numId w:val="3"/>
        </w:numPr>
        <w:spacing w:after="0"/>
        <w:ind w:left="-207" w:right="-680"/>
        <w:jc w:val="both"/>
        <w:rPr>
          <w:rFonts w:ascii="Times New Roman" w:hAnsi="Times New Roman" w:cs="Times New Roman"/>
          <w:sz w:val="20"/>
          <w:szCs w:val="20"/>
        </w:rPr>
      </w:pPr>
      <w:r w:rsidRPr="0059015B">
        <w:rPr>
          <w:rFonts w:ascii="Times New Roman" w:hAnsi="Times New Roman" w:cs="Times New Roman"/>
          <w:b/>
          <w:sz w:val="20"/>
          <w:szCs w:val="20"/>
        </w:rPr>
        <w:t>Fistül oluşumu:</w:t>
      </w:r>
      <w:r w:rsidRPr="0059015B">
        <w:rPr>
          <w:rFonts w:ascii="Times New Roman" w:hAnsi="Times New Roman" w:cs="Times New Roman"/>
          <w:sz w:val="20"/>
          <w:szCs w:val="20"/>
        </w:rPr>
        <w:t xml:space="preserve"> Ameliyat sonrası geç dönemde damakta iyileşme tam olmayabilir. İleriki dönemde bu bölgelerde burun boşluğu ile ağız boşluğu arasında delik oluşur ve özellikle sıvı gıdalar ağızdan burun boşluğuna geçebilir. Fistül gelişiminde ikinci bir cerrahi işlem genellikle gerekli olur. </w:t>
      </w:r>
    </w:p>
    <w:p w14:paraId="3099BE22" w14:textId="20AC5962" w:rsidR="000B5D65" w:rsidRDefault="000B5D65" w:rsidP="00C74D13">
      <w:pPr>
        <w:pStyle w:val="ListeParagraf"/>
        <w:numPr>
          <w:ilvl w:val="0"/>
          <w:numId w:val="3"/>
        </w:numPr>
        <w:spacing w:after="0"/>
        <w:ind w:left="-207" w:right="-680"/>
        <w:jc w:val="both"/>
        <w:rPr>
          <w:rFonts w:ascii="Times New Roman" w:hAnsi="Times New Roman" w:cs="Times New Roman"/>
          <w:sz w:val="20"/>
          <w:szCs w:val="20"/>
        </w:rPr>
      </w:pPr>
      <w:r w:rsidRPr="0059015B">
        <w:rPr>
          <w:rFonts w:ascii="Times New Roman" w:hAnsi="Times New Roman" w:cs="Times New Roman"/>
          <w:b/>
          <w:sz w:val="20"/>
          <w:szCs w:val="20"/>
        </w:rPr>
        <w:t>Cerrahi anestezi:</w:t>
      </w:r>
      <w:r w:rsidRPr="0059015B">
        <w:rPr>
          <w:rFonts w:ascii="Times New Roman" w:hAnsi="Times New Roman" w:cs="Times New Roman"/>
          <w:sz w:val="20"/>
          <w:szCs w:val="20"/>
        </w:rPr>
        <w:t xml:space="preserve"> Hem lokal hem genel anestezinin riskleri vardır. Cerrahi anestezi veya sedasyonun (hastayı tam uyutmadan sakinleştirmek) tüm formlarında kompl</w:t>
      </w:r>
      <w:r w:rsidR="00AB758F" w:rsidRPr="0059015B">
        <w:rPr>
          <w:rFonts w:ascii="Times New Roman" w:hAnsi="Times New Roman" w:cs="Times New Roman"/>
          <w:sz w:val="20"/>
          <w:szCs w:val="20"/>
        </w:rPr>
        <w:t>ikasyon, yaralanma ve hatta ölüm</w:t>
      </w:r>
      <w:r w:rsidRPr="0059015B">
        <w:rPr>
          <w:rFonts w:ascii="Times New Roman" w:hAnsi="Times New Roman" w:cs="Times New Roman"/>
          <w:sz w:val="20"/>
          <w:szCs w:val="20"/>
        </w:rPr>
        <w:t xml:space="preserve"> </w:t>
      </w:r>
      <w:r w:rsidR="00AB758F" w:rsidRPr="0059015B">
        <w:rPr>
          <w:rFonts w:ascii="Times New Roman" w:hAnsi="Times New Roman" w:cs="Times New Roman"/>
          <w:sz w:val="20"/>
          <w:szCs w:val="20"/>
        </w:rPr>
        <w:t>riski</w:t>
      </w:r>
      <w:r w:rsidRPr="0059015B">
        <w:rPr>
          <w:rFonts w:ascii="Times New Roman" w:hAnsi="Times New Roman" w:cs="Times New Roman"/>
          <w:sz w:val="20"/>
          <w:szCs w:val="20"/>
        </w:rPr>
        <w:t xml:space="preserve"> olabilir.</w:t>
      </w:r>
    </w:p>
    <w:p w14:paraId="6D9D2182" w14:textId="77777777" w:rsidR="00BC123B" w:rsidRPr="00BC123B" w:rsidRDefault="00BC123B" w:rsidP="00C74D13">
      <w:pPr>
        <w:pStyle w:val="ListeParagraf"/>
        <w:numPr>
          <w:ilvl w:val="0"/>
          <w:numId w:val="3"/>
        </w:numPr>
        <w:spacing w:after="0"/>
        <w:ind w:left="-207" w:right="-680"/>
        <w:jc w:val="both"/>
        <w:rPr>
          <w:rFonts w:ascii="Times New Roman" w:hAnsi="Times New Roman" w:cs="Times New Roman"/>
          <w:sz w:val="20"/>
          <w:szCs w:val="20"/>
        </w:rPr>
      </w:pPr>
      <w:r w:rsidRPr="00BC123B">
        <w:rPr>
          <w:rFonts w:ascii="Times New Roman" w:hAnsi="Times New Roman" w:cs="Times New Roman"/>
          <w:sz w:val="20"/>
          <w:szCs w:val="20"/>
        </w:rPr>
        <w:t>Ameliyat sonrası takılan apareye bağlı olarak ilk hafta içinde dudak ve yanakta vuruklar, yaralar oluşabilir.</w:t>
      </w:r>
    </w:p>
    <w:p w14:paraId="401B7C07" w14:textId="77777777" w:rsidR="00BC123B" w:rsidRPr="00BC123B" w:rsidRDefault="00BC123B" w:rsidP="00C74D13">
      <w:pPr>
        <w:pStyle w:val="ListeParagraf"/>
        <w:numPr>
          <w:ilvl w:val="0"/>
          <w:numId w:val="3"/>
        </w:numPr>
        <w:spacing w:after="0"/>
        <w:ind w:left="-207" w:right="-680"/>
        <w:jc w:val="both"/>
        <w:rPr>
          <w:rFonts w:ascii="Times New Roman" w:hAnsi="Times New Roman" w:cs="Times New Roman"/>
          <w:sz w:val="20"/>
          <w:szCs w:val="20"/>
        </w:rPr>
      </w:pPr>
      <w:r w:rsidRPr="00BC123B">
        <w:rPr>
          <w:rFonts w:ascii="Times New Roman" w:hAnsi="Times New Roman" w:cs="Times New Roman"/>
          <w:sz w:val="20"/>
          <w:szCs w:val="20"/>
        </w:rPr>
        <w:t xml:space="preserve"> Uygulanan bantlar hassas bebeklerde yanağı tahriş edebilir ve pomad kullanımı gerekebilir.</w:t>
      </w:r>
    </w:p>
    <w:p w14:paraId="67D0E914" w14:textId="775AA578" w:rsidR="00BC123B" w:rsidRDefault="00BC123B" w:rsidP="00C74D13">
      <w:pPr>
        <w:pStyle w:val="ListeParagraf"/>
        <w:numPr>
          <w:ilvl w:val="0"/>
          <w:numId w:val="3"/>
        </w:numPr>
        <w:spacing w:after="0"/>
        <w:ind w:left="-207" w:right="-680"/>
        <w:jc w:val="both"/>
        <w:rPr>
          <w:rFonts w:ascii="Times New Roman" w:hAnsi="Times New Roman" w:cs="Times New Roman"/>
          <w:sz w:val="20"/>
          <w:szCs w:val="20"/>
        </w:rPr>
      </w:pPr>
      <w:r w:rsidRPr="00BC123B">
        <w:rPr>
          <w:rFonts w:ascii="Times New Roman" w:hAnsi="Times New Roman" w:cs="Times New Roman"/>
          <w:sz w:val="20"/>
          <w:szCs w:val="20"/>
        </w:rPr>
        <w:t>Ayrıca ameliyat sonrası düzenli kontrollere gelmeyen hastada burunda deformasyon tekrar oluşabilir,</w:t>
      </w:r>
    </w:p>
    <w:p w14:paraId="78896DEC" w14:textId="77777777" w:rsidR="00BC123B" w:rsidRPr="00BC123B" w:rsidRDefault="00BC123B" w:rsidP="00C74D13">
      <w:pPr>
        <w:pStyle w:val="ListeParagraf"/>
        <w:numPr>
          <w:ilvl w:val="0"/>
          <w:numId w:val="3"/>
        </w:numPr>
        <w:spacing w:after="0"/>
        <w:ind w:left="-207" w:right="-680"/>
        <w:jc w:val="both"/>
        <w:rPr>
          <w:rFonts w:ascii="Times New Roman" w:hAnsi="Times New Roman" w:cs="Times New Roman"/>
          <w:sz w:val="20"/>
          <w:szCs w:val="20"/>
        </w:rPr>
      </w:pPr>
      <w:r w:rsidRPr="00BC123B">
        <w:rPr>
          <w:rFonts w:ascii="Times New Roman" w:hAnsi="Times New Roman" w:cs="Times New Roman"/>
          <w:sz w:val="20"/>
          <w:szCs w:val="20"/>
        </w:rPr>
        <w:t>Ağız bakımı iyi yapılamayan hastalarda enfeksiyon gelişebilir.</w:t>
      </w:r>
    </w:p>
    <w:p w14:paraId="2F6F5330" w14:textId="10DE2A02" w:rsidR="00BC123B" w:rsidRPr="00BC123B" w:rsidRDefault="00BC123B" w:rsidP="00C74D13">
      <w:pPr>
        <w:pStyle w:val="ListeParagraf"/>
        <w:numPr>
          <w:ilvl w:val="0"/>
          <w:numId w:val="3"/>
        </w:numPr>
        <w:spacing w:after="0"/>
        <w:ind w:left="-207" w:right="-680"/>
        <w:jc w:val="both"/>
        <w:rPr>
          <w:rFonts w:ascii="Times New Roman" w:hAnsi="Times New Roman" w:cs="Times New Roman"/>
          <w:sz w:val="20"/>
          <w:szCs w:val="20"/>
        </w:rPr>
      </w:pPr>
      <w:r w:rsidRPr="00BC123B">
        <w:rPr>
          <w:rFonts w:ascii="Times New Roman" w:hAnsi="Times New Roman" w:cs="Times New Roman"/>
          <w:sz w:val="20"/>
          <w:szCs w:val="20"/>
        </w:rPr>
        <w:t xml:space="preserve">Ağız hijyenine dikkat edilmediği taktirde yara iyileşmesi gecikebilir.  Bu sıkıntıları kolayca atlatabilmek için hekimin talimatlarına mutlaka uyulmalıdır. </w:t>
      </w:r>
    </w:p>
    <w:p w14:paraId="66417B34" w14:textId="31D8B4BB" w:rsidR="00BC123B" w:rsidRDefault="00BC123B" w:rsidP="00C74D13">
      <w:pPr>
        <w:pStyle w:val="ListeParagraf"/>
        <w:numPr>
          <w:ilvl w:val="0"/>
          <w:numId w:val="3"/>
        </w:numPr>
        <w:spacing w:after="0"/>
        <w:ind w:left="-207" w:right="-680"/>
        <w:jc w:val="both"/>
        <w:rPr>
          <w:rFonts w:ascii="Times New Roman" w:hAnsi="Times New Roman" w:cs="Times New Roman"/>
          <w:sz w:val="20"/>
          <w:szCs w:val="20"/>
        </w:rPr>
      </w:pPr>
      <w:r w:rsidRPr="00BC123B">
        <w:rPr>
          <w:rFonts w:ascii="Times New Roman" w:hAnsi="Times New Roman" w:cs="Times New Roman"/>
          <w:sz w:val="20"/>
          <w:szCs w:val="20"/>
        </w:rPr>
        <w:t>Ortodontik tedaviye geçilen hastalarda tedavi sırasında yeterli fırçalanmayan dişlerde çürük, kalıcı beyaz lekeler, dişetlerinde iltihaplanmalar ve buna bağlı dişeti çekilmesi ve kemik kayıpları gelişebilir. Bu nedenle dişler ana ve ara öğünlerden sonra düzenli olarak, tüm gıda artıklarının uzaklaştırıldığından emin olana kadar fırçalanmalıdır.</w:t>
      </w:r>
    </w:p>
    <w:p w14:paraId="0E75AC2F" w14:textId="77777777" w:rsidR="00BC123B" w:rsidRPr="00BC123B" w:rsidRDefault="00BC123B" w:rsidP="00C74D13">
      <w:pPr>
        <w:pStyle w:val="ListeParagraf"/>
        <w:numPr>
          <w:ilvl w:val="0"/>
          <w:numId w:val="3"/>
        </w:numPr>
        <w:spacing w:after="0"/>
        <w:ind w:left="-207"/>
        <w:rPr>
          <w:rFonts w:ascii="Times New Roman" w:hAnsi="Times New Roman" w:cs="Times New Roman"/>
          <w:sz w:val="20"/>
          <w:szCs w:val="20"/>
        </w:rPr>
      </w:pPr>
      <w:r w:rsidRPr="00BC123B">
        <w:rPr>
          <w:rFonts w:ascii="Times New Roman" w:hAnsi="Times New Roman" w:cs="Times New Roman"/>
          <w:sz w:val="20"/>
          <w:szCs w:val="20"/>
        </w:rPr>
        <w:t>Ortodontik tedavi sırasında bazı hastalarda diş köklerinin boyunda bir kısalma (kök erimesi) meydana gelebilir. Eğer ciddi bir kısalma söz konusu ise tedavi hekim tarafından sonlandırılabilir. Yerine uygun tedavi önerilir.</w:t>
      </w:r>
    </w:p>
    <w:p w14:paraId="78D80A72" w14:textId="7BDA39CA" w:rsidR="000B5D65" w:rsidRDefault="008B12BD" w:rsidP="00C74D13">
      <w:pPr>
        <w:ind w:left="-567" w:right="-680"/>
        <w:jc w:val="both"/>
        <w:rPr>
          <w:rFonts w:ascii="Times New Roman" w:hAnsi="Times New Roman" w:cs="Times New Roman"/>
          <w:sz w:val="20"/>
          <w:szCs w:val="20"/>
        </w:rPr>
      </w:pPr>
      <w:r w:rsidRPr="0059015B">
        <w:rPr>
          <w:rFonts w:ascii="Times New Roman" w:hAnsi="Times New Roman" w:cs="Times New Roman"/>
          <w:sz w:val="20"/>
          <w:szCs w:val="20"/>
        </w:rPr>
        <w:t xml:space="preserve">Yukarıda belirtilen komplikasyonlara ek olarak </w:t>
      </w:r>
      <w:r w:rsidR="005458E8" w:rsidRPr="0059015B">
        <w:rPr>
          <w:rFonts w:ascii="Times New Roman" w:hAnsi="Times New Roman" w:cs="Times New Roman"/>
          <w:sz w:val="20"/>
          <w:szCs w:val="20"/>
        </w:rPr>
        <w:t>b</w:t>
      </w:r>
      <w:r w:rsidR="000B5D65" w:rsidRPr="0059015B">
        <w:rPr>
          <w:rFonts w:ascii="Times New Roman" w:hAnsi="Times New Roman" w:cs="Times New Roman"/>
          <w:sz w:val="20"/>
          <w:szCs w:val="20"/>
        </w:rPr>
        <w:t>aşka risk ve komplikasyonlar da görülebilmesine karşın, bunlar daha da nadirdir. Komplikasyon gelişmesi halinde ek tedaviler veya cerrahi girişim gerekebilir. Tıp ve cerrahide kesinlik yoktur. İyi sonuçlar beklense de, elde edilebilecek sonuçlar hakkında hiçbir garanti veya teminat verilemez. Ek cerrahi işlemler dudak ve damağın yeniden onarımının gerekmesinden burundaki şekil bozukluğunun giderilmesi, dişlerin bulunduğu arkın kemik devamlılığının sağlanması, konuşma bozukluğunun giderilmesine yardımcı olmak için damağın gerisi ile boğazına yapılacak birçok işlem ile birlikte buluğ çağından sonra ağız kapanışını düzeltmek için çene ameliyatını (ortognatik cerrahi) ve buruna son şeklini vermek için estetik burun ameliyatını (rinoplasti) kapsar. Bu işlemlerin zamanında ve doğru yapılması için doktorunuzla teması hiçbir zaman kesmemeniz gerekir.</w:t>
      </w:r>
    </w:p>
    <w:p w14:paraId="4D1EDB09" w14:textId="1E6F371B" w:rsidR="000B5D65" w:rsidRPr="0059015B" w:rsidRDefault="000B5D65" w:rsidP="00BB09CF">
      <w:pPr>
        <w:spacing w:after="0"/>
        <w:ind w:left="-567" w:right="-680"/>
        <w:jc w:val="both"/>
        <w:rPr>
          <w:rFonts w:ascii="Times New Roman" w:hAnsi="Times New Roman" w:cs="Times New Roman"/>
          <w:b/>
          <w:sz w:val="20"/>
          <w:szCs w:val="20"/>
        </w:rPr>
      </w:pPr>
      <w:r w:rsidRPr="0059015B">
        <w:rPr>
          <w:rFonts w:ascii="Times New Roman" w:hAnsi="Times New Roman" w:cs="Times New Roman"/>
          <w:b/>
          <w:sz w:val="20"/>
          <w:szCs w:val="20"/>
        </w:rPr>
        <w:t>5. İŞLEMİN TAHMİNİ SÜRESİ</w:t>
      </w:r>
    </w:p>
    <w:p w14:paraId="0A1136BD" w14:textId="73C446E7" w:rsidR="00C74D13" w:rsidRDefault="00357C21" w:rsidP="00BB09CF">
      <w:pPr>
        <w:spacing w:after="0"/>
        <w:ind w:left="-567" w:right="-680"/>
        <w:jc w:val="both"/>
        <w:rPr>
          <w:rFonts w:ascii="Times New Roman" w:hAnsi="Times New Roman" w:cs="Times New Roman"/>
          <w:sz w:val="20"/>
          <w:szCs w:val="20"/>
        </w:rPr>
      </w:pPr>
      <w:r w:rsidRPr="0059015B">
        <w:rPr>
          <w:rFonts w:ascii="Times New Roman" w:hAnsi="Times New Roman" w:cs="Times New Roman"/>
          <w:sz w:val="20"/>
          <w:szCs w:val="20"/>
        </w:rPr>
        <w:t>Yapılan ameliyata bağlı olara</w:t>
      </w:r>
      <w:r w:rsidR="00176A38" w:rsidRPr="0059015B">
        <w:rPr>
          <w:rFonts w:ascii="Times New Roman" w:hAnsi="Times New Roman" w:cs="Times New Roman"/>
          <w:sz w:val="20"/>
          <w:szCs w:val="20"/>
        </w:rPr>
        <w:t>k değişmekle birlikte yaklaşık 3</w:t>
      </w:r>
      <w:r w:rsidRPr="0059015B">
        <w:rPr>
          <w:rFonts w:ascii="Times New Roman" w:hAnsi="Times New Roman" w:cs="Times New Roman"/>
          <w:sz w:val="20"/>
          <w:szCs w:val="20"/>
        </w:rPr>
        <w:t>-5 saat sürebilir</w:t>
      </w:r>
    </w:p>
    <w:p w14:paraId="4BE1047A" w14:textId="77777777" w:rsidR="00BB09CF" w:rsidRPr="00BB09CF" w:rsidRDefault="00BB09CF" w:rsidP="00BB09CF">
      <w:pPr>
        <w:spacing w:after="0"/>
        <w:ind w:left="-567" w:right="-680"/>
        <w:jc w:val="both"/>
        <w:rPr>
          <w:rFonts w:ascii="Times New Roman" w:hAnsi="Times New Roman" w:cs="Times New Roman"/>
          <w:sz w:val="20"/>
          <w:szCs w:val="20"/>
        </w:rPr>
      </w:pPr>
    </w:p>
    <w:p w14:paraId="01E1DDC6" w14:textId="77777777" w:rsidR="00BB09CF" w:rsidRDefault="00BB09CF" w:rsidP="00BB09CF">
      <w:pPr>
        <w:spacing w:after="0"/>
        <w:ind w:left="-567" w:right="-680"/>
        <w:jc w:val="both"/>
        <w:rPr>
          <w:rFonts w:ascii="Times New Roman" w:hAnsi="Times New Roman" w:cs="Times New Roman"/>
          <w:b/>
          <w:sz w:val="20"/>
          <w:szCs w:val="20"/>
        </w:rPr>
      </w:pPr>
    </w:p>
    <w:p w14:paraId="60CCD2F2" w14:textId="77777777" w:rsidR="00BB09CF" w:rsidRDefault="00BB09CF" w:rsidP="00BB09CF">
      <w:pPr>
        <w:spacing w:after="0"/>
        <w:ind w:left="-567" w:right="-680"/>
        <w:jc w:val="both"/>
        <w:rPr>
          <w:rFonts w:ascii="Times New Roman" w:hAnsi="Times New Roman" w:cs="Times New Roman"/>
          <w:b/>
          <w:sz w:val="20"/>
          <w:szCs w:val="20"/>
        </w:rPr>
      </w:pPr>
    </w:p>
    <w:p w14:paraId="2EF8C874" w14:textId="77777777" w:rsidR="00BB09CF" w:rsidRDefault="00BB09CF" w:rsidP="00BB09CF">
      <w:pPr>
        <w:spacing w:after="0"/>
        <w:ind w:left="-567" w:right="-680"/>
        <w:jc w:val="both"/>
        <w:rPr>
          <w:rFonts w:ascii="Times New Roman" w:hAnsi="Times New Roman" w:cs="Times New Roman"/>
          <w:b/>
          <w:sz w:val="20"/>
          <w:szCs w:val="20"/>
        </w:rPr>
      </w:pPr>
    </w:p>
    <w:p w14:paraId="33C5B3A6" w14:textId="2CC57A7D" w:rsidR="000B5D65" w:rsidRPr="0059015B" w:rsidRDefault="000B5D65" w:rsidP="00BB09CF">
      <w:pPr>
        <w:spacing w:after="0"/>
        <w:ind w:left="-567" w:right="-680"/>
        <w:jc w:val="both"/>
        <w:rPr>
          <w:rFonts w:ascii="Times New Roman" w:hAnsi="Times New Roman" w:cs="Times New Roman"/>
          <w:b/>
          <w:sz w:val="20"/>
          <w:szCs w:val="20"/>
        </w:rPr>
      </w:pPr>
      <w:r w:rsidRPr="0059015B">
        <w:rPr>
          <w:rFonts w:ascii="Times New Roman" w:hAnsi="Times New Roman" w:cs="Times New Roman"/>
          <w:b/>
          <w:sz w:val="20"/>
          <w:szCs w:val="20"/>
        </w:rPr>
        <w:lastRenderedPageBreak/>
        <w:t>6. TEDAVİ SONRASI DİKKAT EDİLMESİ GEREKENLER</w:t>
      </w:r>
    </w:p>
    <w:p w14:paraId="4E0992D2" w14:textId="326ED81E" w:rsidR="005458E8" w:rsidRPr="0059015B" w:rsidRDefault="00E175C6" w:rsidP="00BB09CF">
      <w:pPr>
        <w:pStyle w:val="ListeParagraf"/>
        <w:numPr>
          <w:ilvl w:val="0"/>
          <w:numId w:val="2"/>
        </w:numPr>
        <w:spacing w:after="0"/>
        <w:ind w:left="-207" w:right="-680"/>
        <w:jc w:val="both"/>
        <w:rPr>
          <w:rFonts w:ascii="Times New Roman" w:hAnsi="Times New Roman" w:cs="Times New Roman"/>
          <w:sz w:val="20"/>
          <w:szCs w:val="20"/>
        </w:rPr>
      </w:pPr>
      <w:r w:rsidRPr="0059015B">
        <w:rPr>
          <w:rFonts w:ascii="Times New Roman" w:hAnsi="Times New Roman" w:cs="Times New Roman"/>
          <w:sz w:val="20"/>
          <w:szCs w:val="20"/>
        </w:rPr>
        <w:t xml:space="preserve">Çocuğunuz dudak yarığı cerrahi sonrası huzursuz bir dönem geçirebilir. Bu dönemi atlatmak için çeşitli ilaçlar doktorunuz tarafından size önerilecektir. </w:t>
      </w:r>
    </w:p>
    <w:p w14:paraId="54C19759" w14:textId="77777777" w:rsidR="005458E8" w:rsidRPr="0059015B" w:rsidRDefault="00E175C6" w:rsidP="00C74D13">
      <w:pPr>
        <w:pStyle w:val="ListeParagraf"/>
        <w:numPr>
          <w:ilvl w:val="0"/>
          <w:numId w:val="2"/>
        </w:numPr>
        <w:spacing w:after="0"/>
        <w:ind w:left="-207" w:right="-680"/>
        <w:jc w:val="both"/>
        <w:rPr>
          <w:rFonts w:ascii="Times New Roman" w:hAnsi="Times New Roman" w:cs="Times New Roman"/>
          <w:sz w:val="20"/>
          <w:szCs w:val="20"/>
        </w:rPr>
      </w:pPr>
      <w:r w:rsidRPr="0059015B">
        <w:rPr>
          <w:rFonts w:ascii="Times New Roman" w:hAnsi="Times New Roman" w:cs="Times New Roman"/>
          <w:sz w:val="20"/>
          <w:szCs w:val="20"/>
        </w:rPr>
        <w:t xml:space="preserve">Çocuğunuzun ellerini ameliyat sahasından uzak tutmak için dirseklerin bükülmesini önleyen bandajları kullanmak bir süre gerekli olmaktadır. </w:t>
      </w:r>
    </w:p>
    <w:p w14:paraId="7700B65D" w14:textId="5E9EB1A9" w:rsidR="005458E8" w:rsidRPr="007A49A9" w:rsidRDefault="00E175C6" w:rsidP="007A49A9">
      <w:pPr>
        <w:pStyle w:val="ListeParagraf"/>
        <w:numPr>
          <w:ilvl w:val="0"/>
          <w:numId w:val="2"/>
        </w:numPr>
        <w:ind w:left="-207" w:right="-680"/>
        <w:jc w:val="both"/>
        <w:rPr>
          <w:rFonts w:ascii="Times New Roman" w:hAnsi="Times New Roman" w:cs="Times New Roman"/>
          <w:sz w:val="20"/>
          <w:szCs w:val="20"/>
        </w:rPr>
      </w:pPr>
      <w:r w:rsidRPr="0059015B">
        <w:rPr>
          <w:rFonts w:ascii="Times New Roman" w:hAnsi="Times New Roman" w:cs="Times New Roman"/>
          <w:sz w:val="20"/>
          <w:szCs w:val="20"/>
        </w:rPr>
        <w:t>Pansuman kullanılmış ise 1-2 gün sonra çıkarılacaktır. Burun içinde emilebilen dikişler vardır. Bunlar ke</w:t>
      </w:r>
      <w:r w:rsidR="0006692D">
        <w:rPr>
          <w:rFonts w:ascii="Times New Roman" w:hAnsi="Times New Roman" w:cs="Times New Roman"/>
          <w:sz w:val="20"/>
          <w:szCs w:val="20"/>
        </w:rPr>
        <w:t>ndiliğinden düşerler. Yapılan iş</w:t>
      </w:r>
      <w:r w:rsidRPr="007A49A9">
        <w:rPr>
          <w:rFonts w:ascii="Times New Roman" w:hAnsi="Times New Roman" w:cs="Times New Roman"/>
          <w:sz w:val="20"/>
          <w:szCs w:val="20"/>
        </w:rPr>
        <w:t>leme bağlı olarak burun dışında veya dudak çevresinde dikişler olacaktır. Emilmeyen dikişler 5-7 gün içinde alınacaktır. Dikişler alındıktan sonra bir kaç hafta için bütün gün kesi hatlarına bant yapıştırmanız gerekir.</w:t>
      </w:r>
    </w:p>
    <w:p w14:paraId="55DECC14" w14:textId="2A1958F5" w:rsidR="00E175C6" w:rsidRPr="0059015B" w:rsidRDefault="00E175C6" w:rsidP="00E34728">
      <w:pPr>
        <w:pStyle w:val="ListeParagraf"/>
        <w:numPr>
          <w:ilvl w:val="0"/>
          <w:numId w:val="2"/>
        </w:numPr>
        <w:ind w:left="-207" w:right="-680"/>
        <w:jc w:val="both"/>
        <w:rPr>
          <w:rFonts w:ascii="Times New Roman" w:hAnsi="Times New Roman" w:cs="Times New Roman"/>
          <w:sz w:val="20"/>
          <w:szCs w:val="20"/>
        </w:rPr>
      </w:pPr>
      <w:r w:rsidRPr="0059015B">
        <w:rPr>
          <w:rFonts w:ascii="Times New Roman" w:hAnsi="Times New Roman" w:cs="Times New Roman"/>
          <w:sz w:val="20"/>
          <w:szCs w:val="20"/>
        </w:rPr>
        <w:t>Ameliyattan sonra en az üç ay dudak üzerindeki nedbeye günde 3-5 defa, 5-10 dakika masaj yapmanız gerekir. Bu cilt altında düğüm oluşmasını ve nedbenin dudağı yukarıya çekmesini önler.</w:t>
      </w:r>
    </w:p>
    <w:p w14:paraId="5F47FF98" w14:textId="36870E67" w:rsidR="00E175C6" w:rsidRPr="0059015B" w:rsidRDefault="00E175C6" w:rsidP="00E34728">
      <w:pPr>
        <w:pStyle w:val="ListeParagraf"/>
        <w:numPr>
          <w:ilvl w:val="0"/>
          <w:numId w:val="2"/>
        </w:numPr>
        <w:ind w:left="-207" w:right="-680"/>
        <w:jc w:val="both"/>
        <w:rPr>
          <w:rFonts w:ascii="Times New Roman" w:hAnsi="Times New Roman" w:cs="Times New Roman"/>
          <w:sz w:val="20"/>
          <w:szCs w:val="20"/>
        </w:rPr>
      </w:pPr>
      <w:r w:rsidRPr="0059015B">
        <w:rPr>
          <w:rFonts w:ascii="Times New Roman" w:hAnsi="Times New Roman" w:cs="Times New Roman"/>
          <w:sz w:val="20"/>
          <w:szCs w:val="20"/>
        </w:rPr>
        <w:t>Ameliyat izi, ilk birkaç haftalık dönemde daha kırmızı ve geniş bir hale gelecektir. Bu görünüm zamanla azalacak ancak iz hiçbir zaman tamamen yok olmayacaktır. Bazı çocuklarda burun ve dudak bölgesindeki gölgelenmeler nedeniyle bu iz zorlukla görülebilir şekle dönüşebilecektir.</w:t>
      </w:r>
    </w:p>
    <w:p w14:paraId="6711B518" w14:textId="0D8F18AA" w:rsidR="00E175C6" w:rsidRPr="0059015B" w:rsidRDefault="00E175C6" w:rsidP="00E34728">
      <w:pPr>
        <w:pStyle w:val="ListeParagraf"/>
        <w:numPr>
          <w:ilvl w:val="0"/>
          <w:numId w:val="2"/>
        </w:numPr>
        <w:ind w:left="-207" w:right="-680"/>
        <w:jc w:val="both"/>
        <w:rPr>
          <w:rFonts w:ascii="Times New Roman" w:hAnsi="Times New Roman" w:cs="Times New Roman"/>
          <w:sz w:val="20"/>
          <w:szCs w:val="20"/>
        </w:rPr>
      </w:pPr>
      <w:r w:rsidRPr="0059015B">
        <w:rPr>
          <w:rFonts w:ascii="Times New Roman" w:hAnsi="Times New Roman" w:cs="Times New Roman"/>
          <w:sz w:val="20"/>
          <w:szCs w:val="20"/>
        </w:rPr>
        <w:t xml:space="preserve">Damak yarığı ameliyat sonrası ilk bir iki günde, ilaçlarla rahatlıkla kontrol edilebilen, huzursuzluk ve ağrı </w:t>
      </w:r>
      <w:r w:rsidR="004C56D6" w:rsidRPr="0059015B">
        <w:rPr>
          <w:rFonts w:ascii="Times New Roman" w:hAnsi="Times New Roman" w:cs="Times New Roman"/>
          <w:sz w:val="20"/>
          <w:szCs w:val="20"/>
        </w:rPr>
        <w:t>şikâyetleri</w:t>
      </w:r>
      <w:r w:rsidRPr="0059015B">
        <w:rPr>
          <w:rFonts w:ascii="Times New Roman" w:hAnsi="Times New Roman" w:cs="Times New Roman"/>
          <w:sz w:val="20"/>
          <w:szCs w:val="20"/>
        </w:rPr>
        <w:t xml:space="preserve"> olabilmektedir. Bu zaman diliminde çocuk ağızdan beslenmeye başlanmasına rağmen normal miktarlarda beslenemeyeceği için damar yoluyla sıvı verilerek gerekli destek sağlanmaktadır.</w:t>
      </w:r>
    </w:p>
    <w:p w14:paraId="6BF46D8E" w14:textId="6D5911C0" w:rsidR="00E175C6" w:rsidRPr="0059015B" w:rsidRDefault="00E175C6" w:rsidP="00E34728">
      <w:pPr>
        <w:pStyle w:val="ListeParagraf"/>
        <w:numPr>
          <w:ilvl w:val="0"/>
          <w:numId w:val="2"/>
        </w:numPr>
        <w:ind w:left="-207" w:right="-680"/>
        <w:jc w:val="both"/>
        <w:rPr>
          <w:rFonts w:ascii="Times New Roman" w:hAnsi="Times New Roman" w:cs="Times New Roman"/>
          <w:sz w:val="20"/>
          <w:szCs w:val="20"/>
        </w:rPr>
      </w:pPr>
      <w:r w:rsidRPr="0059015B">
        <w:rPr>
          <w:rFonts w:ascii="Times New Roman" w:hAnsi="Times New Roman" w:cs="Times New Roman"/>
          <w:sz w:val="20"/>
          <w:szCs w:val="20"/>
        </w:rPr>
        <w:t>Damağın yeniden şekillenmesi için birkaç ay gerekmektedir. Bununla birlikte onarımda 3 hafta damağın yeterince güçlenmesi sırasında bebeğin parmakları veya yiyecek aletleri (çatal, kaşık, pipet) damağa hasar verebilir. İyileşmenin başlangıcı aşaması esnasında parmakların veya herhangi bir şeyin ağza sokulmasından kaçınılmalı.</w:t>
      </w:r>
    </w:p>
    <w:p w14:paraId="0D0AF607" w14:textId="47B32D4B" w:rsidR="00E34728" w:rsidRPr="0059015B" w:rsidRDefault="00E34728" w:rsidP="00E34728">
      <w:pPr>
        <w:pStyle w:val="ListeParagraf"/>
        <w:numPr>
          <w:ilvl w:val="0"/>
          <w:numId w:val="2"/>
        </w:numPr>
        <w:ind w:left="-207" w:right="-680"/>
        <w:jc w:val="both"/>
        <w:rPr>
          <w:rFonts w:ascii="Times New Roman" w:hAnsi="Times New Roman" w:cs="Times New Roman"/>
          <w:sz w:val="20"/>
          <w:szCs w:val="20"/>
        </w:rPr>
      </w:pPr>
      <w:r w:rsidRPr="0059015B">
        <w:rPr>
          <w:rFonts w:ascii="Times New Roman" w:hAnsi="Times New Roman" w:cs="Times New Roman"/>
          <w:sz w:val="20"/>
          <w:szCs w:val="20"/>
        </w:rPr>
        <w:t>Ameliyat sonrası ilk birkaç haftada çocuğunuzun beslenmesi için gerekli öneriler doktorunuz tarafından size verilecektir. Bu önerilere uyulması damağın sorunsuz iyileşmesi açısından gereklidir.</w:t>
      </w:r>
    </w:p>
    <w:p w14:paraId="7A9682FF" w14:textId="77777777" w:rsidR="00E175C6" w:rsidRPr="0059015B" w:rsidRDefault="00E175C6" w:rsidP="00E34728">
      <w:pPr>
        <w:pStyle w:val="ListeParagraf"/>
        <w:numPr>
          <w:ilvl w:val="0"/>
          <w:numId w:val="2"/>
        </w:numPr>
        <w:ind w:left="-207" w:right="-680"/>
        <w:jc w:val="both"/>
        <w:rPr>
          <w:rFonts w:ascii="Times New Roman" w:hAnsi="Times New Roman" w:cs="Times New Roman"/>
          <w:sz w:val="20"/>
          <w:szCs w:val="20"/>
        </w:rPr>
      </w:pPr>
      <w:r w:rsidRPr="0059015B">
        <w:rPr>
          <w:rFonts w:ascii="Times New Roman" w:hAnsi="Times New Roman" w:cs="Times New Roman"/>
          <w:sz w:val="20"/>
          <w:szCs w:val="20"/>
        </w:rPr>
        <w:t>Bebeğinizin beslenmesi, cerrahi sonrası özel bakım gerektirmektedir. Bebeğinizin beslenmesini cerrahi sonrası emmeden zorunlu olarak 2 ila 2.5 hafta uzak tutmalısınız. Yiyecek ve içecek listesi size verilecektir. Yiyecek ve içecekleri dikkatlice ağzına damla damla fincan veya şırınga ile vermelisiniz. Sıvı yiyecekler halinde çocuklara bardaktan akıtılarak verilebilir. Eğer karışım çok koyuysa ılıtılmış su ile seyreltilebilir. Her yemeği takiben su ile damak alanı temizlenir. Süt ve sütlü yiyecekler dikişlere yapıştığı için genellikle 3-4 günden sonra verilmesi uygun olur.</w:t>
      </w:r>
    </w:p>
    <w:p w14:paraId="7B2C733C" w14:textId="77777777" w:rsidR="00E175C6" w:rsidRPr="0059015B" w:rsidRDefault="00E175C6" w:rsidP="00E34728">
      <w:pPr>
        <w:pStyle w:val="ListeParagraf"/>
        <w:numPr>
          <w:ilvl w:val="0"/>
          <w:numId w:val="2"/>
        </w:numPr>
        <w:ind w:left="-207" w:right="-680"/>
        <w:jc w:val="both"/>
        <w:rPr>
          <w:rFonts w:ascii="Times New Roman" w:hAnsi="Times New Roman" w:cs="Times New Roman"/>
          <w:sz w:val="20"/>
          <w:szCs w:val="20"/>
        </w:rPr>
      </w:pPr>
      <w:r w:rsidRPr="0059015B">
        <w:rPr>
          <w:rFonts w:ascii="Times New Roman" w:hAnsi="Times New Roman" w:cs="Times New Roman"/>
          <w:sz w:val="20"/>
          <w:szCs w:val="20"/>
        </w:rPr>
        <w:t>Bebek iyi içecek aldığında ve ateşi olmayana değin hastanede kalır. Genellikle bebeğinizi ameliyattan 3-7 gün sonra eve göndeririz. Damak onarımında kullanılan dikişlerin eriyebilir olmasından dolayı alınmasına ihtiyaç yoktur. Cerrahi sonrası bebek 3 gün 7 gün ve daha sonra 2.5 ila 3 hafta arasında görülmesi önemlidir.</w:t>
      </w:r>
    </w:p>
    <w:p w14:paraId="734DB5B6" w14:textId="05137500" w:rsidR="00E175C6" w:rsidRPr="0059015B" w:rsidRDefault="00E175C6" w:rsidP="00E34728">
      <w:pPr>
        <w:pStyle w:val="ListeParagraf"/>
        <w:numPr>
          <w:ilvl w:val="0"/>
          <w:numId w:val="2"/>
        </w:numPr>
        <w:ind w:left="-207" w:right="-680"/>
        <w:jc w:val="both"/>
        <w:rPr>
          <w:rFonts w:ascii="Times New Roman" w:hAnsi="Times New Roman" w:cs="Times New Roman"/>
          <w:sz w:val="20"/>
          <w:szCs w:val="20"/>
        </w:rPr>
      </w:pPr>
      <w:r w:rsidRPr="0059015B">
        <w:rPr>
          <w:rFonts w:ascii="Times New Roman" w:hAnsi="Times New Roman" w:cs="Times New Roman"/>
          <w:sz w:val="20"/>
          <w:szCs w:val="20"/>
        </w:rPr>
        <w:t>Dudak ya da damak yarığı komplikasyonları (olumsuz sonuç) arasında, nükseden kulak enfeksiyonları, işitme kaybı, aşırı bir diş boşluğu alanı ve ortodontik düzeltim gerektiren dişlerin yerinden oynaması bulunur. Bu nedenle dudak-damak yarıklı çocukların takibi, plastik cerrahlar ile birlikte KBB uzmanı, ortodonti uzmanı, çocuk uzmanı, konuşma terapistinden oluşan bir ekip tarafından yapılması gerekir.</w:t>
      </w:r>
    </w:p>
    <w:p w14:paraId="694BD79D" w14:textId="543E25C5" w:rsidR="00E175C6" w:rsidRPr="0059015B" w:rsidRDefault="00E175C6" w:rsidP="00E34728">
      <w:pPr>
        <w:pStyle w:val="ListeParagraf"/>
        <w:numPr>
          <w:ilvl w:val="0"/>
          <w:numId w:val="2"/>
        </w:numPr>
        <w:ind w:left="-207" w:right="-680"/>
        <w:jc w:val="both"/>
        <w:rPr>
          <w:rFonts w:ascii="Times New Roman" w:hAnsi="Times New Roman" w:cs="Times New Roman"/>
          <w:sz w:val="20"/>
          <w:szCs w:val="20"/>
        </w:rPr>
      </w:pPr>
      <w:r w:rsidRPr="0059015B">
        <w:rPr>
          <w:rFonts w:ascii="Times New Roman" w:hAnsi="Times New Roman" w:cs="Times New Roman"/>
          <w:sz w:val="20"/>
          <w:szCs w:val="20"/>
        </w:rPr>
        <w:t>Bazen bu ekibe genetik uzmanı, çocuk psikiyatristi ve sosyal danışmanın eklenmesi gerekebilir. Çocuğun ailesi tarafından genellikle</w:t>
      </w:r>
      <w:r w:rsidR="00E34728" w:rsidRPr="0059015B">
        <w:rPr>
          <w:rFonts w:ascii="Times New Roman" w:hAnsi="Times New Roman" w:cs="Times New Roman"/>
          <w:sz w:val="20"/>
          <w:szCs w:val="20"/>
        </w:rPr>
        <w:t xml:space="preserve"> </w:t>
      </w:r>
      <w:r w:rsidRPr="0059015B">
        <w:rPr>
          <w:rFonts w:ascii="Times New Roman" w:hAnsi="Times New Roman" w:cs="Times New Roman"/>
          <w:sz w:val="20"/>
          <w:szCs w:val="20"/>
        </w:rPr>
        <w:t xml:space="preserve">ameliyattan kalan izler ve şekil bozuklukları öne çıkarılsa da konuşma bozukluğunun giderilmesi en önemli hedeflerdendir. Bazı çocuklarda damaktaki kasın yetersiz çalışmasına bağlı olarak ameliyattan sonra bile konuşma kusurları sürebilir. Bunun dışında konuşma kusuruna neden olabilecek birçok ek sebep (işitmenin yetersiz olması, ağız kapanışının düzgün olmaması, dişler arasında boşluk olması, dil hareketinin yetersiz olması, </w:t>
      </w:r>
      <w:r w:rsidR="004C56D6" w:rsidRPr="0059015B">
        <w:rPr>
          <w:rFonts w:ascii="Times New Roman" w:hAnsi="Times New Roman" w:cs="Times New Roman"/>
          <w:sz w:val="20"/>
          <w:szCs w:val="20"/>
        </w:rPr>
        <w:t>zekâ</w:t>
      </w:r>
      <w:r w:rsidRPr="0059015B">
        <w:rPr>
          <w:rFonts w:ascii="Times New Roman" w:hAnsi="Times New Roman" w:cs="Times New Roman"/>
          <w:sz w:val="20"/>
          <w:szCs w:val="20"/>
        </w:rPr>
        <w:t xml:space="preserve"> düzeyi, psikolojik durumu </w:t>
      </w:r>
      <w:proofErr w:type="spellStart"/>
      <w:r w:rsidRPr="0059015B">
        <w:rPr>
          <w:rFonts w:ascii="Times New Roman" w:hAnsi="Times New Roman" w:cs="Times New Roman"/>
          <w:sz w:val="20"/>
          <w:szCs w:val="20"/>
        </w:rPr>
        <w:t>vs</w:t>
      </w:r>
      <w:proofErr w:type="spellEnd"/>
      <w:r w:rsidRPr="0059015B">
        <w:rPr>
          <w:rFonts w:ascii="Times New Roman" w:hAnsi="Times New Roman" w:cs="Times New Roman"/>
          <w:sz w:val="20"/>
          <w:szCs w:val="20"/>
        </w:rPr>
        <w:t xml:space="preserve"> ) sayılabilir. Bütün bu sebeplerin bir ekip tarafından gözden geçirilerek önem sırasına göre tedavi planı yapılması gerekir. Bütün olumsuzluklar giderilmiş olsa bile damak yarığı onarılan her çocuğa konuşma terapisi uygulanması faydalı olur. </w:t>
      </w:r>
    </w:p>
    <w:p w14:paraId="4289B6CE" w14:textId="38546FB5" w:rsidR="000B5D65" w:rsidRPr="0059015B" w:rsidRDefault="000B5D65" w:rsidP="00F84255">
      <w:pPr>
        <w:ind w:left="-567" w:right="-680"/>
        <w:jc w:val="both"/>
        <w:rPr>
          <w:rFonts w:ascii="Times New Roman" w:hAnsi="Times New Roman" w:cs="Times New Roman"/>
          <w:b/>
          <w:sz w:val="20"/>
          <w:szCs w:val="20"/>
        </w:rPr>
      </w:pPr>
      <w:r w:rsidRPr="0059015B">
        <w:rPr>
          <w:rFonts w:ascii="Times New Roman" w:hAnsi="Times New Roman" w:cs="Times New Roman"/>
          <w:b/>
          <w:sz w:val="20"/>
          <w:szCs w:val="20"/>
        </w:rPr>
        <w:t>7. KULLANILACAK İLAÇLARIN ÖNEMLİ ÖZELLİKLERİ</w:t>
      </w:r>
    </w:p>
    <w:p w14:paraId="1A4E463A" w14:textId="4101D8B9" w:rsidR="00684FEF" w:rsidRPr="0059015B" w:rsidRDefault="00684FEF" w:rsidP="00F84255">
      <w:pPr>
        <w:ind w:left="-567" w:right="-680"/>
        <w:jc w:val="both"/>
        <w:rPr>
          <w:rFonts w:ascii="Times New Roman" w:hAnsi="Times New Roman" w:cs="Times New Roman"/>
          <w:sz w:val="20"/>
          <w:szCs w:val="20"/>
        </w:rPr>
      </w:pPr>
      <w:proofErr w:type="gramStart"/>
      <w:r w:rsidRPr="0059015B">
        <w:rPr>
          <w:rFonts w:ascii="Times New Roman" w:hAnsi="Times New Roman" w:cs="Times New Roman"/>
          <w:sz w:val="20"/>
          <w:szCs w:val="20"/>
        </w:rPr>
        <w:t>………………………………………………………………………………………………………………………………………………</w:t>
      </w:r>
      <w:proofErr w:type="gramEnd"/>
    </w:p>
    <w:p w14:paraId="3836CBF6" w14:textId="271788C5" w:rsidR="000B5D65" w:rsidRPr="0059015B" w:rsidRDefault="000B5D65" w:rsidP="00F84255">
      <w:pPr>
        <w:ind w:left="-567" w:right="-680"/>
        <w:jc w:val="both"/>
        <w:rPr>
          <w:rFonts w:ascii="Times New Roman" w:hAnsi="Times New Roman" w:cs="Times New Roman"/>
          <w:b/>
          <w:sz w:val="20"/>
          <w:szCs w:val="20"/>
        </w:rPr>
      </w:pPr>
      <w:proofErr w:type="gramStart"/>
      <w:r w:rsidRPr="0059015B">
        <w:rPr>
          <w:rFonts w:ascii="Times New Roman" w:hAnsi="Times New Roman" w:cs="Times New Roman"/>
          <w:sz w:val="20"/>
          <w:szCs w:val="20"/>
        </w:rPr>
        <w:t>....................................................................................</w:t>
      </w:r>
      <w:r w:rsidR="00C74D13">
        <w:rPr>
          <w:rFonts w:ascii="Times New Roman" w:hAnsi="Times New Roman" w:cs="Times New Roman"/>
          <w:sz w:val="20"/>
          <w:szCs w:val="20"/>
        </w:rPr>
        <w:t>.....,...…………………………………………………………………………………</w:t>
      </w:r>
      <w:proofErr w:type="gramEnd"/>
      <w:r w:rsidRPr="0059015B">
        <w:rPr>
          <w:rFonts w:ascii="Times New Roman" w:hAnsi="Times New Roman" w:cs="Times New Roman"/>
          <w:sz w:val="20"/>
          <w:szCs w:val="20"/>
        </w:rPr>
        <w:t>(Bu alan doktorunuz tarafından hastalığınızın durumuna göre doldurulacaktır.</w:t>
      </w:r>
      <w:r w:rsidR="00176A38" w:rsidRPr="0059015B">
        <w:rPr>
          <w:rFonts w:ascii="Times New Roman" w:hAnsi="Times New Roman" w:cs="Times New Roman"/>
          <w:sz w:val="20"/>
          <w:szCs w:val="20"/>
        </w:rPr>
        <w:t xml:space="preserve"> Kullanılan ajanların içeriğindeki etken maddelere karşı alerjik reaksiyon gelişebilir</w:t>
      </w:r>
      <w:r w:rsidRPr="0059015B">
        <w:rPr>
          <w:rFonts w:ascii="Times New Roman" w:hAnsi="Times New Roman" w:cs="Times New Roman"/>
          <w:sz w:val="20"/>
          <w:szCs w:val="20"/>
        </w:rPr>
        <w:t>)</w:t>
      </w:r>
    </w:p>
    <w:p w14:paraId="293B6F04" w14:textId="0B285936" w:rsidR="000B5D65" w:rsidRPr="0059015B" w:rsidRDefault="000B5D65" w:rsidP="00F84255">
      <w:pPr>
        <w:ind w:left="-567" w:right="-680"/>
        <w:jc w:val="both"/>
        <w:rPr>
          <w:rFonts w:ascii="Times New Roman" w:hAnsi="Times New Roman" w:cs="Times New Roman"/>
          <w:b/>
          <w:sz w:val="20"/>
          <w:szCs w:val="20"/>
        </w:rPr>
      </w:pPr>
      <w:r w:rsidRPr="0059015B">
        <w:rPr>
          <w:rFonts w:ascii="Times New Roman" w:hAnsi="Times New Roman" w:cs="Times New Roman"/>
          <w:b/>
          <w:sz w:val="20"/>
          <w:szCs w:val="20"/>
        </w:rPr>
        <w:t>8. HASTANIN TEDAVİSİ İÇİN ONAY</w:t>
      </w:r>
    </w:p>
    <w:p w14:paraId="228A7051" w14:textId="0E3D715A" w:rsidR="003D2F2A" w:rsidRDefault="000B5D65" w:rsidP="003D2F2A">
      <w:pPr>
        <w:pStyle w:val="ListeParagraf"/>
        <w:spacing w:line="240" w:lineRule="auto"/>
        <w:ind w:left="-567" w:right="-680"/>
        <w:jc w:val="both"/>
        <w:rPr>
          <w:rFonts w:ascii="Times New Roman" w:eastAsia="Times New Roman" w:hAnsi="Times New Roman" w:cs="Times New Roman"/>
          <w:kern w:val="0"/>
          <w:sz w:val="20"/>
          <w:szCs w:val="20"/>
          <w:lang w:eastAsia="tr-TR"/>
          <w14:ligatures w14:val="none"/>
        </w:rPr>
      </w:pPr>
      <w:r w:rsidRPr="0059015B">
        <w:rPr>
          <w:rFonts w:ascii="Times New Roman" w:eastAsia="Times New Roman" w:hAnsi="Times New Roman" w:cs="Times New Roman"/>
          <w:kern w:val="0"/>
          <w:sz w:val="20"/>
          <w:szCs w:val="20"/>
          <w:lang w:eastAsia="tr-TR"/>
          <w14:ligatures w14:val="none"/>
        </w:rPr>
        <w:t xml:space="preserve">Uygulanacak tedavi/tedavilerin Adıyaman Üniversitesi </w:t>
      </w:r>
      <w:r w:rsidR="00B55B48" w:rsidRPr="00B55B48">
        <w:rPr>
          <w:rFonts w:ascii="Times New Roman" w:eastAsia="Times New Roman" w:hAnsi="Times New Roman" w:cs="Times New Roman"/>
          <w:kern w:val="0"/>
          <w:sz w:val="20"/>
          <w:szCs w:val="20"/>
          <w:lang w:eastAsia="tr-TR"/>
          <w14:ligatures w14:val="none"/>
        </w:rPr>
        <w:t xml:space="preserve">Ağız ve Diş Sağlığı Merkezi </w:t>
      </w:r>
      <w:bookmarkStart w:id="0" w:name="_GoBack"/>
      <w:bookmarkEnd w:id="0"/>
      <w:r w:rsidRPr="0059015B">
        <w:rPr>
          <w:rFonts w:ascii="Times New Roman" w:eastAsia="Calibri" w:hAnsi="Times New Roman" w:cs="Times New Roman"/>
          <w:kern w:val="0"/>
          <w:sz w:val="20"/>
          <w:szCs w:val="20"/>
          <w14:ligatures w14:val="none"/>
        </w:rPr>
        <w:t>Ağız, Diş ve Çene Cerrahisi</w:t>
      </w:r>
      <w:r w:rsidRPr="0059015B">
        <w:rPr>
          <w:rFonts w:ascii="Times New Roman" w:eastAsia="Times New Roman" w:hAnsi="Times New Roman" w:cs="Times New Roman"/>
          <w:kern w:val="0"/>
          <w:sz w:val="20"/>
          <w:szCs w:val="20"/>
          <w:lang w:eastAsia="tr-TR"/>
          <w14:ligatures w14:val="none"/>
        </w:rPr>
        <w:t xml:space="preserve"> Kliniği’nde Prof. Dr. , Doç Dr</w:t>
      </w:r>
      <w:proofErr w:type="gramStart"/>
      <w:r w:rsidRPr="0059015B">
        <w:rPr>
          <w:rFonts w:ascii="Times New Roman" w:eastAsia="Times New Roman" w:hAnsi="Times New Roman" w:cs="Times New Roman"/>
          <w:kern w:val="0"/>
          <w:sz w:val="20"/>
          <w:szCs w:val="20"/>
          <w:lang w:eastAsia="tr-TR"/>
          <w14:ligatures w14:val="none"/>
        </w:rPr>
        <w:t>.,</w:t>
      </w:r>
      <w:proofErr w:type="gramEnd"/>
      <w:r w:rsidRPr="0059015B">
        <w:rPr>
          <w:rFonts w:ascii="Times New Roman" w:eastAsia="Times New Roman" w:hAnsi="Times New Roman" w:cs="Times New Roman"/>
          <w:kern w:val="0"/>
          <w:sz w:val="20"/>
          <w:szCs w:val="20"/>
          <w:lang w:eastAsia="tr-TR"/>
          <w14:ligatures w14:val="none"/>
        </w:rPr>
        <w:t xml:space="preserve">  Dr. Öğr. Üyesi, Öğr.Gör</w:t>
      </w:r>
      <w:proofErr w:type="gramStart"/>
      <w:r w:rsidRPr="0059015B">
        <w:rPr>
          <w:rFonts w:ascii="Times New Roman" w:eastAsia="Times New Roman" w:hAnsi="Times New Roman" w:cs="Times New Roman"/>
          <w:kern w:val="0"/>
          <w:sz w:val="20"/>
          <w:szCs w:val="20"/>
          <w:lang w:eastAsia="tr-TR"/>
          <w14:ligatures w14:val="none"/>
        </w:rPr>
        <w:t>.,</w:t>
      </w:r>
      <w:proofErr w:type="gramEnd"/>
      <w:r w:rsidRPr="0059015B">
        <w:rPr>
          <w:rFonts w:ascii="Times New Roman" w:eastAsia="Times New Roman" w:hAnsi="Times New Roman" w:cs="Times New Roman"/>
          <w:kern w:val="0"/>
          <w:sz w:val="20"/>
          <w:szCs w:val="20"/>
          <w:lang w:eastAsia="tr-TR"/>
          <w14:ligatures w14:val="none"/>
        </w:rPr>
        <w:t xml:space="preserve"> Araş. Gör. ünvanına sahip hekimler tarafından yapılmasına; </w:t>
      </w:r>
      <w:r w:rsidR="003D2F2A" w:rsidRPr="003D2F2A">
        <w:rPr>
          <w:rFonts w:ascii="Times New Roman" w:eastAsia="Times New Roman" w:hAnsi="Times New Roman" w:cs="Times New Roman"/>
          <w:kern w:val="0"/>
          <w:sz w:val="20"/>
          <w:szCs w:val="20"/>
          <w:lang w:eastAsia="tr-TR"/>
          <w14:ligatures w14:val="none"/>
        </w:rPr>
        <w:t>kimlik bilgilerim gizli tutulmak kaydıyla, tıbbi kayıtlarımın, röntgenlerimin ve ağız içi fotoğraflarımın bilimsel makalelerde, sunumlarda ve eğitim materyallerinde kullanılmasına izin veriyorum.</w:t>
      </w:r>
    </w:p>
    <w:p w14:paraId="54266427" w14:textId="794D38D6" w:rsidR="000B5D65" w:rsidRPr="0059015B" w:rsidRDefault="000B5D65" w:rsidP="003D2F2A">
      <w:pPr>
        <w:pStyle w:val="ListeParagraf"/>
        <w:spacing w:line="240" w:lineRule="auto"/>
        <w:ind w:left="-567" w:right="-680"/>
        <w:jc w:val="both"/>
        <w:rPr>
          <w:rFonts w:ascii="Times New Roman" w:eastAsia="Calibri" w:hAnsi="Times New Roman" w:cs="Times New Roman"/>
          <w:b/>
          <w:kern w:val="0"/>
          <w:sz w:val="20"/>
          <w:szCs w:val="20"/>
          <w14:ligatures w14:val="none"/>
        </w:rPr>
      </w:pPr>
      <w:r w:rsidRPr="0059015B">
        <w:rPr>
          <w:rFonts w:ascii="Times New Roman" w:eastAsia="Calibri" w:hAnsi="Times New Roman" w:cs="Times New Roman"/>
          <w:b/>
          <w:kern w:val="0"/>
          <w:sz w:val="20"/>
          <w:szCs w:val="20"/>
          <w:u w:val="single"/>
          <w14:ligatures w14:val="none"/>
        </w:rPr>
        <w:t>Önerilen</w:t>
      </w:r>
      <w:r w:rsidRPr="0059015B">
        <w:rPr>
          <w:rFonts w:ascii="Times New Roman" w:eastAsia="Calibri" w:hAnsi="Times New Roman" w:cs="Times New Roman"/>
          <w:b/>
          <w:spacing w:val="24"/>
          <w:kern w:val="0"/>
          <w:sz w:val="20"/>
          <w:szCs w:val="20"/>
          <w:u w:val="single"/>
          <w14:ligatures w14:val="none"/>
        </w:rPr>
        <w:t xml:space="preserve"> </w:t>
      </w:r>
      <w:r w:rsidRPr="0059015B">
        <w:rPr>
          <w:rFonts w:ascii="Times New Roman" w:eastAsia="Calibri" w:hAnsi="Times New Roman" w:cs="Times New Roman"/>
          <w:b/>
          <w:kern w:val="0"/>
          <w:sz w:val="20"/>
          <w:szCs w:val="20"/>
          <w:u w:val="single"/>
          <w14:ligatures w14:val="none"/>
        </w:rPr>
        <w:t>işlem</w:t>
      </w:r>
      <w:r w:rsidRPr="0059015B">
        <w:rPr>
          <w:rFonts w:ascii="Times New Roman" w:eastAsia="Calibri" w:hAnsi="Times New Roman" w:cs="Times New Roman"/>
          <w:b/>
          <w:spacing w:val="27"/>
          <w:kern w:val="0"/>
          <w:sz w:val="20"/>
          <w:szCs w:val="20"/>
          <w:u w:val="single"/>
          <w14:ligatures w14:val="none"/>
        </w:rPr>
        <w:t xml:space="preserve"> </w:t>
      </w:r>
      <w:r w:rsidRPr="0059015B">
        <w:rPr>
          <w:rFonts w:ascii="Times New Roman" w:eastAsia="Calibri" w:hAnsi="Times New Roman" w:cs="Times New Roman"/>
          <w:b/>
          <w:kern w:val="0"/>
          <w:sz w:val="20"/>
          <w:szCs w:val="20"/>
          <w:u w:val="single"/>
          <w14:ligatures w14:val="none"/>
        </w:rPr>
        <w:t>konusunda</w:t>
      </w:r>
      <w:r w:rsidRPr="0059015B">
        <w:rPr>
          <w:rFonts w:ascii="Times New Roman" w:eastAsia="Calibri" w:hAnsi="Times New Roman" w:cs="Times New Roman"/>
          <w:b/>
          <w:spacing w:val="26"/>
          <w:kern w:val="0"/>
          <w:sz w:val="20"/>
          <w:szCs w:val="20"/>
          <w:u w:val="single"/>
          <w14:ligatures w14:val="none"/>
        </w:rPr>
        <w:t xml:space="preserve"> </w:t>
      </w:r>
      <w:r w:rsidRPr="0059015B">
        <w:rPr>
          <w:rFonts w:ascii="Times New Roman" w:eastAsia="Calibri" w:hAnsi="Times New Roman" w:cs="Times New Roman"/>
          <w:b/>
          <w:kern w:val="0"/>
          <w:sz w:val="20"/>
          <w:szCs w:val="20"/>
          <w:u w:val="single"/>
          <w14:ligatures w14:val="none"/>
        </w:rPr>
        <w:t>aydınlatıldığınızı, işlemi</w:t>
      </w:r>
      <w:r w:rsidRPr="0059015B">
        <w:rPr>
          <w:rFonts w:ascii="Times New Roman" w:eastAsia="Calibri" w:hAnsi="Times New Roman" w:cs="Times New Roman"/>
          <w:b/>
          <w:spacing w:val="25"/>
          <w:kern w:val="0"/>
          <w:sz w:val="20"/>
          <w:szCs w:val="20"/>
          <w:u w:val="single"/>
          <w14:ligatures w14:val="none"/>
        </w:rPr>
        <w:t xml:space="preserve"> </w:t>
      </w:r>
      <w:r w:rsidRPr="0059015B">
        <w:rPr>
          <w:rFonts w:ascii="Times New Roman" w:eastAsia="Calibri" w:hAnsi="Times New Roman" w:cs="Times New Roman"/>
          <w:b/>
          <w:kern w:val="0"/>
          <w:sz w:val="20"/>
          <w:szCs w:val="20"/>
          <w:u w:val="single"/>
          <w14:ligatures w14:val="none"/>
        </w:rPr>
        <w:t>kabul</w:t>
      </w:r>
      <w:r w:rsidRPr="0059015B">
        <w:rPr>
          <w:rFonts w:ascii="Times New Roman" w:eastAsia="Calibri" w:hAnsi="Times New Roman" w:cs="Times New Roman"/>
          <w:b/>
          <w:spacing w:val="27"/>
          <w:kern w:val="0"/>
          <w:sz w:val="20"/>
          <w:szCs w:val="20"/>
          <w:u w:val="single"/>
          <w14:ligatures w14:val="none"/>
        </w:rPr>
        <w:t xml:space="preserve"> </w:t>
      </w:r>
      <w:r w:rsidRPr="0059015B">
        <w:rPr>
          <w:rFonts w:ascii="Times New Roman" w:eastAsia="Calibri" w:hAnsi="Times New Roman" w:cs="Times New Roman"/>
          <w:b/>
          <w:kern w:val="0"/>
          <w:sz w:val="20"/>
          <w:szCs w:val="20"/>
          <w:u w:val="single"/>
          <w14:ligatures w14:val="none"/>
        </w:rPr>
        <w:t>ettiğinizi</w:t>
      </w:r>
      <w:r w:rsidRPr="0059015B">
        <w:rPr>
          <w:rFonts w:ascii="Times New Roman" w:eastAsia="Calibri" w:hAnsi="Times New Roman" w:cs="Times New Roman"/>
          <w:b/>
          <w:kern w:val="0"/>
          <w:sz w:val="20"/>
          <w:szCs w:val="20"/>
          <w14:ligatures w14:val="none"/>
        </w:rPr>
        <w:t xml:space="preserve"> ‘OKUDUM,</w:t>
      </w:r>
      <w:r w:rsidRPr="0059015B">
        <w:rPr>
          <w:rFonts w:ascii="Times New Roman" w:eastAsia="Calibri" w:hAnsi="Times New Roman" w:cs="Times New Roman"/>
          <w:b/>
          <w:spacing w:val="27"/>
          <w:kern w:val="0"/>
          <w:sz w:val="20"/>
          <w:szCs w:val="20"/>
          <w14:ligatures w14:val="none"/>
        </w:rPr>
        <w:t xml:space="preserve"> </w:t>
      </w:r>
      <w:r w:rsidRPr="0059015B">
        <w:rPr>
          <w:rFonts w:ascii="Times New Roman" w:eastAsia="Calibri" w:hAnsi="Times New Roman" w:cs="Times New Roman"/>
          <w:b/>
          <w:kern w:val="0"/>
          <w:sz w:val="20"/>
          <w:szCs w:val="20"/>
          <w14:ligatures w14:val="none"/>
        </w:rPr>
        <w:t>ANLADIM,</w:t>
      </w:r>
      <w:r w:rsidRPr="0059015B">
        <w:rPr>
          <w:rFonts w:ascii="Times New Roman" w:eastAsia="Calibri" w:hAnsi="Times New Roman" w:cs="Times New Roman"/>
          <w:b/>
          <w:spacing w:val="25"/>
          <w:kern w:val="0"/>
          <w:sz w:val="20"/>
          <w:szCs w:val="20"/>
          <w14:ligatures w14:val="none"/>
        </w:rPr>
        <w:t xml:space="preserve"> </w:t>
      </w:r>
      <w:r w:rsidRPr="0059015B">
        <w:rPr>
          <w:rFonts w:ascii="Times New Roman" w:eastAsia="Calibri" w:hAnsi="Times New Roman" w:cs="Times New Roman"/>
          <w:b/>
          <w:kern w:val="0"/>
          <w:sz w:val="20"/>
          <w:szCs w:val="20"/>
          <w14:ligatures w14:val="none"/>
        </w:rPr>
        <w:t>KABUL</w:t>
      </w:r>
      <w:r w:rsidRPr="0059015B">
        <w:rPr>
          <w:rFonts w:ascii="Times New Roman" w:eastAsia="Calibri" w:hAnsi="Times New Roman" w:cs="Times New Roman"/>
          <w:b/>
          <w:spacing w:val="-52"/>
          <w:kern w:val="0"/>
          <w:sz w:val="20"/>
          <w:szCs w:val="20"/>
          <w14:ligatures w14:val="none"/>
        </w:rPr>
        <w:t xml:space="preserve"> </w:t>
      </w:r>
      <w:r w:rsidRPr="0059015B">
        <w:rPr>
          <w:rFonts w:ascii="Times New Roman" w:eastAsia="Calibri" w:hAnsi="Times New Roman" w:cs="Times New Roman"/>
          <w:b/>
          <w:kern w:val="0"/>
          <w:sz w:val="20"/>
          <w:szCs w:val="20"/>
          <w14:ligatures w14:val="none"/>
        </w:rPr>
        <w:t>EDİYORUM’</w:t>
      </w:r>
      <w:r w:rsidRPr="0059015B">
        <w:rPr>
          <w:rFonts w:ascii="Times New Roman" w:eastAsia="Calibri" w:hAnsi="Times New Roman" w:cs="Times New Roman"/>
          <w:b/>
          <w:spacing w:val="-1"/>
          <w:kern w:val="0"/>
          <w:sz w:val="20"/>
          <w:szCs w:val="20"/>
          <w14:ligatures w14:val="none"/>
        </w:rPr>
        <w:t xml:space="preserve"> </w:t>
      </w:r>
      <w:r w:rsidRPr="0059015B">
        <w:rPr>
          <w:rFonts w:ascii="Times New Roman" w:eastAsia="Calibri" w:hAnsi="Times New Roman" w:cs="Times New Roman"/>
          <w:b/>
          <w:kern w:val="0"/>
          <w:sz w:val="20"/>
          <w:szCs w:val="20"/>
          <w:u w:val="single"/>
          <w14:ligatures w14:val="none"/>
        </w:rPr>
        <w:t>yazarak belirtiniz</w:t>
      </w:r>
      <w:r w:rsidRPr="0059015B">
        <w:rPr>
          <w:rFonts w:ascii="Times New Roman" w:eastAsia="Calibri" w:hAnsi="Times New Roman" w:cs="Times New Roman"/>
          <w:b/>
          <w:spacing w:val="-2"/>
          <w:kern w:val="0"/>
          <w:sz w:val="20"/>
          <w:szCs w:val="20"/>
          <w:u w:val="single"/>
          <w14:ligatures w14:val="none"/>
        </w:rPr>
        <w:t xml:space="preserve"> </w:t>
      </w:r>
      <w:r w:rsidRPr="0059015B">
        <w:rPr>
          <w:rFonts w:ascii="Times New Roman" w:eastAsia="Calibri" w:hAnsi="Times New Roman" w:cs="Times New Roman"/>
          <w:b/>
          <w:kern w:val="0"/>
          <w:sz w:val="20"/>
          <w:szCs w:val="20"/>
          <w:u w:val="single"/>
          <w14:ligatures w14:val="none"/>
        </w:rPr>
        <w:t>ve</w:t>
      </w:r>
      <w:r w:rsidRPr="0059015B">
        <w:rPr>
          <w:rFonts w:ascii="Times New Roman" w:eastAsia="Calibri" w:hAnsi="Times New Roman" w:cs="Times New Roman"/>
          <w:b/>
          <w:spacing w:val="-2"/>
          <w:kern w:val="0"/>
          <w:sz w:val="20"/>
          <w:szCs w:val="20"/>
          <w:u w:val="single"/>
          <w14:ligatures w14:val="none"/>
        </w:rPr>
        <w:t xml:space="preserve"> </w:t>
      </w:r>
      <w:r w:rsidRPr="0059015B">
        <w:rPr>
          <w:rFonts w:ascii="Times New Roman" w:eastAsia="Calibri" w:hAnsi="Times New Roman" w:cs="Times New Roman"/>
          <w:b/>
          <w:kern w:val="0"/>
          <w:sz w:val="20"/>
          <w:szCs w:val="20"/>
          <w:u w:val="single"/>
          <w14:ligatures w14:val="none"/>
        </w:rPr>
        <w:t>imzalayınız:</w:t>
      </w:r>
    </w:p>
    <w:p w14:paraId="5FDD07BB" w14:textId="77777777" w:rsidR="000B5D65" w:rsidRPr="0059015B" w:rsidRDefault="000B5D65" w:rsidP="00F84255">
      <w:pPr>
        <w:spacing w:after="0" w:line="240" w:lineRule="auto"/>
        <w:ind w:left="-567" w:right="-680"/>
        <w:jc w:val="both"/>
        <w:rPr>
          <w:rFonts w:ascii="Times New Roman" w:eastAsia="Calibri" w:hAnsi="Times New Roman" w:cs="Times New Roman"/>
          <w:b/>
          <w:kern w:val="0"/>
          <w:sz w:val="20"/>
          <w:szCs w:val="20"/>
          <w14:ligatures w14:val="none"/>
        </w:rPr>
      </w:pPr>
      <w:proofErr w:type="gramStart"/>
      <w:r w:rsidRPr="0059015B">
        <w:rPr>
          <w:rFonts w:ascii="Times New Roman" w:eastAsia="Calibri" w:hAnsi="Times New Roman" w:cs="Times New Roman"/>
          <w:b/>
          <w:kern w:val="0"/>
          <w:sz w:val="20"/>
          <w:szCs w:val="20"/>
          <w14:ligatures w14:val="none"/>
        </w:rPr>
        <w:t>..........................................................................................................................................................................................................................................................................................</w:t>
      </w:r>
      <w:proofErr w:type="gramEnd"/>
      <w:r w:rsidRPr="0059015B">
        <w:rPr>
          <w:rFonts w:ascii="Times New Roman" w:eastAsia="Calibri" w:hAnsi="Times New Roman" w:cs="Times New Roman"/>
          <w:b/>
          <w:kern w:val="0"/>
          <w:sz w:val="20"/>
          <w:szCs w:val="20"/>
          <w14:ligatures w14:val="none"/>
        </w:rPr>
        <w:t xml:space="preserve">    </w:t>
      </w:r>
    </w:p>
    <w:p w14:paraId="552A573A" w14:textId="77777777" w:rsidR="0074650B" w:rsidRPr="0059015B" w:rsidRDefault="0074650B" w:rsidP="00F84255">
      <w:pPr>
        <w:ind w:right="-680"/>
        <w:jc w:val="both"/>
        <w:rPr>
          <w:rFonts w:ascii="Times New Roman" w:hAnsi="Times New Roman" w:cs="Times New Roman"/>
          <w:b/>
          <w:bCs/>
          <w:sz w:val="20"/>
          <w:szCs w:val="20"/>
        </w:rPr>
      </w:pPr>
    </w:p>
    <w:p w14:paraId="68839E91" w14:textId="77777777" w:rsidR="0074650B" w:rsidRPr="0059015B" w:rsidRDefault="0074650B" w:rsidP="0074650B">
      <w:pPr>
        <w:spacing w:after="0" w:line="240" w:lineRule="auto"/>
        <w:ind w:left="-567" w:right="-850"/>
        <w:jc w:val="both"/>
        <w:rPr>
          <w:rFonts w:ascii="Times New Roman" w:eastAsia="Calibri" w:hAnsi="Times New Roman" w:cs="Times New Roman"/>
          <w:b/>
          <w:kern w:val="0"/>
          <w:sz w:val="20"/>
          <w:szCs w:val="20"/>
          <w14:ligatures w14:val="none"/>
        </w:rPr>
      </w:pPr>
      <w:bookmarkStart w:id="1" w:name="_Hlk173164471"/>
      <w:bookmarkStart w:id="2" w:name="_Hlk173222059"/>
      <w:r w:rsidRPr="0059015B">
        <w:rPr>
          <w:rFonts w:ascii="Times New Roman" w:eastAsia="Times New Roman" w:hAnsi="Times New Roman" w:cs="Times New Roman"/>
          <w:kern w:val="0"/>
          <w:sz w:val="20"/>
          <w:szCs w:val="20"/>
          <w14:ligatures w14:val="none"/>
        </w:rPr>
        <w:lastRenderedPageBreak/>
        <w:t>İşbu</w:t>
      </w:r>
      <w:r w:rsidRPr="0059015B">
        <w:rPr>
          <w:rFonts w:ascii="Times New Roman" w:eastAsia="Times New Roman" w:hAnsi="Times New Roman" w:cs="Times New Roman"/>
          <w:spacing w:val="-3"/>
          <w:kern w:val="0"/>
          <w:sz w:val="20"/>
          <w:szCs w:val="20"/>
          <w14:ligatures w14:val="none"/>
        </w:rPr>
        <w:t xml:space="preserve"> </w:t>
      </w:r>
      <w:r w:rsidRPr="0059015B">
        <w:rPr>
          <w:rFonts w:ascii="Times New Roman" w:eastAsia="Times New Roman" w:hAnsi="Times New Roman" w:cs="Times New Roman"/>
          <w:kern w:val="0"/>
          <w:sz w:val="20"/>
          <w:szCs w:val="20"/>
          <w14:ligatures w14:val="none"/>
        </w:rPr>
        <w:t>form</w:t>
      </w:r>
      <w:r w:rsidRPr="0059015B">
        <w:rPr>
          <w:rFonts w:ascii="Times New Roman" w:eastAsia="Times New Roman" w:hAnsi="Times New Roman" w:cs="Times New Roman"/>
          <w:spacing w:val="-4"/>
          <w:kern w:val="0"/>
          <w:sz w:val="20"/>
          <w:szCs w:val="20"/>
          <w14:ligatures w14:val="none"/>
        </w:rPr>
        <w:t xml:space="preserve"> </w:t>
      </w:r>
      <w:r w:rsidRPr="0059015B">
        <w:rPr>
          <w:rFonts w:ascii="Times New Roman" w:eastAsia="Times New Roman" w:hAnsi="Times New Roman" w:cs="Times New Roman"/>
          <w:kern w:val="0"/>
          <w:sz w:val="20"/>
          <w:szCs w:val="20"/>
          <w14:ligatures w14:val="none"/>
        </w:rPr>
        <w:t>yukarıdaki</w:t>
      </w:r>
      <w:r w:rsidRPr="0059015B">
        <w:rPr>
          <w:rFonts w:ascii="Times New Roman" w:eastAsia="Times New Roman" w:hAnsi="Times New Roman" w:cs="Times New Roman"/>
          <w:spacing w:val="-2"/>
          <w:kern w:val="0"/>
          <w:sz w:val="20"/>
          <w:szCs w:val="20"/>
          <w14:ligatures w14:val="none"/>
        </w:rPr>
        <w:t xml:space="preserve"> </w:t>
      </w:r>
      <w:r w:rsidRPr="0059015B">
        <w:rPr>
          <w:rFonts w:ascii="Times New Roman" w:eastAsia="Times New Roman" w:hAnsi="Times New Roman" w:cs="Times New Roman"/>
          <w:kern w:val="0"/>
          <w:sz w:val="20"/>
          <w:szCs w:val="20"/>
          <w14:ligatures w14:val="none"/>
        </w:rPr>
        <w:t>ve</w:t>
      </w:r>
      <w:r w:rsidRPr="0059015B">
        <w:rPr>
          <w:rFonts w:ascii="Times New Roman" w:eastAsia="Times New Roman" w:hAnsi="Times New Roman" w:cs="Times New Roman"/>
          <w:spacing w:val="-3"/>
          <w:kern w:val="0"/>
          <w:sz w:val="20"/>
          <w:szCs w:val="20"/>
          <w14:ligatures w14:val="none"/>
        </w:rPr>
        <w:t xml:space="preserve"> </w:t>
      </w:r>
      <w:r w:rsidRPr="0059015B">
        <w:rPr>
          <w:rFonts w:ascii="Times New Roman" w:eastAsia="Times New Roman" w:hAnsi="Times New Roman" w:cs="Times New Roman"/>
          <w:kern w:val="0"/>
          <w:sz w:val="20"/>
          <w:szCs w:val="20"/>
          <w14:ligatures w14:val="none"/>
        </w:rPr>
        <w:t>aşağıdaki</w:t>
      </w:r>
      <w:r w:rsidRPr="0059015B">
        <w:rPr>
          <w:rFonts w:ascii="Times New Roman" w:eastAsia="Times New Roman" w:hAnsi="Times New Roman" w:cs="Times New Roman"/>
          <w:spacing w:val="-1"/>
          <w:kern w:val="0"/>
          <w:sz w:val="20"/>
          <w:szCs w:val="20"/>
          <w14:ligatures w14:val="none"/>
        </w:rPr>
        <w:t xml:space="preserve"> </w:t>
      </w:r>
      <w:r w:rsidRPr="0059015B">
        <w:rPr>
          <w:rFonts w:ascii="Times New Roman" w:eastAsia="Times New Roman" w:hAnsi="Times New Roman" w:cs="Times New Roman"/>
          <w:kern w:val="0"/>
          <w:sz w:val="20"/>
          <w:szCs w:val="20"/>
          <w14:ligatures w14:val="none"/>
        </w:rPr>
        <w:t>boşluklar</w:t>
      </w:r>
      <w:r w:rsidRPr="0059015B">
        <w:rPr>
          <w:rFonts w:ascii="Times New Roman" w:eastAsia="Times New Roman" w:hAnsi="Times New Roman" w:cs="Times New Roman"/>
          <w:spacing w:val="-3"/>
          <w:kern w:val="0"/>
          <w:sz w:val="20"/>
          <w:szCs w:val="20"/>
          <w14:ligatures w14:val="none"/>
        </w:rPr>
        <w:t xml:space="preserve"> </w:t>
      </w:r>
      <w:r w:rsidRPr="0059015B">
        <w:rPr>
          <w:rFonts w:ascii="Times New Roman" w:eastAsia="Times New Roman" w:hAnsi="Times New Roman" w:cs="Times New Roman"/>
          <w:kern w:val="0"/>
          <w:sz w:val="20"/>
          <w:szCs w:val="20"/>
          <w14:ligatures w14:val="none"/>
        </w:rPr>
        <w:t>doldurulduktan</w:t>
      </w:r>
      <w:r w:rsidRPr="0059015B">
        <w:rPr>
          <w:rFonts w:ascii="Times New Roman" w:eastAsia="Times New Roman" w:hAnsi="Times New Roman" w:cs="Times New Roman"/>
          <w:spacing w:val="-2"/>
          <w:kern w:val="0"/>
          <w:sz w:val="20"/>
          <w:szCs w:val="20"/>
          <w14:ligatures w14:val="none"/>
        </w:rPr>
        <w:t xml:space="preserve"> </w:t>
      </w:r>
      <w:r w:rsidRPr="0059015B">
        <w:rPr>
          <w:rFonts w:ascii="Times New Roman" w:eastAsia="Times New Roman" w:hAnsi="Times New Roman" w:cs="Times New Roman"/>
          <w:kern w:val="0"/>
          <w:sz w:val="20"/>
          <w:szCs w:val="20"/>
          <w14:ligatures w14:val="none"/>
        </w:rPr>
        <w:t>sonra</w:t>
      </w:r>
      <w:r w:rsidRPr="0059015B">
        <w:rPr>
          <w:rFonts w:ascii="Times New Roman" w:eastAsia="Times New Roman" w:hAnsi="Times New Roman" w:cs="Times New Roman"/>
          <w:spacing w:val="-3"/>
          <w:kern w:val="0"/>
          <w:sz w:val="20"/>
          <w:szCs w:val="20"/>
          <w14:ligatures w14:val="none"/>
        </w:rPr>
        <w:t xml:space="preserve"> </w:t>
      </w:r>
      <w:r w:rsidRPr="0059015B">
        <w:rPr>
          <w:rFonts w:ascii="Times New Roman" w:eastAsia="Times New Roman" w:hAnsi="Times New Roman" w:cs="Times New Roman"/>
          <w:kern w:val="0"/>
          <w:sz w:val="20"/>
          <w:szCs w:val="20"/>
          <w14:ligatures w14:val="none"/>
        </w:rPr>
        <w:t>imzalanmıştır.</w:t>
      </w:r>
    </w:p>
    <w:tbl>
      <w:tblPr>
        <w:tblW w:w="10632" w:type="dxa"/>
        <w:tblInd w:w="-507"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3477"/>
        <w:gridCol w:w="3324"/>
        <w:gridCol w:w="1938"/>
        <w:gridCol w:w="1893"/>
      </w:tblGrid>
      <w:tr w:rsidR="0074650B" w:rsidRPr="0059015B" w14:paraId="4A9C6FD9" w14:textId="77777777" w:rsidTr="0074650B">
        <w:trPr>
          <w:trHeight w:val="516"/>
        </w:trPr>
        <w:tc>
          <w:tcPr>
            <w:tcW w:w="3477" w:type="dxa"/>
            <w:shd w:val="clear" w:color="auto" w:fill="auto"/>
            <w:vAlign w:val="center"/>
          </w:tcPr>
          <w:bookmarkEnd w:id="1"/>
          <w:bookmarkEnd w:id="2"/>
          <w:p w14:paraId="33157EDE" w14:textId="77777777" w:rsidR="0074650B" w:rsidRPr="0059015B" w:rsidRDefault="0074650B" w:rsidP="006A0A03">
            <w:pPr>
              <w:widowControl w:val="0"/>
              <w:autoSpaceDE w:val="0"/>
              <w:autoSpaceDN w:val="0"/>
              <w:spacing w:after="0" w:line="240" w:lineRule="auto"/>
              <w:jc w:val="both"/>
              <w:rPr>
                <w:rFonts w:ascii="Times New Roman" w:eastAsia="Calibri" w:hAnsi="Times New Roman" w:cs="Times New Roman"/>
                <w:b/>
                <w:kern w:val="0"/>
                <w:sz w:val="20"/>
                <w:szCs w:val="20"/>
                <w14:ligatures w14:val="none"/>
              </w:rPr>
            </w:pPr>
            <w:r w:rsidRPr="0059015B">
              <w:rPr>
                <w:rFonts w:ascii="Times New Roman" w:eastAsia="Calibri" w:hAnsi="Times New Roman" w:cs="Times New Roman"/>
                <w:b/>
                <w:kern w:val="0"/>
                <w:sz w:val="20"/>
                <w:szCs w:val="20"/>
                <w14:ligatures w14:val="none"/>
              </w:rPr>
              <w:t>İlgili Kişi</w:t>
            </w:r>
          </w:p>
        </w:tc>
        <w:tc>
          <w:tcPr>
            <w:tcW w:w="3324" w:type="dxa"/>
            <w:shd w:val="clear" w:color="auto" w:fill="auto"/>
            <w:vAlign w:val="center"/>
          </w:tcPr>
          <w:p w14:paraId="5AB0CEFB" w14:textId="77777777" w:rsidR="0074650B" w:rsidRPr="0059015B" w:rsidRDefault="0074650B" w:rsidP="006A0A03">
            <w:pPr>
              <w:widowControl w:val="0"/>
              <w:autoSpaceDE w:val="0"/>
              <w:autoSpaceDN w:val="0"/>
              <w:spacing w:after="0" w:line="240" w:lineRule="auto"/>
              <w:jc w:val="both"/>
              <w:rPr>
                <w:rFonts w:ascii="Times New Roman" w:eastAsia="Calibri" w:hAnsi="Times New Roman" w:cs="Times New Roman"/>
                <w:b/>
                <w:kern w:val="0"/>
                <w:sz w:val="20"/>
                <w:szCs w:val="20"/>
                <w14:ligatures w14:val="none"/>
              </w:rPr>
            </w:pPr>
            <w:r w:rsidRPr="0059015B">
              <w:rPr>
                <w:rFonts w:ascii="Times New Roman" w:eastAsia="Calibri" w:hAnsi="Times New Roman" w:cs="Times New Roman"/>
                <w:b/>
                <w:kern w:val="0"/>
                <w:sz w:val="20"/>
                <w:szCs w:val="20"/>
                <w14:ligatures w14:val="none"/>
              </w:rPr>
              <w:t>Adı-Soyadı</w:t>
            </w:r>
          </w:p>
        </w:tc>
        <w:tc>
          <w:tcPr>
            <w:tcW w:w="1938" w:type="dxa"/>
            <w:shd w:val="clear" w:color="auto" w:fill="auto"/>
            <w:vAlign w:val="center"/>
          </w:tcPr>
          <w:p w14:paraId="4C016633" w14:textId="77777777" w:rsidR="0074650B" w:rsidRPr="0059015B" w:rsidRDefault="0074650B" w:rsidP="006A0A03">
            <w:pPr>
              <w:widowControl w:val="0"/>
              <w:autoSpaceDE w:val="0"/>
              <w:autoSpaceDN w:val="0"/>
              <w:spacing w:after="0" w:line="240" w:lineRule="auto"/>
              <w:ind w:left="3"/>
              <w:jc w:val="both"/>
              <w:rPr>
                <w:rFonts w:ascii="Times New Roman" w:eastAsia="Calibri" w:hAnsi="Times New Roman" w:cs="Times New Roman"/>
                <w:b/>
                <w:kern w:val="0"/>
                <w:sz w:val="20"/>
                <w:szCs w:val="20"/>
                <w14:ligatures w14:val="none"/>
              </w:rPr>
            </w:pPr>
            <w:r w:rsidRPr="0059015B">
              <w:rPr>
                <w:rFonts w:ascii="Times New Roman" w:eastAsia="Calibri" w:hAnsi="Times New Roman" w:cs="Times New Roman"/>
                <w:b/>
                <w:kern w:val="0"/>
                <w:sz w:val="20"/>
                <w:szCs w:val="20"/>
                <w14:ligatures w14:val="none"/>
              </w:rPr>
              <w:t>Tarih-Saat</w:t>
            </w:r>
          </w:p>
        </w:tc>
        <w:tc>
          <w:tcPr>
            <w:tcW w:w="1893" w:type="dxa"/>
            <w:shd w:val="clear" w:color="auto" w:fill="auto"/>
            <w:vAlign w:val="center"/>
          </w:tcPr>
          <w:p w14:paraId="6CBA8565" w14:textId="77777777" w:rsidR="0074650B" w:rsidRPr="0059015B" w:rsidRDefault="0074650B" w:rsidP="006A0A03">
            <w:pPr>
              <w:widowControl w:val="0"/>
              <w:autoSpaceDE w:val="0"/>
              <w:autoSpaceDN w:val="0"/>
              <w:spacing w:after="0" w:line="240" w:lineRule="auto"/>
              <w:ind w:left="559"/>
              <w:jc w:val="both"/>
              <w:rPr>
                <w:rFonts w:ascii="Times New Roman" w:eastAsia="Calibri" w:hAnsi="Times New Roman" w:cs="Times New Roman"/>
                <w:b/>
                <w:kern w:val="0"/>
                <w:sz w:val="20"/>
                <w:szCs w:val="20"/>
                <w14:ligatures w14:val="none"/>
              </w:rPr>
            </w:pPr>
            <w:r w:rsidRPr="0059015B">
              <w:rPr>
                <w:rFonts w:ascii="Times New Roman" w:eastAsia="Calibri" w:hAnsi="Times New Roman" w:cs="Times New Roman"/>
                <w:b/>
                <w:kern w:val="0"/>
                <w:sz w:val="20"/>
                <w:szCs w:val="20"/>
                <w14:ligatures w14:val="none"/>
              </w:rPr>
              <w:t>İmza</w:t>
            </w:r>
          </w:p>
        </w:tc>
      </w:tr>
      <w:tr w:rsidR="0074650B" w:rsidRPr="0059015B" w14:paraId="0104266F" w14:textId="77777777" w:rsidTr="0074650B">
        <w:trPr>
          <w:trHeight w:val="778"/>
        </w:trPr>
        <w:tc>
          <w:tcPr>
            <w:tcW w:w="3477" w:type="dxa"/>
            <w:shd w:val="clear" w:color="auto" w:fill="auto"/>
            <w:vAlign w:val="center"/>
          </w:tcPr>
          <w:p w14:paraId="6E7BB0EB" w14:textId="77777777" w:rsidR="0074650B" w:rsidRPr="0059015B" w:rsidRDefault="0074650B" w:rsidP="0018074D">
            <w:pPr>
              <w:widowControl w:val="0"/>
              <w:autoSpaceDE w:val="0"/>
              <w:autoSpaceDN w:val="0"/>
              <w:spacing w:before="1" w:after="0" w:line="240" w:lineRule="auto"/>
              <w:rPr>
                <w:rFonts w:ascii="Times New Roman" w:eastAsia="Calibri" w:hAnsi="Times New Roman" w:cs="Times New Roman"/>
                <w:b/>
                <w:kern w:val="0"/>
                <w:sz w:val="20"/>
                <w:szCs w:val="20"/>
                <w14:ligatures w14:val="none"/>
              </w:rPr>
            </w:pPr>
            <w:r w:rsidRPr="0059015B">
              <w:rPr>
                <w:rFonts w:ascii="Times New Roman" w:eastAsia="Calibri" w:hAnsi="Times New Roman" w:cs="Times New Roman"/>
                <w:b/>
                <w:kern w:val="0"/>
                <w:sz w:val="20"/>
                <w:szCs w:val="20"/>
                <w14:ligatures w14:val="none"/>
              </w:rPr>
              <w:t>Hasta</w:t>
            </w:r>
            <w:r w:rsidRPr="0059015B">
              <w:rPr>
                <w:rFonts w:ascii="Times New Roman" w:eastAsia="Calibri" w:hAnsi="Times New Roman" w:cs="Times New Roman"/>
                <w:b/>
                <w:spacing w:val="-1"/>
                <w:kern w:val="0"/>
                <w:sz w:val="20"/>
                <w:szCs w:val="20"/>
                <w14:ligatures w14:val="none"/>
              </w:rPr>
              <w:t xml:space="preserve"> </w:t>
            </w:r>
            <w:r w:rsidRPr="0059015B">
              <w:rPr>
                <w:rFonts w:ascii="Times New Roman" w:eastAsia="Calibri" w:hAnsi="Times New Roman" w:cs="Times New Roman"/>
                <w:b/>
                <w:kern w:val="0"/>
                <w:sz w:val="20"/>
                <w:szCs w:val="20"/>
                <w14:ligatures w14:val="none"/>
              </w:rPr>
              <w:t>/Hasta</w:t>
            </w:r>
            <w:r w:rsidRPr="0059015B">
              <w:rPr>
                <w:rFonts w:ascii="Times New Roman" w:eastAsia="Calibri" w:hAnsi="Times New Roman" w:cs="Times New Roman"/>
                <w:b/>
                <w:spacing w:val="-3"/>
                <w:kern w:val="0"/>
                <w:sz w:val="20"/>
                <w:szCs w:val="20"/>
                <w14:ligatures w14:val="none"/>
              </w:rPr>
              <w:t xml:space="preserve"> </w:t>
            </w:r>
            <w:r w:rsidRPr="0059015B">
              <w:rPr>
                <w:rFonts w:ascii="Times New Roman" w:eastAsia="Calibri" w:hAnsi="Times New Roman" w:cs="Times New Roman"/>
                <w:b/>
                <w:kern w:val="0"/>
                <w:sz w:val="20"/>
                <w:szCs w:val="20"/>
                <w14:ligatures w14:val="none"/>
              </w:rPr>
              <w:t>Yakını*</w:t>
            </w:r>
          </w:p>
        </w:tc>
        <w:tc>
          <w:tcPr>
            <w:tcW w:w="3324" w:type="dxa"/>
            <w:shd w:val="clear" w:color="auto" w:fill="auto"/>
            <w:vAlign w:val="center"/>
          </w:tcPr>
          <w:p w14:paraId="1A3F2674" w14:textId="77777777" w:rsidR="0074650B" w:rsidRPr="0059015B" w:rsidRDefault="0074650B" w:rsidP="006A0A03">
            <w:pPr>
              <w:widowControl w:val="0"/>
              <w:autoSpaceDE w:val="0"/>
              <w:autoSpaceDN w:val="0"/>
              <w:spacing w:after="0" w:line="240" w:lineRule="auto"/>
              <w:rPr>
                <w:rFonts w:ascii="Times New Roman" w:eastAsia="Calibri" w:hAnsi="Times New Roman" w:cs="Times New Roman"/>
                <w:kern w:val="0"/>
                <w:sz w:val="20"/>
                <w:szCs w:val="20"/>
                <w14:ligatures w14:val="none"/>
              </w:rPr>
            </w:pPr>
          </w:p>
        </w:tc>
        <w:tc>
          <w:tcPr>
            <w:tcW w:w="1938" w:type="dxa"/>
            <w:shd w:val="clear" w:color="auto" w:fill="auto"/>
            <w:vAlign w:val="center"/>
          </w:tcPr>
          <w:p w14:paraId="03B2E605" w14:textId="77777777" w:rsidR="0074650B" w:rsidRPr="0059015B" w:rsidRDefault="0074650B" w:rsidP="006A0A03">
            <w:pPr>
              <w:widowControl w:val="0"/>
              <w:autoSpaceDE w:val="0"/>
              <w:autoSpaceDN w:val="0"/>
              <w:spacing w:after="0" w:line="240" w:lineRule="auto"/>
              <w:rPr>
                <w:rFonts w:ascii="Times New Roman" w:eastAsia="Calibri" w:hAnsi="Times New Roman" w:cs="Times New Roman"/>
                <w:kern w:val="0"/>
                <w:sz w:val="20"/>
                <w:szCs w:val="20"/>
                <w14:ligatures w14:val="none"/>
              </w:rPr>
            </w:pPr>
          </w:p>
        </w:tc>
        <w:tc>
          <w:tcPr>
            <w:tcW w:w="1893" w:type="dxa"/>
            <w:shd w:val="clear" w:color="auto" w:fill="auto"/>
            <w:vAlign w:val="center"/>
          </w:tcPr>
          <w:p w14:paraId="012EF1F0" w14:textId="77777777" w:rsidR="0074650B" w:rsidRPr="0059015B" w:rsidRDefault="0074650B" w:rsidP="006A0A03">
            <w:pPr>
              <w:widowControl w:val="0"/>
              <w:autoSpaceDE w:val="0"/>
              <w:autoSpaceDN w:val="0"/>
              <w:spacing w:after="0" w:line="240" w:lineRule="auto"/>
              <w:rPr>
                <w:rFonts w:ascii="Times New Roman" w:eastAsia="Calibri" w:hAnsi="Times New Roman" w:cs="Times New Roman"/>
                <w:kern w:val="0"/>
                <w:sz w:val="20"/>
                <w:szCs w:val="20"/>
                <w14:ligatures w14:val="none"/>
              </w:rPr>
            </w:pPr>
          </w:p>
        </w:tc>
      </w:tr>
      <w:tr w:rsidR="0074650B" w:rsidRPr="0059015B" w14:paraId="56A15399" w14:textId="77777777" w:rsidTr="0074650B">
        <w:trPr>
          <w:trHeight w:val="595"/>
        </w:trPr>
        <w:tc>
          <w:tcPr>
            <w:tcW w:w="3477" w:type="dxa"/>
            <w:shd w:val="clear" w:color="auto" w:fill="auto"/>
            <w:vAlign w:val="center"/>
          </w:tcPr>
          <w:p w14:paraId="1743242E" w14:textId="77777777" w:rsidR="0074650B" w:rsidRPr="0059015B" w:rsidRDefault="0074650B" w:rsidP="0018074D">
            <w:pPr>
              <w:widowControl w:val="0"/>
              <w:autoSpaceDE w:val="0"/>
              <w:autoSpaceDN w:val="0"/>
              <w:spacing w:after="0" w:line="240" w:lineRule="auto"/>
              <w:rPr>
                <w:rFonts w:ascii="Times New Roman" w:eastAsia="Calibri" w:hAnsi="Times New Roman" w:cs="Times New Roman"/>
                <w:b/>
                <w:kern w:val="0"/>
                <w:sz w:val="20"/>
                <w:szCs w:val="20"/>
                <w14:ligatures w14:val="none"/>
              </w:rPr>
            </w:pPr>
            <w:r w:rsidRPr="0059015B">
              <w:rPr>
                <w:rFonts w:ascii="Times New Roman" w:eastAsia="Calibri" w:hAnsi="Times New Roman" w:cs="Times New Roman"/>
                <w:b/>
                <w:kern w:val="0"/>
                <w:sz w:val="20"/>
                <w:szCs w:val="20"/>
                <w14:ligatures w14:val="none"/>
              </w:rPr>
              <w:t>Doktor</w:t>
            </w:r>
          </w:p>
        </w:tc>
        <w:tc>
          <w:tcPr>
            <w:tcW w:w="3324" w:type="dxa"/>
            <w:shd w:val="clear" w:color="auto" w:fill="auto"/>
            <w:vAlign w:val="center"/>
          </w:tcPr>
          <w:p w14:paraId="05CFAC00" w14:textId="77777777" w:rsidR="0074650B" w:rsidRPr="0059015B" w:rsidRDefault="0074650B" w:rsidP="006A0A03">
            <w:pPr>
              <w:widowControl w:val="0"/>
              <w:autoSpaceDE w:val="0"/>
              <w:autoSpaceDN w:val="0"/>
              <w:spacing w:after="0" w:line="240" w:lineRule="auto"/>
              <w:rPr>
                <w:rFonts w:ascii="Times New Roman" w:eastAsia="Calibri" w:hAnsi="Times New Roman" w:cs="Times New Roman"/>
                <w:kern w:val="0"/>
                <w:sz w:val="20"/>
                <w:szCs w:val="20"/>
                <w14:ligatures w14:val="none"/>
              </w:rPr>
            </w:pPr>
          </w:p>
        </w:tc>
        <w:tc>
          <w:tcPr>
            <w:tcW w:w="1938" w:type="dxa"/>
            <w:shd w:val="clear" w:color="auto" w:fill="auto"/>
            <w:vAlign w:val="center"/>
          </w:tcPr>
          <w:p w14:paraId="0B06386F" w14:textId="77777777" w:rsidR="0074650B" w:rsidRPr="0059015B" w:rsidRDefault="0074650B" w:rsidP="006A0A03">
            <w:pPr>
              <w:widowControl w:val="0"/>
              <w:autoSpaceDE w:val="0"/>
              <w:autoSpaceDN w:val="0"/>
              <w:spacing w:after="0" w:line="240" w:lineRule="auto"/>
              <w:rPr>
                <w:rFonts w:ascii="Times New Roman" w:eastAsia="Calibri" w:hAnsi="Times New Roman" w:cs="Times New Roman"/>
                <w:kern w:val="0"/>
                <w:sz w:val="20"/>
                <w:szCs w:val="20"/>
                <w14:ligatures w14:val="none"/>
              </w:rPr>
            </w:pPr>
          </w:p>
        </w:tc>
        <w:tc>
          <w:tcPr>
            <w:tcW w:w="1893" w:type="dxa"/>
            <w:shd w:val="clear" w:color="auto" w:fill="auto"/>
            <w:vAlign w:val="center"/>
          </w:tcPr>
          <w:p w14:paraId="08AFAD8B" w14:textId="77777777" w:rsidR="0074650B" w:rsidRPr="0059015B" w:rsidRDefault="0074650B" w:rsidP="006A0A03">
            <w:pPr>
              <w:widowControl w:val="0"/>
              <w:autoSpaceDE w:val="0"/>
              <w:autoSpaceDN w:val="0"/>
              <w:spacing w:after="0" w:line="240" w:lineRule="auto"/>
              <w:rPr>
                <w:rFonts w:ascii="Times New Roman" w:eastAsia="Calibri" w:hAnsi="Times New Roman" w:cs="Times New Roman"/>
                <w:kern w:val="0"/>
                <w:sz w:val="20"/>
                <w:szCs w:val="20"/>
                <w14:ligatures w14:val="none"/>
              </w:rPr>
            </w:pPr>
          </w:p>
        </w:tc>
      </w:tr>
      <w:tr w:rsidR="0074650B" w:rsidRPr="0059015B" w14:paraId="7943C89F" w14:textId="77777777" w:rsidTr="0074650B">
        <w:trPr>
          <w:trHeight w:val="641"/>
        </w:trPr>
        <w:tc>
          <w:tcPr>
            <w:tcW w:w="3477" w:type="dxa"/>
            <w:shd w:val="clear" w:color="auto" w:fill="auto"/>
            <w:vAlign w:val="center"/>
          </w:tcPr>
          <w:p w14:paraId="0610E938" w14:textId="77777777" w:rsidR="0074650B" w:rsidRPr="0059015B" w:rsidRDefault="0074650B" w:rsidP="006A0A03">
            <w:pPr>
              <w:widowControl w:val="0"/>
              <w:autoSpaceDE w:val="0"/>
              <w:autoSpaceDN w:val="0"/>
              <w:spacing w:before="1" w:after="0" w:line="240" w:lineRule="auto"/>
              <w:rPr>
                <w:rFonts w:ascii="Times New Roman" w:eastAsia="Calibri" w:hAnsi="Times New Roman" w:cs="Times New Roman"/>
                <w:b/>
                <w:kern w:val="0"/>
                <w:sz w:val="20"/>
                <w:szCs w:val="20"/>
                <w14:ligatures w14:val="none"/>
              </w:rPr>
            </w:pPr>
            <w:r w:rsidRPr="0059015B">
              <w:rPr>
                <w:rFonts w:ascii="Times New Roman" w:eastAsia="Calibri" w:hAnsi="Times New Roman" w:cs="Times New Roman"/>
                <w:b/>
                <w:kern w:val="0"/>
                <w:sz w:val="20"/>
                <w:szCs w:val="20"/>
                <w14:ligatures w14:val="none"/>
              </w:rPr>
              <w:t>Tanıklık eden</w:t>
            </w:r>
          </w:p>
        </w:tc>
        <w:tc>
          <w:tcPr>
            <w:tcW w:w="3324" w:type="dxa"/>
            <w:shd w:val="clear" w:color="auto" w:fill="auto"/>
            <w:vAlign w:val="center"/>
          </w:tcPr>
          <w:p w14:paraId="51CFAFDB" w14:textId="77777777" w:rsidR="0074650B" w:rsidRPr="0059015B" w:rsidRDefault="0074650B" w:rsidP="006A0A03">
            <w:pPr>
              <w:widowControl w:val="0"/>
              <w:autoSpaceDE w:val="0"/>
              <w:autoSpaceDN w:val="0"/>
              <w:spacing w:after="0" w:line="240" w:lineRule="auto"/>
              <w:rPr>
                <w:rFonts w:ascii="Times New Roman" w:eastAsia="Calibri" w:hAnsi="Times New Roman" w:cs="Times New Roman"/>
                <w:kern w:val="0"/>
                <w:sz w:val="20"/>
                <w:szCs w:val="20"/>
                <w14:ligatures w14:val="none"/>
              </w:rPr>
            </w:pPr>
          </w:p>
        </w:tc>
        <w:tc>
          <w:tcPr>
            <w:tcW w:w="1938" w:type="dxa"/>
            <w:shd w:val="clear" w:color="auto" w:fill="auto"/>
            <w:vAlign w:val="center"/>
          </w:tcPr>
          <w:p w14:paraId="279A4C56" w14:textId="77777777" w:rsidR="0074650B" w:rsidRPr="0059015B" w:rsidRDefault="0074650B" w:rsidP="006A0A03">
            <w:pPr>
              <w:widowControl w:val="0"/>
              <w:autoSpaceDE w:val="0"/>
              <w:autoSpaceDN w:val="0"/>
              <w:spacing w:after="0" w:line="240" w:lineRule="auto"/>
              <w:rPr>
                <w:rFonts w:ascii="Times New Roman" w:eastAsia="Calibri" w:hAnsi="Times New Roman" w:cs="Times New Roman"/>
                <w:kern w:val="0"/>
                <w:sz w:val="20"/>
                <w:szCs w:val="20"/>
                <w14:ligatures w14:val="none"/>
              </w:rPr>
            </w:pPr>
          </w:p>
        </w:tc>
        <w:tc>
          <w:tcPr>
            <w:tcW w:w="1893" w:type="dxa"/>
            <w:shd w:val="clear" w:color="auto" w:fill="auto"/>
            <w:vAlign w:val="center"/>
          </w:tcPr>
          <w:p w14:paraId="656F48AC" w14:textId="77777777" w:rsidR="0074650B" w:rsidRPr="0059015B" w:rsidRDefault="0074650B" w:rsidP="006A0A03">
            <w:pPr>
              <w:widowControl w:val="0"/>
              <w:autoSpaceDE w:val="0"/>
              <w:autoSpaceDN w:val="0"/>
              <w:spacing w:after="0" w:line="240" w:lineRule="auto"/>
              <w:rPr>
                <w:rFonts w:ascii="Times New Roman" w:eastAsia="Calibri" w:hAnsi="Times New Roman" w:cs="Times New Roman"/>
                <w:kern w:val="0"/>
                <w:sz w:val="20"/>
                <w:szCs w:val="20"/>
                <w14:ligatures w14:val="none"/>
              </w:rPr>
            </w:pPr>
          </w:p>
        </w:tc>
      </w:tr>
      <w:tr w:rsidR="0074650B" w:rsidRPr="0059015B" w14:paraId="36A0FDC6" w14:textId="77777777" w:rsidTr="0074650B">
        <w:trPr>
          <w:trHeight w:val="488"/>
        </w:trPr>
        <w:tc>
          <w:tcPr>
            <w:tcW w:w="3477" w:type="dxa"/>
            <w:shd w:val="clear" w:color="auto" w:fill="auto"/>
            <w:vAlign w:val="center"/>
          </w:tcPr>
          <w:p w14:paraId="3874694F" w14:textId="77777777" w:rsidR="0074650B" w:rsidRPr="0059015B" w:rsidRDefault="0074650B" w:rsidP="006A0A03">
            <w:pPr>
              <w:widowControl w:val="0"/>
              <w:autoSpaceDE w:val="0"/>
              <w:autoSpaceDN w:val="0"/>
              <w:spacing w:after="0" w:line="240" w:lineRule="auto"/>
              <w:rPr>
                <w:rFonts w:ascii="Times New Roman" w:eastAsia="Calibri" w:hAnsi="Times New Roman" w:cs="Times New Roman"/>
                <w:b/>
                <w:kern w:val="0"/>
                <w:sz w:val="20"/>
                <w:szCs w:val="20"/>
                <w:lang w:eastAsia="tr-TR"/>
                <w14:ligatures w14:val="none"/>
              </w:rPr>
            </w:pPr>
            <w:r w:rsidRPr="0059015B">
              <w:rPr>
                <w:rFonts w:ascii="Times New Roman" w:eastAsia="Calibri" w:hAnsi="Times New Roman" w:cs="Times New Roman"/>
                <w:b/>
                <w:kern w:val="0"/>
                <w:sz w:val="20"/>
                <w:szCs w:val="20"/>
                <w:lang w:eastAsia="tr-TR"/>
                <w14:ligatures w14:val="none"/>
              </w:rPr>
              <w:t>Hastane İletişim</w:t>
            </w:r>
          </w:p>
        </w:tc>
        <w:tc>
          <w:tcPr>
            <w:tcW w:w="7155" w:type="dxa"/>
            <w:gridSpan w:val="3"/>
            <w:shd w:val="clear" w:color="auto" w:fill="auto"/>
            <w:vAlign w:val="center"/>
          </w:tcPr>
          <w:p w14:paraId="64F8C4C1" w14:textId="77777777" w:rsidR="0074650B" w:rsidRPr="0059015B" w:rsidRDefault="0074650B" w:rsidP="006A0A03">
            <w:pPr>
              <w:widowControl w:val="0"/>
              <w:autoSpaceDE w:val="0"/>
              <w:autoSpaceDN w:val="0"/>
              <w:spacing w:after="0" w:line="240" w:lineRule="auto"/>
              <w:rPr>
                <w:rFonts w:ascii="Times New Roman" w:eastAsia="Calibri" w:hAnsi="Times New Roman" w:cs="Times New Roman"/>
                <w:kern w:val="0"/>
                <w:sz w:val="20"/>
                <w:szCs w:val="20"/>
                <w:lang w:eastAsia="tr-TR"/>
                <w14:ligatures w14:val="none"/>
              </w:rPr>
            </w:pPr>
            <w:r w:rsidRPr="0059015B">
              <w:rPr>
                <w:rFonts w:ascii="Times New Roman" w:eastAsia="Calibri" w:hAnsi="Times New Roman" w:cs="Times New Roman"/>
                <w:kern w:val="0"/>
                <w:sz w:val="20"/>
                <w:szCs w:val="20"/>
                <w:lang w:eastAsia="tr-TR"/>
                <w14:ligatures w14:val="none"/>
              </w:rPr>
              <w:t xml:space="preserve">0416 225 19 20             </w:t>
            </w:r>
          </w:p>
        </w:tc>
      </w:tr>
    </w:tbl>
    <w:p w14:paraId="4F496B4C" w14:textId="03B574C4" w:rsidR="0074650B" w:rsidRPr="0018074D" w:rsidRDefault="00F84255" w:rsidP="0074650B">
      <w:pPr>
        <w:spacing w:after="0" w:line="240" w:lineRule="auto"/>
        <w:ind w:left="-794" w:right="-794"/>
        <w:jc w:val="both"/>
        <w:rPr>
          <w:rFonts w:ascii="Times New Roman" w:eastAsia="Calibri" w:hAnsi="Times New Roman" w:cs="Times New Roman"/>
          <w:kern w:val="0"/>
          <w:sz w:val="16"/>
          <w:szCs w:val="16"/>
          <w14:ligatures w14:val="none"/>
        </w:rPr>
      </w:pPr>
      <w:r w:rsidRPr="0018074D">
        <w:rPr>
          <w:rFonts w:ascii="Times New Roman" w:eastAsia="Calibri" w:hAnsi="Times New Roman" w:cs="Times New Roman"/>
          <w:i/>
          <w:kern w:val="0"/>
          <w:sz w:val="16"/>
          <w:szCs w:val="16"/>
          <w14:ligatures w14:val="none"/>
        </w:rPr>
        <w:t xml:space="preserve">       </w:t>
      </w:r>
      <w:r w:rsidR="0074650B" w:rsidRPr="0018074D">
        <w:rPr>
          <w:rFonts w:ascii="Times New Roman" w:eastAsia="Calibri" w:hAnsi="Times New Roman" w:cs="Times New Roman"/>
          <w:i/>
          <w:kern w:val="0"/>
          <w:sz w:val="16"/>
          <w:szCs w:val="16"/>
          <w14:ligatures w14:val="none"/>
        </w:rPr>
        <w:t>*</w:t>
      </w:r>
      <w:r w:rsidR="0074650B" w:rsidRPr="0018074D">
        <w:rPr>
          <w:rFonts w:ascii="Times New Roman" w:eastAsia="Calibri" w:hAnsi="Times New Roman" w:cs="Times New Roman"/>
          <w:kern w:val="0"/>
          <w:sz w:val="16"/>
          <w:szCs w:val="16"/>
          <w14:ligatures w14:val="none"/>
        </w:rPr>
        <w:t>Hasta 18 yaşından küçük, bilinci kapalı, yapılacak işlemi anlayabilecek durumda değil ya da imza yetkisi yoksa onay vekili</w:t>
      </w:r>
      <w:r w:rsidR="0074650B" w:rsidRPr="0018074D">
        <w:rPr>
          <w:rFonts w:ascii="Times New Roman" w:eastAsia="Calibri" w:hAnsi="Times New Roman" w:cs="Times New Roman"/>
          <w:spacing w:val="-1"/>
          <w:kern w:val="0"/>
          <w:sz w:val="16"/>
          <w:szCs w:val="16"/>
          <w14:ligatures w14:val="none"/>
        </w:rPr>
        <w:t xml:space="preserve"> </w:t>
      </w:r>
      <w:r w:rsidR="0074650B" w:rsidRPr="0018074D">
        <w:rPr>
          <w:rFonts w:ascii="Times New Roman" w:eastAsia="Calibri" w:hAnsi="Times New Roman" w:cs="Times New Roman"/>
          <w:kern w:val="0"/>
          <w:sz w:val="16"/>
          <w:szCs w:val="16"/>
          <w14:ligatures w14:val="none"/>
        </w:rPr>
        <w:t>tarafından</w:t>
      </w:r>
      <w:r w:rsidR="0074650B" w:rsidRPr="0018074D">
        <w:rPr>
          <w:rFonts w:ascii="Times New Roman" w:eastAsia="Calibri" w:hAnsi="Times New Roman" w:cs="Times New Roman"/>
          <w:spacing w:val="-2"/>
          <w:kern w:val="0"/>
          <w:sz w:val="16"/>
          <w:szCs w:val="16"/>
          <w14:ligatures w14:val="none"/>
        </w:rPr>
        <w:t xml:space="preserve"> </w:t>
      </w:r>
      <w:r w:rsidR="0074650B" w:rsidRPr="0018074D">
        <w:rPr>
          <w:rFonts w:ascii="Times New Roman" w:eastAsia="Calibri" w:hAnsi="Times New Roman" w:cs="Times New Roman"/>
          <w:kern w:val="0"/>
          <w:sz w:val="16"/>
          <w:szCs w:val="16"/>
          <w14:ligatures w14:val="none"/>
        </w:rPr>
        <w:t>verilir.</w:t>
      </w:r>
    </w:p>
    <w:sectPr w:rsidR="0074650B" w:rsidRPr="0018074D" w:rsidSect="00684FEF">
      <w:footerReference w:type="default" r:id="rId9"/>
      <w:pgSz w:w="11906" w:h="16838"/>
      <w:pgMar w:top="567" w:right="1134" w:bottom="567" w:left="1134" w:header="510"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2675C6" w14:textId="77777777" w:rsidR="007E0035" w:rsidRDefault="007E0035" w:rsidP="00A13C28">
      <w:pPr>
        <w:spacing w:after="0" w:line="240" w:lineRule="auto"/>
      </w:pPr>
      <w:r>
        <w:separator/>
      </w:r>
    </w:p>
  </w:endnote>
  <w:endnote w:type="continuationSeparator" w:id="0">
    <w:p w14:paraId="56DA96B6" w14:textId="77777777" w:rsidR="007E0035" w:rsidRDefault="007E0035" w:rsidP="00A13C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43" w:usb2="00000009" w:usb3="00000000" w:csb0="000001FF" w:csb1="00000000"/>
  </w:font>
  <w:font w:name="Courier New">
    <w:panose1 w:val="02070309020205020404"/>
    <w:charset w:val="A2"/>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A2"/>
    <w:family w:val="swiss"/>
    <w:pitch w:val="variable"/>
    <w:sig w:usb0="E00002FF" w:usb1="4000ACFF" w:usb2="00000001" w:usb3="00000000" w:csb0="0000019F" w:csb1="00000000"/>
  </w:font>
  <w:font w:name="Microsoft Sans Serif">
    <w:altName w:val="Microsoft Sans Serif"/>
    <w:panose1 w:val="020B0604020202020204"/>
    <w:charset w:val="A2"/>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37FCAD" w14:textId="0400492F" w:rsidR="00A13C28" w:rsidRPr="00A13C28" w:rsidRDefault="00A13C28">
    <w:pPr>
      <w:pStyle w:val="AltBilgi"/>
      <w:rPr>
        <w:rFonts w:ascii="Times New Roman" w:hAnsi="Times New Roman" w:cs="Times New Roman"/>
        <w:sz w:val="20"/>
        <w:szCs w:val="20"/>
      </w:rPr>
    </w:pPr>
    <w:r>
      <w:tab/>
    </w:r>
    <w:r>
      <w:tab/>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995DAE0" w14:textId="77777777" w:rsidR="007E0035" w:rsidRDefault="007E0035" w:rsidP="00A13C28">
      <w:pPr>
        <w:spacing w:after="0" w:line="240" w:lineRule="auto"/>
      </w:pPr>
      <w:r>
        <w:separator/>
      </w:r>
    </w:p>
  </w:footnote>
  <w:footnote w:type="continuationSeparator" w:id="0">
    <w:p w14:paraId="4B0FA253" w14:textId="77777777" w:rsidR="007E0035" w:rsidRDefault="007E0035" w:rsidP="00A13C2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202E8"/>
    <w:multiLevelType w:val="hybridMultilevel"/>
    <w:tmpl w:val="48823156"/>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1" w15:restartNumberingAfterBreak="0">
    <w:nsid w:val="1B6A631F"/>
    <w:multiLevelType w:val="hybridMultilevel"/>
    <w:tmpl w:val="DA2A075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2" w15:restartNumberingAfterBreak="0">
    <w:nsid w:val="597B0F00"/>
    <w:multiLevelType w:val="hybridMultilevel"/>
    <w:tmpl w:val="615EE1F8"/>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abstractNum w:abstractNumId="3" w15:restartNumberingAfterBreak="0">
    <w:nsid w:val="77DE58C8"/>
    <w:multiLevelType w:val="hybridMultilevel"/>
    <w:tmpl w:val="81E23BF6"/>
    <w:lvl w:ilvl="0" w:tplc="041F000B">
      <w:start w:val="1"/>
      <w:numFmt w:val="bullet"/>
      <w:lvlText w:val=""/>
      <w:lvlJc w:val="left"/>
      <w:pPr>
        <w:ind w:left="153" w:hanging="360"/>
      </w:pPr>
      <w:rPr>
        <w:rFonts w:ascii="Wingdings" w:hAnsi="Wingdings" w:hint="default"/>
      </w:rPr>
    </w:lvl>
    <w:lvl w:ilvl="1" w:tplc="041F0003" w:tentative="1">
      <w:start w:val="1"/>
      <w:numFmt w:val="bullet"/>
      <w:lvlText w:val="o"/>
      <w:lvlJc w:val="left"/>
      <w:pPr>
        <w:ind w:left="873" w:hanging="360"/>
      </w:pPr>
      <w:rPr>
        <w:rFonts w:ascii="Courier New" w:hAnsi="Courier New" w:cs="Courier New" w:hint="default"/>
      </w:rPr>
    </w:lvl>
    <w:lvl w:ilvl="2" w:tplc="041F0005" w:tentative="1">
      <w:start w:val="1"/>
      <w:numFmt w:val="bullet"/>
      <w:lvlText w:val=""/>
      <w:lvlJc w:val="left"/>
      <w:pPr>
        <w:ind w:left="1593" w:hanging="360"/>
      </w:pPr>
      <w:rPr>
        <w:rFonts w:ascii="Wingdings" w:hAnsi="Wingdings" w:hint="default"/>
      </w:rPr>
    </w:lvl>
    <w:lvl w:ilvl="3" w:tplc="041F0001" w:tentative="1">
      <w:start w:val="1"/>
      <w:numFmt w:val="bullet"/>
      <w:lvlText w:val=""/>
      <w:lvlJc w:val="left"/>
      <w:pPr>
        <w:ind w:left="2313" w:hanging="360"/>
      </w:pPr>
      <w:rPr>
        <w:rFonts w:ascii="Symbol" w:hAnsi="Symbol" w:hint="default"/>
      </w:rPr>
    </w:lvl>
    <w:lvl w:ilvl="4" w:tplc="041F0003" w:tentative="1">
      <w:start w:val="1"/>
      <w:numFmt w:val="bullet"/>
      <w:lvlText w:val="o"/>
      <w:lvlJc w:val="left"/>
      <w:pPr>
        <w:ind w:left="3033" w:hanging="360"/>
      </w:pPr>
      <w:rPr>
        <w:rFonts w:ascii="Courier New" w:hAnsi="Courier New" w:cs="Courier New" w:hint="default"/>
      </w:rPr>
    </w:lvl>
    <w:lvl w:ilvl="5" w:tplc="041F0005" w:tentative="1">
      <w:start w:val="1"/>
      <w:numFmt w:val="bullet"/>
      <w:lvlText w:val=""/>
      <w:lvlJc w:val="left"/>
      <w:pPr>
        <w:ind w:left="3753" w:hanging="360"/>
      </w:pPr>
      <w:rPr>
        <w:rFonts w:ascii="Wingdings" w:hAnsi="Wingdings" w:hint="default"/>
      </w:rPr>
    </w:lvl>
    <w:lvl w:ilvl="6" w:tplc="041F0001" w:tentative="1">
      <w:start w:val="1"/>
      <w:numFmt w:val="bullet"/>
      <w:lvlText w:val=""/>
      <w:lvlJc w:val="left"/>
      <w:pPr>
        <w:ind w:left="4473" w:hanging="360"/>
      </w:pPr>
      <w:rPr>
        <w:rFonts w:ascii="Symbol" w:hAnsi="Symbol" w:hint="default"/>
      </w:rPr>
    </w:lvl>
    <w:lvl w:ilvl="7" w:tplc="041F0003" w:tentative="1">
      <w:start w:val="1"/>
      <w:numFmt w:val="bullet"/>
      <w:lvlText w:val="o"/>
      <w:lvlJc w:val="left"/>
      <w:pPr>
        <w:ind w:left="5193" w:hanging="360"/>
      </w:pPr>
      <w:rPr>
        <w:rFonts w:ascii="Courier New" w:hAnsi="Courier New" w:cs="Courier New" w:hint="default"/>
      </w:rPr>
    </w:lvl>
    <w:lvl w:ilvl="8" w:tplc="041F0005" w:tentative="1">
      <w:start w:val="1"/>
      <w:numFmt w:val="bullet"/>
      <w:lvlText w:val=""/>
      <w:lvlJc w:val="left"/>
      <w:pPr>
        <w:ind w:left="5913"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433"/>
    <w:rsid w:val="00001707"/>
    <w:rsid w:val="0006692D"/>
    <w:rsid w:val="00085563"/>
    <w:rsid w:val="000B5D65"/>
    <w:rsid w:val="000F2297"/>
    <w:rsid w:val="00176A38"/>
    <w:rsid w:val="0018074D"/>
    <w:rsid w:val="001977A7"/>
    <w:rsid w:val="001A2C37"/>
    <w:rsid w:val="001A6AC1"/>
    <w:rsid w:val="00263FA4"/>
    <w:rsid w:val="00357C21"/>
    <w:rsid w:val="00387E57"/>
    <w:rsid w:val="003A468A"/>
    <w:rsid w:val="003D2F2A"/>
    <w:rsid w:val="003F3FDD"/>
    <w:rsid w:val="0043035E"/>
    <w:rsid w:val="004853AA"/>
    <w:rsid w:val="004C56D6"/>
    <w:rsid w:val="004D78A2"/>
    <w:rsid w:val="004E14EF"/>
    <w:rsid w:val="004F591B"/>
    <w:rsid w:val="0051696C"/>
    <w:rsid w:val="005458E8"/>
    <w:rsid w:val="0059015B"/>
    <w:rsid w:val="005D3C78"/>
    <w:rsid w:val="005F6967"/>
    <w:rsid w:val="00684FEF"/>
    <w:rsid w:val="006870A8"/>
    <w:rsid w:val="006877D0"/>
    <w:rsid w:val="006907F3"/>
    <w:rsid w:val="00704DE3"/>
    <w:rsid w:val="0074650B"/>
    <w:rsid w:val="00793FE3"/>
    <w:rsid w:val="007A49A9"/>
    <w:rsid w:val="007E0035"/>
    <w:rsid w:val="00834117"/>
    <w:rsid w:val="00847DE8"/>
    <w:rsid w:val="00874433"/>
    <w:rsid w:val="008905ED"/>
    <w:rsid w:val="008B12BD"/>
    <w:rsid w:val="00946DC5"/>
    <w:rsid w:val="00A021BD"/>
    <w:rsid w:val="00A13C28"/>
    <w:rsid w:val="00A2691A"/>
    <w:rsid w:val="00A47AC2"/>
    <w:rsid w:val="00AB55E2"/>
    <w:rsid w:val="00AB758F"/>
    <w:rsid w:val="00B55B48"/>
    <w:rsid w:val="00B72FD0"/>
    <w:rsid w:val="00B73D31"/>
    <w:rsid w:val="00BB09CF"/>
    <w:rsid w:val="00BC123B"/>
    <w:rsid w:val="00BD4209"/>
    <w:rsid w:val="00C06533"/>
    <w:rsid w:val="00C259A7"/>
    <w:rsid w:val="00C323B0"/>
    <w:rsid w:val="00C74D13"/>
    <w:rsid w:val="00C7538B"/>
    <w:rsid w:val="00CA0EE0"/>
    <w:rsid w:val="00D12059"/>
    <w:rsid w:val="00D67BDF"/>
    <w:rsid w:val="00D849F3"/>
    <w:rsid w:val="00E175C6"/>
    <w:rsid w:val="00E34728"/>
    <w:rsid w:val="00E61A82"/>
    <w:rsid w:val="00E63068"/>
    <w:rsid w:val="00EE07F5"/>
    <w:rsid w:val="00F16CF6"/>
    <w:rsid w:val="00F45880"/>
    <w:rsid w:val="00F8425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12F6E63"/>
  <w15:chartTrackingRefBased/>
  <w15:docId w15:val="{ED07B477-CFCD-4DF8-B63C-B45B94200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tr-T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4433"/>
  </w:style>
  <w:style w:type="paragraph" w:styleId="Balk1">
    <w:name w:val="heading 1"/>
    <w:basedOn w:val="Normal"/>
    <w:next w:val="Normal"/>
    <w:link w:val="Balk1Char"/>
    <w:uiPriority w:val="9"/>
    <w:qFormat/>
    <w:rsid w:val="0087443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alk2">
    <w:name w:val="heading 2"/>
    <w:basedOn w:val="Normal"/>
    <w:next w:val="Normal"/>
    <w:link w:val="Balk2Char"/>
    <w:uiPriority w:val="9"/>
    <w:semiHidden/>
    <w:unhideWhenUsed/>
    <w:qFormat/>
    <w:rsid w:val="0087443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alk3">
    <w:name w:val="heading 3"/>
    <w:basedOn w:val="Normal"/>
    <w:next w:val="Normal"/>
    <w:link w:val="Balk3Char"/>
    <w:uiPriority w:val="9"/>
    <w:semiHidden/>
    <w:unhideWhenUsed/>
    <w:qFormat/>
    <w:rsid w:val="00874433"/>
    <w:pPr>
      <w:keepNext/>
      <w:keepLines/>
      <w:spacing w:before="160" w:after="80"/>
      <w:outlineLvl w:val="2"/>
    </w:pPr>
    <w:rPr>
      <w:rFonts w:eastAsiaTheme="majorEastAsia" w:cstheme="majorBidi"/>
      <w:color w:val="0F4761" w:themeColor="accent1" w:themeShade="BF"/>
      <w:sz w:val="28"/>
      <w:szCs w:val="28"/>
    </w:rPr>
  </w:style>
  <w:style w:type="paragraph" w:styleId="Balk4">
    <w:name w:val="heading 4"/>
    <w:basedOn w:val="Normal"/>
    <w:next w:val="Normal"/>
    <w:link w:val="Balk4Char"/>
    <w:uiPriority w:val="9"/>
    <w:semiHidden/>
    <w:unhideWhenUsed/>
    <w:qFormat/>
    <w:rsid w:val="00874433"/>
    <w:pPr>
      <w:keepNext/>
      <w:keepLines/>
      <w:spacing w:before="80" w:after="40"/>
      <w:outlineLvl w:val="3"/>
    </w:pPr>
    <w:rPr>
      <w:rFonts w:eastAsiaTheme="majorEastAsia" w:cstheme="majorBidi"/>
      <w:i/>
      <w:iCs/>
      <w:color w:val="0F4761" w:themeColor="accent1" w:themeShade="BF"/>
    </w:rPr>
  </w:style>
  <w:style w:type="paragraph" w:styleId="Balk5">
    <w:name w:val="heading 5"/>
    <w:basedOn w:val="Normal"/>
    <w:next w:val="Normal"/>
    <w:link w:val="Balk5Char"/>
    <w:uiPriority w:val="9"/>
    <w:semiHidden/>
    <w:unhideWhenUsed/>
    <w:qFormat/>
    <w:rsid w:val="00874433"/>
    <w:pPr>
      <w:keepNext/>
      <w:keepLines/>
      <w:spacing w:before="80" w:after="40"/>
      <w:outlineLvl w:val="4"/>
    </w:pPr>
    <w:rPr>
      <w:rFonts w:eastAsiaTheme="majorEastAsia" w:cstheme="majorBidi"/>
      <w:color w:val="0F4761" w:themeColor="accent1" w:themeShade="BF"/>
    </w:rPr>
  </w:style>
  <w:style w:type="paragraph" w:styleId="Balk6">
    <w:name w:val="heading 6"/>
    <w:basedOn w:val="Normal"/>
    <w:next w:val="Normal"/>
    <w:link w:val="Balk6Char"/>
    <w:uiPriority w:val="9"/>
    <w:semiHidden/>
    <w:unhideWhenUsed/>
    <w:qFormat/>
    <w:rsid w:val="00874433"/>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874433"/>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874433"/>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874433"/>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874433"/>
    <w:rPr>
      <w:rFonts w:asciiTheme="majorHAnsi" w:eastAsiaTheme="majorEastAsia" w:hAnsiTheme="majorHAnsi" w:cstheme="majorBidi"/>
      <w:color w:val="0F4761" w:themeColor="accent1" w:themeShade="BF"/>
      <w:sz w:val="40"/>
      <w:szCs w:val="40"/>
    </w:rPr>
  </w:style>
  <w:style w:type="character" w:customStyle="1" w:styleId="Balk2Char">
    <w:name w:val="Başlık 2 Char"/>
    <w:basedOn w:val="VarsaylanParagrafYazTipi"/>
    <w:link w:val="Balk2"/>
    <w:uiPriority w:val="9"/>
    <w:semiHidden/>
    <w:rsid w:val="00874433"/>
    <w:rPr>
      <w:rFonts w:asciiTheme="majorHAnsi" w:eastAsiaTheme="majorEastAsia" w:hAnsiTheme="majorHAnsi" w:cstheme="majorBidi"/>
      <w:color w:val="0F4761" w:themeColor="accent1" w:themeShade="BF"/>
      <w:sz w:val="32"/>
      <w:szCs w:val="32"/>
    </w:rPr>
  </w:style>
  <w:style w:type="character" w:customStyle="1" w:styleId="Balk3Char">
    <w:name w:val="Başlık 3 Char"/>
    <w:basedOn w:val="VarsaylanParagrafYazTipi"/>
    <w:link w:val="Balk3"/>
    <w:uiPriority w:val="9"/>
    <w:semiHidden/>
    <w:rsid w:val="00874433"/>
    <w:rPr>
      <w:rFonts w:eastAsiaTheme="majorEastAsia" w:cstheme="majorBidi"/>
      <w:color w:val="0F4761" w:themeColor="accent1" w:themeShade="BF"/>
      <w:sz w:val="28"/>
      <w:szCs w:val="28"/>
    </w:rPr>
  </w:style>
  <w:style w:type="character" w:customStyle="1" w:styleId="Balk4Char">
    <w:name w:val="Başlık 4 Char"/>
    <w:basedOn w:val="VarsaylanParagrafYazTipi"/>
    <w:link w:val="Balk4"/>
    <w:uiPriority w:val="9"/>
    <w:semiHidden/>
    <w:rsid w:val="00874433"/>
    <w:rPr>
      <w:rFonts w:eastAsiaTheme="majorEastAsia" w:cstheme="majorBidi"/>
      <w:i/>
      <w:iCs/>
      <w:color w:val="0F4761" w:themeColor="accent1" w:themeShade="BF"/>
    </w:rPr>
  </w:style>
  <w:style w:type="character" w:customStyle="1" w:styleId="Balk5Char">
    <w:name w:val="Başlık 5 Char"/>
    <w:basedOn w:val="VarsaylanParagrafYazTipi"/>
    <w:link w:val="Balk5"/>
    <w:uiPriority w:val="9"/>
    <w:semiHidden/>
    <w:rsid w:val="00874433"/>
    <w:rPr>
      <w:rFonts w:eastAsiaTheme="majorEastAsia" w:cstheme="majorBidi"/>
      <w:color w:val="0F4761" w:themeColor="accent1" w:themeShade="BF"/>
    </w:rPr>
  </w:style>
  <w:style w:type="character" w:customStyle="1" w:styleId="Balk6Char">
    <w:name w:val="Başlık 6 Char"/>
    <w:basedOn w:val="VarsaylanParagrafYazTipi"/>
    <w:link w:val="Balk6"/>
    <w:uiPriority w:val="9"/>
    <w:semiHidden/>
    <w:rsid w:val="00874433"/>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874433"/>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874433"/>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874433"/>
    <w:rPr>
      <w:rFonts w:eastAsiaTheme="majorEastAsia" w:cstheme="majorBidi"/>
      <w:color w:val="272727" w:themeColor="text1" w:themeTint="D8"/>
    </w:rPr>
  </w:style>
  <w:style w:type="paragraph" w:styleId="KonuBal">
    <w:name w:val="Title"/>
    <w:basedOn w:val="Normal"/>
    <w:next w:val="Normal"/>
    <w:link w:val="KonuBalChar"/>
    <w:uiPriority w:val="10"/>
    <w:qFormat/>
    <w:rsid w:val="0087443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874433"/>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874433"/>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874433"/>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874433"/>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874433"/>
    <w:rPr>
      <w:i/>
      <w:iCs/>
      <w:color w:val="404040" w:themeColor="text1" w:themeTint="BF"/>
    </w:rPr>
  </w:style>
  <w:style w:type="paragraph" w:styleId="ListeParagraf">
    <w:name w:val="List Paragraph"/>
    <w:basedOn w:val="Normal"/>
    <w:uiPriority w:val="34"/>
    <w:qFormat/>
    <w:rsid w:val="00874433"/>
    <w:pPr>
      <w:ind w:left="720"/>
      <w:contextualSpacing/>
    </w:pPr>
  </w:style>
  <w:style w:type="character" w:styleId="GlVurgulama">
    <w:name w:val="Intense Emphasis"/>
    <w:basedOn w:val="VarsaylanParagrafYazTipi"/>
    <w:uiPriority w:val="21"/>
    <w:qFormat/>
    <w:rsid w:val="00874433"/>
    <w:rPr>
      <w:i/>
      <w:iCs/>
      <w:color w:val="0F4761" w:themeColor="accent1" w:themeShade="BF"/>
    </w:rPr>
  </w:style>
  <w:style w:type="paragraph" w:styleId="GlAlnt">
    <w:name w:val="Intense Quote"/>
    <w:basedOn w:val="Normal"/>
    <w:next w:val="Normal"/>
    <w:link w:val="GlAlntChar"/>
    <w:uiPriority w:val="30"/>
    <w:qFormat/>
    <w:rsid w:val="0087443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GlAlntChar">
    <w:name w:val="Güçlü Alıntı Char"/>
    <w:basedOn w:val="VarsaylanParagrafYazTipi"/>
    <w:link w:val="GlAlnt"/>
    <w:uiPriority w:val="30"/>
    <w:rsid w:val="00874433"/>
    <w:rPr>
      <w:i/>
      <w:iCs/>
      <w:color w:val="0F4761" w:themeColor="accent1" w:themeShade="BF"/>
    </w:rPr>
  </w:style>
  <w:style w:type="character" w:styleId="GlBavuru">
    <w:name w:val="Intense Reference"/>
    <w:basedOn w:val="VarsaylanParagrafYazTipi"/>
    <w:uiPriority w:val="32"/>
    <w:qFormat/>
    <w:rsid w:val="00874433"/>
    <w:rPr>
      <w:b/>
      <w:bCs/>
      <w:smallCaps/>
      <w:color w:val="0F4761" w:themeColor="accent1" w:themeShade="BF"/>
      <w:spacing w:val="5"/>
    </w:rPr>
  </w:style>
  <w:style w:type="paragraph" w:styleId="stBilgi">
    <w:name w:val="header"/>
    <w:basedOn w:val="Normal"/>
    <w:link w:val="stBilgiChar"/>
    <w:uiPriority w:val="99"/>
    <w:unhideWhenUsed/>
    <w:rsid w:val="00A13C28"/>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13C28"/>
  </w:style>
  <w:style w:type="paragraph" w:styleId="AltBilgi">
    <w:name w:val="footer"/>
    <w:basedOn w:val="Normal"/>
    <w:link w:val="AltBilgiChar"/>
    <w:uiPriority w:val="99"/>
    <w:unhideWhenUsed/>
    <w:rsid w:val="00A13C28"/>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13C2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627285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2432</Words>
  <Characters>13864</Characters>
  <Application>Microsoft Office Word</Application>
  <DocSecurity>0</DocSecurity>
  <Lines>115</Lines>
  <Paragraphs>32</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16264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Davut ERKENT</dc:creator>
  <cp:keywords/>
  <dc:description/>
  <cp:lastModifiedBy>pc1</cp:lastModifiedBy>
  <cp:revision>4</cp:revision>
  <dcterms:created xsi:type="dcterms:W3CDTF">2026-06-10T10:05:00Z</dcterms:created>
  <dcterms:modified xsi:type="dcterms:W3CDTF">2026-06-22T12:22:00Z</dcterms:modified>
</cp:coreProperties>
</file>