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690"/>
        <w:tblW w:w="109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46"/>
        <w:gridCol w:w="2334"/>
        <w:gridCol w:w="2268"/>
        <w:gridCol w:w="2202"/>
        <w:gridCol w:w="2065"/>
      </w:tblGrid>
      <w:tr w:rsidR="00274431" w:rsidRPr="000B5D65" w14:paraId="4E216AA6" w14:textId="77777777" w:rsidTr="00274431">
        <w:trPr>
          <w:trHeight w:val="1388"/>
        </w:trPr>
        <w:tc>
          <w:tcPr>
            <w:tcW w:w="2046" w:type="dxa"/>
            <w:tcBorders>
              <w:right w:val="single" w:sz="12" w:space="0" w:color="auto"/>
            </w:tcBorders>
            <w:vAlign w:val="center"/>
          </w:tcPr>
          <w:p w14:paraId="3826E581" w14:textId="77777777" w:rsidR="00274431" w:rsidRPr="000B5D65" w:rsidRDefault="00274431" w:rsidP="00274431">
            <w:pPr>
              <w:widowControl w:val="0"/>
              <w:autoSpaceDE w:val="0"/>
              <w:autoSpaceDN w:val="0"/>
              <w:spacing w:after="0" w:line="240"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     </w:t>
            </w:r>
            <w:r w:rsidRPr="003F3FDD">
              <w:rPr>
                <w:rFonts w:ascii="Times New Roman" w:eastAsia="Times New Roman" w:hAnsi="Times New Roman" w:cs="Times New Roman"/>
                <w:noProof/>
                <w:kern w:val="0"/>
                <w:sz w:val="22"/>
                <w:szCs w:val="22"/>
                <w:lang w:eastAsia="tr-TR"/>
                <w14:ligatures w14:val="none"/>
              </w:rPr>
              <w:drawing>
                <wp:inline distT="0" distB="0" distL="0" distR="0" wp14:anchorId="0638FB95" wp14:editId="53184165">
                  <wp:extent cx="971550" cy="800100"/>
                  <wp:effectExtent l="0" t="0" r="0" b="0"/>
                  <wp:docPr id="8" name="Resim 8"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800100"/>
                          </a:xfrm>
                          <a:prstGeom prst="rect">
                            <a:avLst/>
                          </a:prstGeom>
                          <a:noFill/>
                          <a:ln>
                            <a:noFill/>
                          </a:ln>
                        </pic:spPr>
                      </pic:pic>
                    </a:graphicData>
                  </a:graphic>
                </wp:inline>
              </w:drawing>
            </w:r>
          </w:p>
        </w:tc>
        <w:tc>
          <w:tcPr>
            <w:tcW w:w="6804" w:type="dxa"/>
            <w:gridSpan w:val="3"/>
            <w:tcBorders>
              <w:left w:val="single" w:sz="12" w:space="0" w:color="auto"/>
            </w:tcBorders>
            <w:vAlign w:val="center"/>
          </w:tcPr>
          <w:p w14:paraId="65D5278A" w14:textId="77777777" w:rsidR="00D60DD2" w:rsidRPr="00D60DD2" w:rsidRDefault="00D60DD2" w:rsidP="00D60DD2">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D60DD2">
              <w:rPr>
                <w:rFonts w:ascii="Times New Roman" w:eastAsia="Times New Roman" w:hAnsi="Times New Roman" w:cs="Times New Roman"/>
                <w:b/>
                <w:bCs/>
                <w:kern w:val="0"/>
                <w14:ligatures w14:val="none"/>
              </w:rPr>
              <w:t xml:space="preserve">ADIYAMAN ÜNİVERSİTESİ </w:t>
            </w:r>
          </w:p>
          <w:p w14:paraId="3D5ACEB2" w14:textId="77777777" w:rsidR="00D60DD2" w:rsidRPr="00D60DD2" w:rsidRDefault="00D60DD2" w:rsidP="00D60DD2">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D60DD2">
              <w:rPr>
                <w:rFonts w:ascii="Times New Roman" w:eastAsia="Times New Roman" w:hAnsi="Times New Roman" w:cs="Times New Roman"/>
                <w:b/>
                <w:bCs/>
                <w:kern w:val="0"/>
                <w14:ligatures w14:val="none"/>
              </w:rPr>
              <w:t>AĞIZ VE DİŞ SAĞLIĞI MERKEZİ</w:t>
            </w:r>
          </w:p>
          <w:p w14:paraId="29FF7535" w14:textId="77777777" w:rsidR="00274431" w:rsidRPr="00D411EC" w:rsidRDefault="00274431" w:rsidP="00274431">
            <w:pPr>
              <w:spacing w:after="0" w:line="240" w:lineRule="auto"/>
              <w:jc w:val="center"/>
              <w:rPr>
                <w:rFonts w:ascii="Times New Roman" w:hAnsi="Times New Roman"/>
                <w:b/>
              </w:rPr>
            </w:pPr>
            <w:r w:rsidRPr="00D411EC">
              <w:rPr>
                <w:rFonts w:ascii="Times New Roman" w:hAnsi="Times New Roman"/>
                <w:b/>
              </w:rPr>
              <w:t>Ağız, Diş ve Çene Cerrahisi ABD</w:t>
            </w:r>
          </w:p>
          <w:p w14:paraId="441B2DEE" w14:textId="3B6A143C" w:rsidR="00274431" w:rsidRPr="000B5D65" w:rsidRDefault="00274431" w:rsidP="00527781">
            <w:pPr>
              <w:tabs>
                <w:tab w:val="center" w:pos="4536"/>
                <w:tab w:val="right" w:pos="9072"/>
              </w:tabs>
              <w:spacing w:after="0" w:line="240" w:lineRule="auto"/>
              <w:jc w:val="center"/>
              <w:rPr>
                <w:rFonts w:ascii="Times New Roman" w:eastAsia="Calibri" w:hAnsi="Times New Roman" w:cs="Times New Roman"/>
                <w:b/>
                <w:kern w:val="0"/>
                <w14:ligatures w14:val="none"/>
              </w:rPr>
            </w:pPr>
            <w:r>
              <w:rPr>
                <w:rFonts w:ascii="Times New Roman" w:eastAsia="Times New Roman" w:hAnsi="Times New Roman"/>
                <w:b/>
              </w:rPr>
              <w:t>Maksiller Sinüs</w:t>
            </w:r>
            <w:r w:rsidRPr="00D411EC">
              <w:rPr>
                <w:rFonts w:ascii="Times New Roman" w:eastAsia="Times New Roman" w:hAnsi="Times New Roman"/>
                <w:b/>
              </w:rPr>
              <w:t xml:space="preserve"> Cerrahi</w:t>
            </w:r>
            <w:r>
              <w:rPr>
                <w:rFonts w:ascii="Times New Roman" w:eastAsia="Times New Roman" w:hAnsi="Times New Roman"/>
                <w:b/>
              </w:rPr>
              <w:t>si</w:t>
            </w:r>
            <w:r w:rsidRPr="00D411EC">
              <w:rPr>
                <w:rFonts w:ascii="Times New Roman" w:eastAsia="Times New Roman" w:hAnsi="Times New Roman"/>
                <w:b/>
              </w:rPr>
              <w:t xml:space="preserve"> Rıza Belgesi</w:t>
            </w:r>
          </w:p>
        </w:tc>
        <w:tc>
          <w:tcPr>
            <w:tcW w:w="2065" w:type="dxa"/>
            <w:vAlign w:val="center"/>
          </w:tcPr>
          <w:p w14:paraId="61BDEC5C" w14:textId="77777777" w:rsidR="00274431" w:rsidRPr="000B5D65" w:rsidRDefault="00274431" w:rsidP="00274431">
            <w:pPr>
              <w:widowControl w:val="0"/>
              <w:autoSpaceDE w:val="0"/>
              <w:autoSpaceDN w:val="0"/>
              <w:spacing w:before="48" w:after="0" w:line="240" w:lineRule="auto"/>
              <w:ind w:left="102"/>
              <w:jc w:val="center"/>
              <w:rPr>
                <w:rFonts w:ascii="Times New Roman" w:eastAsia="Times New Roman" w:hAnsi="Times New Roman" w:cs="Times New Roman"/>
                <w:kern w:val="0"/>
                <w:sz w:val="18"/>
                <w:szCs w:val="18"/>
                <w:lang w:val="en-US"/>
                <w14:ligatures w14:val="none"/>
              </w:rPr>
            </w:pPr>
            <w:r w:rsidRPr="000B5D65">
              <w:rPr>
                <w:rFonts w:ascii="Times New Roman" w:eastAsia="Times New Roman" w:hAnsi="Times New Roman" w:cs="Times New Roman"/>
                <w:noProof/>
                <w:kern w:val="0"/>
                <w:sz w:val="22"/>
                <w:szCs w:val="22"/>
                <w:lang w:eastAsia="tr-TR"/>
                <w14:ligatures w14:val="none"/>
              </w:rPr>
              <w:drawing>
                <wp:inline distT="0" distB="0" distL="0" distR="0" wp14:anchorId="6491975B" wp14:editId="40686BD4">
                  <wp:extent cx="800100" cy="71437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274431" w:rsidRPr="000B5D65" w14:paraId="58EC8F0E" w14:textId="77777777" w:rsidTr="00AD3488">
        <w:trPr>
          <w:trHeight w:hRule="exact" w:val="583"/>
        </w:trPr>
        <w:tc>
          <w:tcPr>
            <w:tcW w:w="2046" w:type="dxa"/>
            <w:tcBorders>
              <w:right w:val="single" w:sz="12" w:space="0" w:color="auto"/>
            </w:tcBorders>
          </w:tcPr>
          <w:p w14:paraId="73054B5A" w14:textId="77777777" w:rsidR="00274431" w:rsidRPr="00805039" w:rsidRDefault="00274431" w:rsidP="00274431">
            <w:pPr>
              <w:widowControl w:val="0"/>
              <w:autoSpaceDE w:val="0"/>
              <w:autoSpaceDN w:val="0"/>
              <w:spacing w:before="31" w:after="0" w:line="240" w:lineRule="auto"/>
              <w:ind w:left="103"/>
              <w:jc w:val="center"/>
              <w:rPr>
                <w:rFonts w:ascii="Times New Roman" w:eastAsia="Times New Roman" w:hAnsi="Times New Roman" w:cs="Times New Roman"/>
                <w:kern w:val="0"/>
                <w:sz w:val="18"/>
                <w:szCs w:val="18"/>
                <w:lang w:val="en-US"/>
                <w14:ligatures w14:val="none"/>
              </w:rPr>
            </w:pPr>
            <w:r w:rsidRPr="00805039">
              <w:rPr>
                <w:rFonts w:ascii="Times New Roman" w:eastAsia="Times New Roman" w:hAnsi="Times New Roman" w:cs="Times New Roman"/>
                <w:spacing w:val="-1"/>
                <w:kern w:val="0"/>
                <w:sz w:val="18"/>
                <w:szCs w:val="18"/>
                <w:lang w:val="en-US"/>
                <w14:ligatures w14:val="none"/>
              </w:rPr>
              <w:t>D</w:t>
            </w:r>
            <w:r w:rsidRPr="00805039">
              <w:rPr>
                <w:rFonts w:ascii="Times New Roman" w:eastAsia="Times New Roman" w:hAnsi="Times New Roman" w:cs="Times New Roman"/>
                <w:kern w:val="0"/>
                <w:sz w:val="18"/>
                <w:szCs w:val="18"/>
                <w:lang w:val="en-US"/>
                <w14:ligatures w14:val="none"/>
              </w:rPr>
              <w:t>o</w:t>
            </w:r>
            <w:r w:rsidRPr="00805039">
              <w:rPr>
                <w:rFonts w:ascii="Times New Roman" w:eastAsia="Times New Roman" w:hAnsi="Times New Roman" w:cs="Times New Roman"/>
                <w:spacing w:val="-2"/>
                <w:kern w:val="0"/>
                <w:sz w:val="18"/>
                <w:szCs w:val="18"/>
                <w:lang w:val="en-US"/>
                <w14:ligatures w14:val="none"/>
              </w:rPr>
              <w:t>k</w:t>
            </w:r>
            <w:r w:rsidRPr="00805039">
              <w:rPr>
                <w:rFonts w:ascii="Times New Roman" w:eastAsia="Times New Roman" w:hAnsi="Times New Roman" w:cs="Times New Roman"/>
                <w:spacing w:val="2"/>
                <w:kern w:val="0"/>
                <w:sz w:val="18"/>
                <w:szCs w:val="18"/>
                <w:lang w:val="en-US"/>
                <w14:ligatures w14:val="none"/>
              </w:rPr>
              <w:t>ü</w:t>
            </w:r>
            <w:r w:rsidRPr="00805039">
              <w:rPr>
                <w:rFonts w:ascii="Times New Roman" w:eastAsia="Times New Roman" w:hAnsi="Times New Roman" w:cs="Times New Roman"/>
                <w:spacing w:val="-4"/>
                <w:kern w:val="0"/>
                <w:sz w:val="18"/>
                <w:szCs w:val="18"/>
                <w:lang w:val="en-US"/>
                <w14:ligatures w14:val="none"/>
              </w:rPr>
              <w:t>m</w:t>
            </w:r>
            <w:r w:rsidRPr="00805039">
              <w:rPr>
                <w:rFonts w:ascii="Times New Roman" w:eastAsia="Times New Roman" w:hAnsi="Times New Roman" w:cs="Times New Roman"/>
                <w:kern w:val="0"/>
                <w:sz w:val="18"/>
                <w:szCs w:val="18"/>
                <w:lang w:val="en-US"/>
                <w14:ligatures w14:val="none"/>
              </w:rPr>
              <w:t>an</w:t>
            </w:r>
            <w:r w:rsidRPr="00805039">
              <w:rPr>
                <w:rFonts w:ascii="Times New Roman" w:eastAsia="Times New Roman" w:hAnsi="Times New Roman" w:cs="Times New Roman"/>
                <w:spacing w:val="1"/>
                <w:kern w:val="0"/>
                <w:sz w:val="18"/>
                <w:szCs w:val="18"/>
                <w:lang w:val="en-US"/>
                <w14:ligatures w14:val="none"/>
              </w:rPr>
              <w:t xml:space="preserve"> Kodu:</w:t>
            </w:r>
          </w:p>
          <w:p w14:paraId="2D28AEDD" w14:textId="7C3B37E0" w:rsidR="00274431" w:rsidRPr="00805039" w:rsidRDefault="00783E85" w:rsidP="00274431">
            <w:pPr>
              <w:widowControl w:val="0"/>
              <w:autoSpaceDE w:val="0"/>
              <w:autoSpaceDN w:val="0"/>
              <w:spacing w:before="31" w:after="0" w:line="240" w:lineRule="auto"/>
              <w:ind w:left="103"/>
              <w:jc w:val="center"/>
              <w:rPr>
                <w:rFonts w:ascii="Times New Roman" w:eastAsia="Times New Roman" w:hAnsi="Times New Roman" w:cs="Times New Roman"/>
                <w:kern w:val="0"/>
                <w:sz w:val="18"/>
                <w:szCs w:val="18"/>
                <w:lang w:val="en-US"/>
                <w14:ligatures w14:val="none"/>
              </w:rPr>
            </w:pPr>
            <w:r>
              <w:rPr>
                <w:rFonts w:ascii="Times New Roman" w:eastAsia="Times New Roman" w:hAnsi="Times New Roman" w:cs="Times New Roman"/>
                <w:kern w:val="0"/>
                <w:sz w:val="18"/>
                <w:szCs w:val="18"/>
                <w:lang w:val="en-US"/>
                <w14:ligatures w14:val="none"/>
              </w:rPr>
              <w:t>H.HD</w:t>
            </w:r>
            <w:r w:rsidR="00805039" w:rsidRPr="00805039">
              <w:rPr>
                <w:rFonts w:ascii="Times New Roman" w:eastAsia="Times New Roman" w:hAnsi="Times New Roman" w:cs="Times New Roman"/>
                <w:kern w:val="0"/>
                <w:sz w:val="18"/>
                <w:szCs w:val="18"/>
                <w:lang w:val="en-US"/>
                <w14:ligatures w14:val="none"/>
              </w:rPr>
              <w:t>.RB.45</w:t>
            </w:r>
          </w:p>
        </w:tc>
        <w:tc>
          <w:tcPr>
            <w:tcW w:w="2334" w:type="dxa"/>
            <w:tcBorders>
              <w:left w:val="single" w:sz="12" w:space="0" w:color="auto"/>
              <w:right w:val="single" w:sz="4" w:space="0" w:color="auto"/>
            </w:tcBorders>
          </w:tcPr>
          <w:p w14:paraId="0CC90ECF" w14:textId="06DB7667" w:rsidR="00274431" w:rsidRPr="00805039" w:rsidRDefault="00274431" w:rsidP="00274431">
            <w:pPr>
              <w:widowControl w:val="0"/>
              <w:autoSpaceDE w:val="0"/>
              <w:autoSpaceDN w:val="0"/>
              <w:spacing w:after="0" w:line="240" w:lineRule="auto"/>
              <w:ind w:left="135"/>
              <w:jc w:val="center"/>
              <w:rPr>
                <w:rFonts w:ascii="Times New Roman" w:eastAsia="Times New Roman" w:hAnsi="Times New Roman" w:cs="Times New Roman"/>
                <w:kern w:val="0"/>
                <w:sz w:val="18"/>
                <w:szCs w:val="18"/>
                <w:lang w:val="en-US"/>
                <w14:ligatures w14:val="none"/>
              </w:rPr>
            </w:pPr>
            <w:r w:rsidRPr="00805039">
              <w:rPr>
                <w:rFonts w:ascii="Times New Roman" w:eastAsia="Times New Roman" w:hAnsi="Times New Roman" w:cs="Times New Roman"/>
                <w:spacing w:val="-1"/>
                <w:kern w:val="0"/>
                <w:sz w:val="18"/>
                <w:szCs w:val="18"/>
                <w:lang w:val="en-US"/>
                <w14:ligatures w14:val="none"/>
              </w:rPr>
              <w:t>Y</w:t>
            </w:r>
            <w:r w:rsidRPr="00805039">
              <w:rPr>
                <w:rFonts w:ascii="Times New Roman" w:eastAsia="Times New Roman" w:hAnsi="Times New Roman" w:cs="Times New Roman"/>
                <w:kern w:val="0"/>
                <w:sz w:val="18"/>
                <w:szCs w:val="18"/>
                <w:lang w:val="en-US"/>
                <w14:ligatures w14:val="none"/>
              </w:rPr>
              <w:t>a</w:t>
            </w:r>
            <w:r w:rsidRPr="00805039">
              <w:rPr>
                <w:rFonts w:ascii="Times New Roman" w:eastAsia="Times New Roman" w:hAnsi="Times New Roman" w:cs="Times New Roman"/>
                <w:spacing w:val="-2"/>
                <w:kern w:val="0"/>
                <w:sz w:val="18"/>
                <w:szCs w:val="18"/>
                <w:lang w:val="en-US"/>
                <w14:ligatures w14:val="none"/>
              </w:rPr>
              <w:t>y</w:t>
            </w:r>
            <w:r w:rsidRPr="00805039">
              <w:rPr>
                <w:rFonts w:ascii="Times New Roman" w:eastAsia="Times New Roman" w:hAnsi="Times New Roman" w:cs="Times New Roman"/>
                <w:spacing w:val="1"/>
                <w:kern w:val="0"/>
                <w:sz w:val="18"/>
                <w:szCs w:val="18"/>
                <w:lang w:val="en-US"/>
                <w14:ligatures w14:val="none"/>
              </w:rPr>
              <w:t>ı</w:t>
            </w:r>
            <w:r w:rsidRPr="00805039">
              <w:rPr>
                <w:rFonts w:ascii="Times New Roman" w:eastAsia="Times New Roman" w:hAnsi="Times New Roman" w:cs="Times New Roman"/>
                <w:kern w:val="0"/>
                <w:sz w:val="18"/>
                <w:szCs w:val="18"/>
                <w:lang w:val="en-US"/>
                <w14:ligatures w14:val="none"/>
              </w:rPr>
              <w:t xml:space="preserve">n </w:t>
            </w:r>
            <w:r w:rsidRPr="00805039">
              <w:rPr>
                <w:rFonts w:ascii="Times New Roman" w:eastAsia="Times New Roman" w:hAnsi="Times New Roman" w:cs="Times New Roman"/>
                <w:spacing w:val="2"/>
                <w:kern w:val="0"/>
                <w:sz w:val="18"/>
                <w:szCs w:val="18"/>
                <w:lang w:val="en-US"/>
                <w14:ligatures w14:val="none"/>
              </w:rPr>
              <w:t>T</w:t>
            </w:r>
            <w:r w:rsidRPr="00805039">
              <w:rPr>
                <w:rFonts w:ascii="Times New Roman" w:eastAsia="Times New Roman" w:hAnsi="Times New Roman" w:cs="Times New Roman"/>
                <w:spacing w:val="-2"/>
                <w:kern w:val="0"/>
                <w:sz w:val="18"/>
                <w:szCs w:val="18"/>
                <w:lang w:val="en-US"/>
                <w14:ligatures w14:val="none"/>
              </w:rPr>
              <w:t>a</w:t>
            </w:r>
            <w:r w:rsidRPr="00805039">
              <w:rPr>
                <w:rFonts w:ascii="Times New Roman" w:eastAsia="Times New Roman" w:hAnsi="Times New Roman" w:cs="Times New Roman"/>
                <w:spacing w:val="1"/>
                <w:kern w:val="0"/>
                <w:sz w:val="18"/>
                <w:szCs w:val="18"/>
                <w:lang w:val="en-US"/>
                <w14:ligatures w14:val="none"/>
              </w:rPr>
              <w:t>r</w:t>
            </w:r>
            <w:r w:rsidRPr="00805039">
              <w:rPr>
                <w:rFonts w:ascii="Times New Roman" w:eastAsia="Times New Roman" w:hAnsi="Times New Roman" w:cs="Times New Roman"/>
                <w:spacing w:val="-1"/>
                <w:kern w:val="0"/>
                <w:sz w:val="18"/>
                <w:szCs w:val="18"/>
                <w:lang w:val="en-US"/>
                <w14:ligatures w14:val="none"/>
              </w:rPr>
              <w:t>i</w:t>
            </w:r>
            <w:r w:rsidRPr="00805039">
              <w:rPr>
                <w:rFonts w:ascii="Times New Roman" w:eastAsia="Times New Roman" w:hAnsi="Times New Roman" w:cs="Times New Roman"/>
                <w:kern w:val="0"/>
                <w:sz w:val="18"/>
                <w:szCs w:val="18"/>
                <w:lang w:val="en-US"/>
                <w14:ligatures w14:val="none"/>
              </w:rPr>
              <w:t>hi</w:t>
            </w:r>
            <w:r w:rsidR="00783E85">
              <w:rPr>
                <w:rFonts w:ascii="Times New Roman" w:eastAsia="Times New Roman" w:hAnsi="Times New Roman" w:cs="Times New Roman"/>
                <w:kern w:val="0"/>
                <w:sz w:val="18"/>
                <w:szCs w:val="18"/>
                <w:lang w:val="en-US"/>
                <w14:ligatures w14:val="none"/>
              </w:rPr>
              <w:t>:</w:t>
            </w:r>
          </w:p>
          <w:p w14:paraId="1849C95C" w14:textId="6CAA04F0" w:rsidR="00274431" w:rsidRPr="00805039" w:rsidRDefault="00805039" w:rsidP="00274431">
            <w:pPr>
              <w:widowControl w:val="0"/>
              <w:autoSpaceDE w:val="0"/>
              <w:autoSpaceDN w:val="0"/>
              <w:spacing w:after="0" w:line="240" w:lineRule="auto"/>
              <w:ind w:left="135"/>
              <w:jc w:val="center"/>
              <w:rPr>
                <w:rFonts w:ascii="Times New Roman" w:eastAsia="Times New Roman" w:hAnsi="Times New Roman" w:cs="Times New Roman"/>
                <w:bCs/>
                <w:kern w:val="0"/>
                <w:sz w:val="18"/>
                <w:szCs w:val="18"/>
                <w14:ligatures w14:val="none"/>
              </w:rPr>
            </w:pPr>
            <w:r w:rsidRPr="00805039">
              <w:rPr>
                <w:rFonts w:ascii="Times New Roman" w:eastAsia="Times New Roman" w:hAnsi="Times New Roman" w:cs="Times New Roman"/>
                <w:bCs/>
                <w:kern w:val="0"/>
                <w:sz w:val="18"/>
                <w:szCs w:val="18"/>
                <w14:ligatures w14:val="none"/>
              </w:rPr>
              <w:t>14.11.2024</w:t>
            </w:r>
          </w:p>
        </w:tc>
        <w:tc>
          <w:tcPr>
            <w:tcW w:w="2268" w:type="dxa"/>
            <w:tcBorders>
              <w:left w:val="single" w:sz="4" w:space="0" w:color="auto"/>
              <w:right w:val="single" w:sz="4" w:space="0" w:color="auto"/>
            </w:tcBorders>
          </w:tcPr>
          <w:p w14:paraId="61BE7DB3" w14:textId="77777777" w:rsidR="00274431" w:rsidRPr="00805039" w:rsidRDefault="00274431" w:rsidP="00274431">
            <w:pPr>
              <w:widowControl w:val="0"/>
              <w:autoSpaceDE w:val="0"/>
              <w:autoSpaceDN w:val="0"/>
              <w:spacing w:after="0" w:line="240" w:lineRule="auto"/>
              <w:ind w:left="135"/>
              <w:jc w:val="center"/>
              <w:rPr>
                <w:rFonts w:ascii="Times New Roman" w:eastAsia="Times New Roman" w:hAnsi="Times New Roman" w:cs="Times New Roman"/>
                <w:kern w:val="0"/>
                <w:sz w:val="18"/>
                <w:szCs w:val="18"/>
                <w:lang w:val="en-US"/>
                <w14:ligatures w14:val="none"/>
              </w:rPr>
            </w:pPr>
            <w:r w:rsidRPr="00805039">
              <w:rPr>
                <w:rFonts w:ascii="Times New Roman" w:eastAsia="Times New Roman" w:hAnsi="Times New Roman" w:cs="Times New Roman"/>
                <w:spacing w:val="-1"/>
                <w:kern w:val="0"/>
                <w:sz w:val="18"/>
                <w:szCs w:val="18"/>
                <w:lang w:val="en-US"/>
                <w14:ligatures w14:val="none"/>
              </w:rPr>
              <w:t>R</w:t>
            </w:r>
            <w:r w:rsidRPr="00805039">
              <w:rPr>
                <w:rFonts w:ascii="Times New Roman" w:eastAsia="Times New Roman" w:hAnsi="Times New Roman" w:cs="Times New Roman"/>
                <w:kern w:val="0"/>
                <w:sz w:val="18"/>
                <w:szCs w:val="18"/>
                <w:lang w:val="en-US"/>
                <w14:ligatures w14:val="none"/>
              </w:rPr>
              <w:t>e</w:t>
            </w:r>
            <w:r w:rsidRPr="00805039">
              <w:rPr>
                <w:rFonts w:ascii="Times New Roman" w:eastAsia="Times New Roman" w:hAnsi="Times New Roman" w:cs="Times New Roman"/>
                <w:spacing w:val="-2"/>
                <w:kern w:val="0"/>
                <w:sz w:val="18"/>
                <w:szCs w:val="18"/>
                <w:lang w:val="en-US"/>
                <w14:ligatures w14:val="none"/>
              </w:rPr>
              <w:t>v</w:t>
            </w:r>
            <w:r w:rsidRPr="00805039">
              <w:rPr>
                <w:rFonts w:ascii="Times New Roman" w:eastAsia="Times New Roman" w:hAnsi="Times New Roman" w:cs="Times New Roman"/>
                <w:spacing w:val="1"/>
                <w:kern w:val="0"/>
                <w:sz w:val="18"/>
                <w:szCs w:val="18"/>
                <w:lang w:val="en-US"/>
                <w14:ligatures w14:val="none"/>
              </w:rPr>
              <w:t>i</w:t>
            </w:r>
            <w:r w:rsidRPr="00805039">
              <w:rPr>
                <w:rFonts w:ascii="Times New Roman" w:eastAsia="Times New Roman" w:hAnsi="Times New Roman" w:cs="Times New Roman"/>
                <w:kern w:val="0"/>
                <w:sz w:val="18"/>
                <w:szCs w:val="18"/>
                <w:lang w:val="en-US"/>
                <w14:ligatures w14:val="none"/>
              </w:rPr>
              <w:t>z</w:t>
            </w:r>
            <w:r w:rsidRPr="00805039">
              <w:rPr>
                <w:rFonts w:ascii="Times New Roman" w:eastAsia="Times New Roman" w:hAnsi="Times New Roman" w:cs="Times New Roman"/>
                <w:spacing w:val="-2"/>
                <w:kern w:val="0"/>
                <w:sz w:val="18"/>
                <w:szCs w:val="18"/>
                <w:lang w:val="en-US"/>
                <w14:ligatures w14:val="none"/>
              </w:rPr>
              <w:t>y</w:t>
            </w:r>
            <w:r w:rsidRPr="00805039">
              <w:rPr>
                <w:rFonts w:ascii="Times New Roman" w:eastAsia="Times New Roman" w:hAnsi="Times New Roman" w:cs="Times New Roman"/>
                <w:kern w:val="0"/>
                <w:sz w:val="18"/>
                <w:szCs w:val="18"/>
                <w:lang w:val="en-US"/>
                <w14:ligatures w14:val="none"/>
              </w:rPr>
              <w:t xml:space="preserve">on </w:t>
            </w:r>
            <w:r w:rsidRPr="00805039">
              <w:rPr>
                <w:rFonts w:ascii="Times New Roman" w:eastAsia="Times New Roman" w:hAnsi="Times New Roman" w:cs="Times New Roman"/>
                <w:spacing w:val="2"/>
                <w:kern w:val="0"/>
                <w:sz w:val="18"/>
                <w:szCs w:val="18"/>
                <w:lang w:val="en-US"/>
                <w14:ligatures w14:val="none"/>
              </w:rPr>
              <w:t>T</w:t>
            </w:r>
            <w:r w:rsidRPr="00805039">
              <w:rPr>
                <w:rFonts w:ascii="Times New Roman" w:eastAsia="Times New Roman" w:hAnsi="Times New Roman" w:cs="Times New Roman"/>
                <w:spacing w:val="-2"/>
                <w:kern w:val="0"/>
                <w:sz w:val="18"/>
                <w:szCs w:val="18"/>
                <w:lang w:val="en-US"/>
                <w14:ligatures w14:val="none"/>
              </w:rPr>
              <w:t>a</w:t>
            </w:r>
            <w:r w:rsidRPr="00805039">
              <w:rPr>
                <w:rFonts w:ascii="Times New Roman" w:eastAsia="Times New Roman" w:hAnsi="Times New Roman" w:cs="Times New Roman"/>
                <w:spacing w:val="1"/>
                <w:kern w:val="0"/>
                <w:sz w:val="18"/>
                <w:szCs w:val="18"/>
                <w:lang w:val="en-US"/>
                <w14:ligatures w14:val="none"/>
              </w:rPr>
              <w:t>ri</w:t>
            </w:r>
            <w:r w:rsidRPr="00805039">
              <w:rPr>
                <w:rFonts w:ascii="Times New Roman" w:eastAsia="Times New Roman" w:hAnsi="Times New Roman" w:cs="Times New Roman"/>
                <w:spacing w:val="-2"/>
                <w:kern w:val="0"/>
                <w:sz w:val="18"/>
                <w:szCs w:val="18"/>
                <w:lang w:val="en-US"/>
                <w14:ligatures w14:val="none"/>
              </w:rPr>
              <w:t>h</w:t>
            </w:r>
            <w:r w:rsidRPr="00805039">
              <w:rPr>
                <w:rFonts w:ascii="Times New Roman" w:eastAsia="Times New Roman" w:hAnsi="Times New Roman" w:cs="Times New Roman"/>
                <w:kern w:val="0"/>
                <w:sz w:val="18"/>
                <w:szCs w:val="18"/>
                <w:lang w:val="en-US"/>
                <w14:ligatures w14:val="none"/>
              </w:rPr>
              <w:t>i:</w:t>
            </w:r>
          </w:p>
          <w:p w14:paraId="63E92D78" w14:textId="52D583E5" w:rsidR="00274431" w:rsidRPr="00805039" w:rsidRDefault="00504173" w:rsidP="00274431">
            <w:pPr>
              <w:widowControl w:val="0"/>
              <w:autoSpaceDE w:val="0"/>
              <w:autoSpaceDN w:val="0"/>
              <w:spacing w:after="0" w:line="240" w:lineRule="auto"/>
              <w:ind w:left="135"/>
              <w:jc w:val="center"/>
              <w:rPr>
                <w:rFonts w:ascii="Times New Roman" w:eastAsia="Times New Roman" w:hAnsi="Times New Roman" w:cs="Times New Roman"/>
                <w:bCs/>
                <w:kern w:val="0"/>
                <w:sz w:val="18"/>
                <w:szCs w:val="18"/>
                <w14:ligatures w14:val="none"/>
              </w:rPr>
            </w:pPr>
            <w:r w:rsidRPr="00504173">
              <w:rPr>
                <w:rFonts w:ascii="Times New Roman" w:eastAsia="Microsoft Sans Serif" w:hAnsi="Times New Roman" w:cs="Times New Roman"/>
                <w:kern w:val="0"/>
                <w:sz w:val="20"/>
                <w:szCs w:val="20"/>
                <w14:ligatures w14:val="none"/>
              </w:rPr>
              <w:t>02.01.2026</w:t>
            </w:r>
          </w:p>
        </w:tc>
        <w:tc>
          <w:tcPr>
            <w:tcW w:w="2202" w:type="dxa"/>
            <w:tcBorders>
              <w:left w:val="single" w:sz="4" w:space="0" w:color="auto"/>
              <w:right w:val="single" w:sz="4" w:space="0" w:color="auto"/>
            </w:tcBorders>
          </w:tcPr>
          <w:p w14:paraId="03822E96" w14:textId="6A50485C" w:rsidR="00274431" w:rsidRPr="00805039" w:rsidRDefault="00274431" w:rsidP="00274431">
            <w:pPr>
              <w:widowControl w:val="0"/>
              <w:autoSpaceDE w:val="0"/>
              <w:autoSpaceDN w:val="0"/>
              <w:spacing w:before="31" w:after="0" w:line="240" w:lineRule="auto"/>
              <w:jc w:val="center"/>
              <w:rPr>
                <w:rFonts w:ascii="Times New Roman" w:eastAsia="Times New Roman" w:hAnsi="Times New Roman" w:cs="Times New Roman"/>
                <w:kern w:val="0"/>
                <w:sz w:val="18"/>
                <w:szCs w:val="18"/>
                <w:lang w:val="en-US"/>
                <w14:ligatures w14:val="none"/>
              </w:rPr>
            </w:pPr>
            <w:r w:rsidRPr="00805039">
              <w:rPr>
                <w:rFonts w:ascii="Times New Roman" w:eastAsia="Times New Roman" w:hAnsi="Times New Roman" w:cs="Times New Roman"/>
                <w:spacing w:val="-1"/>
                <w:kern w:val="0"/>
                <w:sz w:val="18"/>
                <w:szCs w:val="18"/>
                <w:lang w:val="en-US"/>
                <w14:ligatures w14:val="none"/>
              </w:rPr>
              <w:t>R</w:t>
            </w:r>
            <w:r w:rsidRPr="00805039">
              <w:rPr>
                <w:rFonts w:ascii="Times New Roman" w:eastAsia="Times New Roman" w:hAnsi="Times New Roman" w:cs="Times New Roman"/>
                <w:kern w:val="0"/>
                <w:sz w:val="18"/>
                <w:szCs w:val="18"/>
                <w:lang w:val="en-US"/>
                <w14:ligatures w14:val="none"/>
              </w:rPr>
              <w:t>e</w:t>
            </w:r>
            <w:r w:rsidRPr="00805039">
              <w:rPr>
                <w:rFonts w:ascii="Times New Roman" w:eastAsia="Times New Roman" w:hAnsi="Times New Roman" w:cs="Times New Roman"/>
                <w:spacing w:val="-2"/>
                <w:kern w:val="0"/>
                <w:sz w:val="18"/>
                <w:szCs w:val="18"/>
                <w:lang w:val="en-US"/>
                <w14:ligatures w14:val="none"/>
              </w:rPr>
              <w:t>v</w:t>
            </w:r>
            <w:r w:rsidRPr="00805039">
              <w:rPr>
                <w:rFonts w:ascii="Times New Roman" w:eastAsia="Times New Roman" w:hAnsi="Times New Roman" w:cs="Times New Roman"/>
                <w:spacing w:val="1"/>
                <w:kern w:val="0"/>
                <w:sz w:val="18"/>
                <w:szCs w:val="18"/>
                <w:lang w:val="en-US"/>
                <w14:ligatures w14:val="none"/>
              </w:rPr>
              <w:t>i</w:t>
            </w:r>
            <w:r w:rsidRPr="00805039">
              <w:rPr>
                <w:rFonts w:ascii="Times New Roman" w:eastAsia="Times New Roman" w:hAnsi="Times New Roman" w:cs="Times New Roman"/>
                <w:kern w:val="0"/>
                <w:sz w:val="18"/>
                <w:szCs w:val="18"/>
                <w:lang w:val="en-US"/>
                <w14:ligatures w14:val="none"/>
              </w:rPr>
              <w:t>z</w:t>
            </w:r>
            <w:r w:rsidRPr="00805039">
              <w:rPr>
                <w:rFonts w:ascii="Times New Roman" w:eastAsia="Times New Roman" w:hAnsi="Times New Roman" w:cs="Times New Roman"/>
                <w:spacing w:val="-2"/>
                <w:kern w:val="0"/>
                <w:sz w:val="18"/>
                <w:szCs w:val="18"/>
                <w:lang w:val="en-US"/>
                <w14:ligatures w14:val="none"/>
              </w:rPr>
              <w:t>y</w:t>
            </w:r>
            <w:r w:rsidRPr="00805039">
              <w:rPr>
                <w:rFonts w:ascii="Times New Roman" w:eastAsia="Times New Roman" w:hAnsi="Times New Roman" w:cs="Times New Roman"/>
                <w:kern w:val="0"/>
                <w:sz w:val="18"/>
                <w:szCs w:val="18"/>
                <w:lang w:val="en-US"/>
                <w14:ligatures w14:val="none"/>
              </w:rPr>
              <w:t xml:space="preserve">on </w:t>
            </w:r>
            <w:r w:rsidRPr="00805039">
              <w:rPr>
                <w:rFonts w:ascii="Times New Roman" w:eastAsia="Times New Roman" w:hAnsi="Times New Roman" w:cs="Times New Roman"/>
                <w:spacing w:val="-1"/>
                <w:kern w:val="0"/>
                <w:sz w:val="18"/>
                <w:szCs w:val="18"/>
                <w:lang w:val="en-US"/>
                <w14:ligatures w14:val="none"/>
              </w:rPr>
              <w:t>N</w:t>
            </w:r>
            <w:r w:rsidR="00783E85">
              <w:rPr>
                <w:rFonts w:ascii="Times New Roman" w:eastAsia="Times New Roman" w:hAnsi="Times New Roman" w:cs="Times New Roman"/>
                <w:kern w:val="0"/>
                <w:sz w:val="18"/>
                <w:szCs w:val="18"/>
                <w:lang w:val="en-US"/>
                <w14:ligatures w14:val="none"/>
              </w:rPr>
              <w:t>o:</w:t>
            </w:r>
          </w:p>
          <w:p w14:paraId="3441E9BD" w14:textId="4EB617A7" w:rsidR="00274431" w:rsidRPr="00805039" w:rsidRDefault="00504173" w:rsidP="00274431">
            <w:pPr>
              <w:widowControl w:val="0"/>
              <w:autoSpaceDE w:val="0"/>
              <w:autoSpaceDN w:val="0"/>
              <w:spacing w:before="31" w:after="0" w:line="240" w:lineRule="auto"/>
              <w:jc w:val="center"/>
              <w:rPr>
                <w:rFonts w:ascii="Times New Roman" w:eastAsia="Times New Roman" w:hAnsi="Times New Roman" w:cs="Times New Roman"/>
                <w:spacing w:val="-1"/>
                <w:kern w:val="0"/>
                <w:sz w:val="18"/>
                <w:szCs w:val="18"/>
                <w:lang w:val="en-US"/>
                <w14:ligatures w14:val="none"/>
              </w:rPr>
            </w:pPr>
            <w:r>
              <w:rPr>
                <w:rFonts w:ascii="Times New Roman" w:eastAsia="Times New Roman" w:hAnsi="Times New Roman" w:cs="Times New Roman"/>
                <w:spacing w:val="-1"/>
                <w:kern w:val="0"/>
                <w:sz w:val="18"/>
                <w:szCs w:val="18"/>
                <w:lang w:val="en-US"/>
                <w14:ligatures w14:val="none"/>
              </w:rPr>
              <w:t>01</w:t>
            </w:r>
          </w:p>
        </w:tc>
        <w:tc>
          <w:tcPr>
            <w:tcW w:w="2065" w:type="dxa"/>
            <w:tcBorders>
              <w:left w:val="single" w:sz="4" w:space="0" w:color="auto"/>
            </w:tcBorders>
          </w:tcPr>
          <w:p w14:paraId="5FB0C8CE" w14:textId="77777777" w:rsidR="00274431" w:rsidRPr="00805039" w:rsidRDefault="00274431" w:rsidP="00274431">
            <w:pPr>
              <w:widowControl w:val="0"/>
              <w:autoSpaceDE w:val="0"/>
              <w:autoSpaceDN w:val="0"/>
              <w:spacing w:before="48" w:after="0" w:line="240" w:lineRule="auto"/>
              <w:ind w:left="103"/>
              <w:jc w:val="center"/>
              <w:rPr>
                <w:rFonts w:ascii="Times New Roman" w:eastAsia="Times New Roman" w:hAnsi="Times New Roman" w:cs="Times New Roman"/>
                <w:kern w:val="0"/>
                <w:sz w:val="18"/>
                <w:szCs w:val="18"/>
                <w:lang w:val="en-US"/>
                <w14:ligatures w14:val="none"/>
              </w:rPr>
            </w:pPr>
            <w:r w:rsidRPr="00805039">
              <w:rPr>
                <w:rFonts w:ascii="Times New Roman" w:eastAsia="Times New Roman" w:hAnsi="Times New Roman" w:cs="Times New Roman"/>
                <w:kern w:val="0"/>
                <w:sz w:val="18"/>
                <w:szCs w:val="18"/>
                <w:lang w:val="en-US"/>
                <w14:ligatures w14:val="none"/>
              </w:rPr>
              <w:t>Sa</w:t>
            </w:r>
            <w:r w:rsidRPr="00805039">
              <w:rPr>
                <w:rFonts w:ascii="Times New Roman" w:eastAsia="Times New Roman" w:hAnsi="Times New Roman" w:cs="Times New Roman"/>
                <w:spacing w:val="-2"/>
                <w:kern w:val="0"/>
                <w:sz w:val="18"/>
                <w:szCs w:val="18"/>
                <w:lang w:val="en-US"/>
                <w14:ligatures w14:val="none"/>
              </w:rPr>
              <w:t>y</w:t>
            </w:r>
            <w:r w:rsidRPr="00805039">
              <w:rPr>
                <w:rFonts w:ascii="Times New Roman" w:eastAsia="Times New Roman" w:hAnsi="Times New Roman" w:cs="Times New Roman"/>
                <w:spacing w:val="1"/>
                <w:kern w:val="0"/>
                <w:sz w:val="18"/>
                <w:szCs w:val="18"/>
                <w:lang w:val="en-US"/>
                <w14:ligatures w14:val="none"/>
              </w:rPr>
              <w:t>f</w:t>
            </w:r>
            <w:r w:rsidRPr="00805039">
              <w:rPr>
                <w:rFonts w:ascii="Times New Roman" w:eastAsia="Times New Roman" w:hAnsi="Times New Roman" w:cs="Times New Roman"/>
                <w:kern w:val="0"/>
                <w:sz w:val="18"/>
                <w:szCs w:val="18"/>
                <w:lang w:val="en-US"/>
                <w14:ligatures w14:val="none"/>
              </w:rPr>
              <w:t>a No:</w:t>
            </w:r>
          </w:p>
          <w:p w14:paraId="1C147C2D" w14:textId="6EC8B781" w:rsidR="00274431" w:rsidRPr="00805039" w:rsidRDefault="00805039" w:rsidP="00274431">
            <w:pPr>
              <w:widowControl w:val="0"/>
              <w:autoSpaceDE w:val="0"/>
              <w:autoSpaceDN w:val="0"/>
              <w:spacing w:before="48" w:after="0" w:line="240" w:lineRule="auto"/>
              <w:ind w:left="103"/>
              <w:jc w:val="center"/>
              <w:rPr>
                <w:rFonts w:ascii="Times New Roman" w:eastAsia="Times New Roman" w:hAnsi="Times New Roman" w:cs="Times New Roman"/>
                <w:kern w:val="0"/>
                <w:sz w:val="18"/>
                <w:szCs w:val="18"/>
                <w:lang w:val="en-US"/>
                <w14:ligatures w14:val="none"/>
              </w:rPr>
            </w:pPr>
            <w:r w:rsidRPr="00805039">
              <w:rPr>
                <w:rFonts w:ascii="Times New Roman" w:eastAsia="Times New Roman" w:hAnsi="Times New Roman" w:cs="Times New Roman"/>
                <w:kern w:val="0"/>
                <w:sz w:val="18"/>
                <w:szCs w:val="18"/>
                <w:lang w:val="en-US"/>
                <w14:ligatures w14:val="none"/>
              </w:rPr>
              <w:t>1/2</w:t>
            </w:r>
          </w:p>
        </w:tc>
      </w:tr>
    </w:tbl>
    <w:p w14:paraId="0B129FD0" w14:textId="3BCC8A92" w:rsidR="00274431" w:rsidRDefault="00274431" w:rsidP="00EA7272">
      <w:pPr>
        <w:ind w:left="-850" w:right="-850"/>
        <w:rPr>
          <w:rFonts w:ascii="Times New Roman" w:hAnsi="Times New Roman" w:cs="Times New Roman"/>
          <w:b/>
          <w:bCs/>
          <w:sz w:val="20"/>
          <w:szCs w:val="20"/>
        </w:rPr>
      </w:pPr>
      <w:r w:rsidRPr="00274431">
        <w:rPr>
          <w:rFonts w:ascii="Times New Roman" w:eastAsia="Calibri" w:hAnsi="Times New Roman" w:cs="Times New Roman"/>
          <w:b/>
          <w:kern w:val="0"/>
          <w:sz w:val="20"/>
          <w:szCs w:val="20"/>
          <w14:ligatures w14:val="none"/>
        </w:rPr>
        <w:t>BİLMENİZ GEREKENLER</w:t>
      </w:r>
      <w:r w:rsidRPr="00274431">
        <w:rPr>
          <w:rFonts w:ascii="Times New Roman" w:hAnsi="Times New Roman" w:cs="Times New Roman"/>
          <w:b/>
          <w:bCs/>
          <w:sz w:val="20"/>
          <w:szCs w:val="20"/>
        </w:rPr>
        <w:t xml:space="preserve"> </w:t>
      </w:r>
    </w:p>
    <w:p w14:paraId="47FE58F6" w14:textId="075BDC13" w:rsidR="00274431" w:rsidRPr="00EA7272" w:rsidRDefault="00274431" w:rsidP="00493D53">
      <w:pPr>
        <w:spacing w:after="0"/>
        <w:ind w:left="-850" w:right="-850"/>
        <w:jc w:val="both"/>
        <w:rPr>
          <w:rFonts w:ascii="Times New Roman" w:hAnsi="Times New Roman" w:cs="Times New Roman"/>
          <w:bCs/>
          <w:sz w:val="20"/>
          <w:szCs w:val="20"/>
        </w:rPr>
      </w:pPr>
      <w:r w:rsidRPr="00EA7272">
        <w:rPr>
          <w:rFonts w:ascii="Times New Roman" w:hAnsi="Times New Roman" w:cs="Times New Roman"/>
          <w:bCs/>
          <w:sz w:val="20"/>
          <w:szCs w:val="20"/>
        </w:rPr>
        <w:t>Sinüsler kafatasındaki hava dolu mukozayla kaplı boşluklardır. Üst çenede yer alan sinüse maksiller sinüs denir. Maksiler sinüs patolojilerinin çıkarılması, sinüse diş veya kök kaçması ve implant için sinüs lifting operasyonları bölgede uygulanan cerrahi uygulamalardır</w:t>
      </w:r>
    </w:p>
    <w:p w14:paraId="3B646082" w14:textId="77777777" w:rsidR="00274431" w:rsidRPr="00EA7272" w:rsidRDefault="00274431" w:rsidP="00493D53">
      <w:pPr>
        <w:spacing w:after="0"/>
        <w:ind w:left="-850" w:right="-850"/>
        <w:jc w:val="both"/>
        <w:rPr>
          <w:rFonts w:ascii="Times New Roman" w:hAnsi="Times New Roman" w:cs="Times New Roman"/>
          <w:bCs/>
          <w:sz w:val="20"/>
          <w:szCs w:val="20"/>
        </w:rPr>
      </w:pPr>
      <w:r w:rsidRPr="00EA7272">
        <w:rPr>
          <w:rFonts w:ascii="Times New Roman" w:hAnsi="Times New Roman" w:cs="Times New Roman"/>
          <w:bCs/>
          <w:sz w:val="20"/>
          <w:szCs w:val="20"/>
        </w:rPr>
        <w:t>Tedavi başlangıcında, tedavi süresince ve kontrol amaçlı olarak tedavi sonrasında diş ve çevre dokuların ayrıntılı olarak incelenebilmesi için sizden/refakatinizdeki kişiden röntgen çekilmesi gerekebilir.</w:t>
      </w:r>
    </w:p>
    <w:p w14:paraId="14D7421B" w14:textId="31108E4A" w:rsidR="00274431" w:rsidRPr="00EA7272" w:rsidRDefault="00274431" w:rsidP="00493D53">
      <w:pPr>
        <w:spacing w:after="0"/>
        <w:ind w:left="-850" w:right="-850"/>
        <w:jc w:val="both"/>
        <w:rPr>
          <w:rFonts w:ascii="Times New Roman" w:hAnsi="Times New Roman" w:cs="Times New Roman"/>
          <w:b/>
          <w:bCs/>
          <w:sz w:val="20"/>
          <w:szCs w:val="20"/>
        </w:rPr>
      </w:pPr>
      <w:r w:rsidRPr="00EA7272">
        <w:rPr>
          <w:rFonts w:ascii="Times New Roman" w:hAnsi="Times New Roman" w:cs="Times New Roman"/>
          <w:bCs/>
          <w:sz w:val="20"/>
          <w:szCs w:val="20"/>
        </w:rPr>
        <w:t>Hamilelik durumu söz konusu ise acil durumlar dışında röntgen filmi çekilmez ve çekilmesi gereken durumlarda kurşun önlük giydirilerek hastaya minimum dozda X-ışını verilmesi sağlanır</w:t>
      </w:r>
      <w:r w:rsidRPr="00EA7272">
        <w:rPr>
          <w:rFonts w:ascii="Times New Roman" w:hAnsi="Times New Roman" w:cs="Times New Roman"/>
          <w:b/>
          <w:bCs/>
          <w:sz w:val="20"/>
          <w:szCs w:val="20"/>
        </w:rPr>
        <w:t>.</w:t>
      </w:r>
    </w:p>
    <w:p w14:paraId="2BFAC641" w14:textId="5E84E245" w:rsidR="00274431" w:rsidRPr="00EA7272" w:rsidRDefault="00274431" w:rsidP="00493D53">
      <w:pPr>
        <w:spacing w:after="0"/>
        <w:ind w:left="-850" w:right="-850"/>
        <w:jc w:val="both"/>
        <w:rPr>
          <w:rFonts w:ascii="Times New Roman" w:hAnsi="Times New Roman" w:cs="Times New Roman"/>
          <w:sz w:val="20"/>
          <w:szCs w:val="20"/>
        </w:rPr>
      </w:pPr>
      <w:r w:rsidRPr="00EA7272">
        <w:rPr>
          <w:rFonts w:ascii="Times New Roman" w:hAnsi="Times New Roman" w:cs="Times New Roman"/>
          <w:b/>
          <w:sz w:val="20"/>
          <w:szCs w:val="20"/>
        </w:rPr>
        <w:t>Lokal Anestezi</w:t>
      </w:r>
      <w:r w:rsidRPr="00EA7272">
        <w:rPr>
          <w:rFonts w:ascii="Times New Roman" w:hAnsi="Times New Roman" w:cs="Times New Roman"/>
          <w:sz w:val="20"/>
          <w:szCs w:val="20"/>
        </w:rPr>
        <w:t>:</w:t>
      </w:r>
      <w:r w:rsidR="00EA7272">
        <w:rPr>
          <w:rFonts w:ascii="Times New Roman" w:hAnsi="Times New Roman" w:cs="Times New Roman"/>
          <w:sz w:val="20"/>
          <w:szCs w:val="20"/>
        </w:rPr>
        <w:t xml:space="preserve"> </w:t>
      </w:r>
      <w:r w:rsidRPr="00EA7272">
        <w:rPr>
          <w:rFonts w:ascii="Times New Roman" w:hAnsi="Times New Roman" w:cs="Times New Roman"/>
          <w:bCs/>
          <w:sz w:val="20"/>
          <w:szCs w:val="20"/>
        </w:rPr>
        <w:t>Tedaviler esnasında ağrı kontrolünü sağlamak amacıyla lokal anestezi uygulanmaktadır. Gerekli hallerde öncelikle topikal anestezik madde (sprey) ile dişeti veya yanağın iç kısmı uyuşturulur. Bölge uyuştuğunda anestezik sıvı enjektör ile enjekte edilerek, diş ve bulunduğu bölge bir süreliğine hissizleştirilir. Lokal anestezi uygulaması sonrası nadir de olsa hastada alerjik reaksiyonlar, his kaybı, kanama, geçici kas spazmları, geçici yüz felci görülebilir. Lokal anestezi uygulanmadığı durumda işlemler ya çok ağrılı olacağından yapılamamakta ya da daha komplike bir işlem/sedasyon altında yapılmaktadır.  Lokal anestezi uygulaması, bölgede anatomik farklılıklar veya akut enfeksiyonlar olmadığı sürece başarılı bir uygulamadır. Lokal anestezi uygulanan bölge yaklaşık 2-4 saat boyunca hissizdir. Bu nedenle ısırmaya bağlı yanak içi ve dudakta yara oluşmaması için hissizlik geçene kadar yeme içme önerilmez.  2-4 saat sonrasında anesteziğin et</w:t>
      </w:r>
      <w:r w:rsidRPr="00EA7272">
        <w:rPr>
          <w:rFonts w:ascii="Times New Roman" w:hAnsi="Times New Roman" w:cs="Times New Roman"/>
          <w:sz w:val="20"/>
          <w:szCs w:val="20"/>
        </w:rPr>
        <w:t>kisi ortadan kalkar.</w:t>
      </w:r>
    </w:p>
    <w:p w14:paraId="1B150542" w14:textId="2825F423" w:rsidR="00274431" w:rsidRPr="00EA7272" w:rsidRDefault="00274431" w:rsidP="00493D53">
      <w:pPr>
        <w:spacing w:after="0"/>
        <w:ind w:left="-850" w:right="-850"/>
        <w:jc w:val="both"/>
        <w:rPr>
          <w:rFonts w:ascii="Times New Roman" w:hAnsi="Times New Roman" w:cs="Times New Roman"/>
          <w:bCs/>
          <w:sz w:val="20"/>
          <w:szCs w:val="20"/>
        </w:rPr>
      </w:pPr>
      <w:r w:rsidRPr="00EA7272">
        <w:rPr>
          <w:rFonts w:ascii="Times New Roman" w:hAnsi="Times New Roman" w:cs="Times New Roman"/>
          <w:b/>
          <w:bCs/>
          <w:sz w:val="20"/>
          <w:szCs w:val="20"/>
        </w:rPr>
        <w:t>Sinus</w:t>
      </w:r>
      <w:r w:rsidR="00B13596" w:rsidRPr="00EA7272">
        <w:rPr>
          <w:rFonts w:ascii="Times New Roman" w:hAnsi="Times New Roman" w:cs="Times New Roman"/>
          <w:b/>
          <w:bCs/>
          <w:sz w:val="20"/>
          <w:szCs w:val="20"/>
        </w:rPr>
        <w:t xml:space="preserve"> Lifting: </w:t>
      </w:r>
      <w:r w:rsidR="00B13596" w:rsidRPr="00EA7272">
        <w:rPr>
          <w:rFonts w:ascii="Times New Roman" w:hAnsi="Times New Roman" w:cs="Times New Roman"/>
          <w:bCs/>
          <w:sz w:val="20"/>
          <w:szCs w:val="20"/>
        </w:rPr>
        <w:t>S</w:t>
      </w:r>
      <w:r w:rsidRPr="00EA7272">
        <w:rPr>
          <w:rFonts w:ascii="Times New Roman" w:hAnsi="Times New Roman" w:cs="Times New Roman"/>
          <w:bCs/>
          <w:sz w:val="20"/>
          <w:szCs w:val="20"/>
        </w:rPr>
        <w:t>inüsler kafatasındaki hava dolu mukozayla kaplı boşluklardır. Üst çenede yer alan sinüse maksiller sinüs denir. Maksiler sinüs üst çene azı dişleriyle yakın komşuluktadır. Bu dişlerin kaybıyla sinüs sarkar, ağız boşluğuna yaklaşır. Dişsiz boşluğa implant gereksinimi olduğunda sinüs cerrahi olarak açılıp mukozası bir miktar itilir, elde edilen boşluğa kemik grefti doldurulup sinüs tekrar eski konumuna getirilmiş olunur. Operasyon sırasında boşluk içinde bulunan yumuşak doku(mukoza) yırtılabilir. Hekiminizin kararına göre işlem ertelenebilir ya da devam edilebilir. İşlem sonrasında nadir de olsa greft ve buna bağlı olarak implant kayıpları görülebilir. Tedavi gerçekleştirilmezse dişsiz boşluk başka protetik yöntemlerle restore edilebilir.</w:t>
      </w:r>
    </w:p>
    <w:p w14:paraId="632F6D8B" w14:textId="537BE84F" w:rsidR="00274431" w:rsidRPr="00EA7272" w:rsidRDefault="00274431" w:rsidP="00493D53">
      <w:pPr>
        <w:spacing w:after="0"/>
        <w:ind w:left="-850" w:right="-850"/>
        <w:jc w:val="both"/>
        <w:rPr>
          <w:rFonts w:ascii="Times New Roman" w:hAnsi="Times New Roman" w:cs="Times New Roman"/>
          <w:bCs/>
          <w:sz w:val="20"/>
          <w:szCs w:val="20"/>
        </w:rPr>
      </w:pPr>
      <w:r w:rsidRPr="00EA7272">
        <w:rPr>
          <w:rFonts w:ascii="Times New Roman" w:hAnsi="Times New Roman" w:cs="Times New Roman"/>
          <w:bCs/>
          <w:sz w:val="20"/>
          <w:szCs w:val="20"/>
        </w:rPr>
        <w:t xml:space="preserve">Diş çekimi sonrasında ya da başka sebeplerle sinus boşluğu ağız boşluğu ile ilişkili hale geçebilir. Hastanın yedikleri içtikleri burun boşluğundan geri çıkabilir. Kapatılması gereklidir. Bu </w:t>
      </w:r>
      <w:r w:rsidR="00646FCE" w:rsidRPr="00EA7272">
        <w:rPr>
          <w:rFonts w:ascii="Times New Roman" w:hAnsi="Times New Roman" w:cs="Times New Roman"/>
          <w:bCs/>
          <w:sz w:val="20"/>
          <w:szCs w:val="20"/>
        </w:rPr>
        <w:t>açıklığın</w:t>
      </w:r>
      <w:r w:rsidRPr="00EA7272">
        <w:rPr>
          <w:rFonts w:ascii="Times New Roman" w:hAnsi="Times New Roman" w:cs="Times New Roman"/>
          <w:bCs/>
          <w:sz w:val="20"/>
          <w:szCs w:val="20"/>
        </w:rPr>
        <w:t xml:space="preserve"> kapatılması için </w:t>
      </w:r>
      <w:r w:rsidR="00646FCE" w:rsidRPr="00EA7272">
        <w:rPr>
          <w:rFonts w:ascii="Times New Roman" w:hAnsi="Times New Roman" w:cs="Times New Roman"/>
          <w:bCs/>
          <w:sz w:val="20"/>
          <w:szCs w:val="20"/>
        </w:rPr>
        <w:t>açıklığın</w:t>
      </w:r>
      <w:r w:rsidRPr="00EA7272">
        <w:rPr>
          <w:rFonts w:ascii="Times New Roman" w:hAnsi="Times New Roman" w:cs="Times New Roman"/>
          <w:bCs/>
          <w:sz w:val="20"/>
          <w:szCs w:val="20"/>
        </w:rPr>
        <w:t xml:space="preserve"> boyutuna bağlı olarak bir operasyon gerekebilir. Ya da girişimsel olmayan yöntemlerle tedavi edilmesi denenebilir. Diş çekimi sırasında </w:t>
      </w:r>
      <w:r w:rsidR="00646FCE" w:rsidRPr="00EA7272">
        <w:rPr>
          <w:rFonts w:ascii="Times New Roman" w:hAnsi="Times New Roman" w:cs="Times New Roman"/>
          <w:bCs/>
          <w:sz w:val="20"/>
          <w:szCs w:val="20"/>
        </w:rPr>
        <w:t>sinüs</w:t>
      </w:r>
      <w:r w:rsidRPr="00EA7272">
        <w:rPr>
          <w:rFonts w:ascii="Times New Roman" w:hAnsi="Times New Roman" w:cs="Times New Roman"/>
          <w:bCs/>
          <w:sz w:val="20"/>
          <w:szCs w:val="20"/>
        </w:rPr>
        <w:t xml:space="preserve"> boşluğuna diş kökü kaçabilir ve çıkartılması gerekebilir. Bölgede gereken cerrahi işlem yapıldıktan sonra, yara bakımı tavsiyeleri verilir. Hastaya kullandırılan antibiyotik, gargara, analjeziğe ek olarak dekonjestan</w:t>
      </w:r>
      <w:r w:rsidR="00646FCE">
        <w:rPr>
          <w:rFonts w:ascii="Times New Roman" w:hAnsi="Times New Roman" w:cs="Times New Roman"/>
          <w:bCs/>
          <w:sz w:val="20"/>
          <w:szCs w:val="20"/>
        </w:rPr>
        <w:t xml:space="preserve"> </w:t>
      </w:r>
      <w:r w:rsidRPr="00EA7272">
        <w:rPr>
          <w:rFonts w:ascii="Times New Roman" w:hAnsi="Times New Roman" w:cs="Times New Roman"/>
          <w:bCs/>
          <w:sz w:val="20"/>
          <w:szCs w:val="20"/>
        </w:rPr>
        <w:t>(sinüs mukoza reaksiyonlarını minimuma indiren ilaç) kullandırılır. Tedavi edilmemesi durumunda oluşan ya da var olan açıklık daimi duruma dönüşür. Yenilen yemekler ve içilen sıvılar burun bölgesinden geri gelebilir.</w:t>
      </w:r>
    </w:p>
    <w:p w14:paraId="21178A91" w14:textId="2DD87800" w:rsidR="00B13596" w:rsidRDefault="00B13596" w:rsidP="00EA7272">
      <w:pPr>
        <w:spacing w:after="0" w:line="259" w:lineRule="auto"/>
        <w:ind w:left="-850" w:right="-680"/>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1. İŞLEMDEN BEKLENEN FAYDALAR</w:t>
      </w:r>
    </w:p>
    <w:p w14:paraId="1F2BAE20" w14:textId="009641C7" w:rsidR="00B13596" w:rsidRPr="00AD3488" w:rsidRDefault="00B13596" w:rsidP="00AD3488">
      <w:pPr>
        <w:spacing w:after="0" w:line="259" w:lineRule="auto"/>
        <w:ind w:left="-850" w:right="-850"/>
        <w:jc w:val="both"/>
        <w:rPr>
          <w:rFonts w:ascii="Times New Roman" w:eastAsia="Calibri" w:hAnsi="Times New Roman" w:cs="Times New Roman"/>
          <w:kern w:val="0"/>
          <w:sz w:val="20"/>
          <w:szCs w:val="20"/>
          <w14:ligatures w14:val="none"/>
        </w:rPr>
      </w:pPr>
      <w:r w:rsidRPr="00EA7272">
        <w:rPr>
          <w:rFonts w:ascii="Times New Roman" w:eastAsia="Calibri" w:hAnsi="Times New Roman" w:cs="Times New Roman"/>
          <w:kern w:val="0"/>
          <w:sz w:val="20"/>
          <w:szCs w:val="20"/>
          <w14:ligatures w14:val="none"/>
        </w:rPr>
        <w:t xml:space="preserve">Maksiler sinüs üst çene azı dişleriyle yakın komşuluktadır. Bu dişlerin kaybıyla sinüs sarkar, ağız boşluğuna yaklaşır. Dişsiz boşluğa implant gereksinimi olduğunda sinüs cerrahi olarak açılıp mukozası bir miktar itilir, elde edilen boşluğa kemik grefti doldurulup sinüs tekrar eski konumuna getirilmiş olunur. </w:t>
      </w:r>
    </w:p>
    <w:p w14:paraId="398F07CB" w14:textId="72279275" w:rsidR="00B13596" w:rsidRDefault="00B13596" w:rsidP="00EA7272">
      <w:pPr>
        <w:spacing w:after="0" w:line="240" w:lineRule="auto"/>
        <w:ind w:left="-850" w:right="-680"/>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2. İŞLEMİN UYGULANMAMASI DURUM</w:t>
      </w:r>
      <w:r w:rsidR="00C032D7">
        <w:rPr>
          <w:rFonts w:ascii="Times New Roman" w:eastAsia="Calibri" w:hAnsi="Times New Roman" w:cs="Times New Roman"/>
          <w:b/>
          <w:kern w:val="0"/>
          <w:sz w:val="20"/>
          <w:szCs w:val="20"/>
          <w14:ligatures w14:val="none"/>
        </w:rPr>
        <w:t>UNDA KARŞILAŞILABİLECEK SORUNLAR</w:t>
      </w:r>
    </w:p>
    <w:p w14:paraId="2138FD1F" w14:textId="77777777" w:rsidR="00DE4AF4" w:rsidRPr="00EA7272" w:rsidRDefault="00B13596" w:rsidP="00EA7272">
      <w:pPr>
        <w:pStyle w:val="ListeParagraf"/>
        <w:numPr>
          <w:ilvl w:val="0"/>
          <w:numId w:val="2"/>
        </w:numPr>
        <w:spacing w:after="0" w:line="240" w:lineRule="auto"/>
        <w:ind w:left="-490" w:right="-680"/>
        <w:jc w:val="both"/>
        <w:rPr>
          <w:rFonts w:ascii="Times New Roman" w:eastAsia="Calibri" w:hAnsi="Times New Roman" w:cs="Times New Roman"/>
          <w:kern w:val="0"/>
          <w:sz w:val="20"/>
          <w:szCs w:val="20"/>
          <w14:ligatures w14:val="none"/>
        </w:rPr>
      </w:pPr>
      <w:r w:rsidRPr="00EA7272">
        <w:rPr>
          <w:rFonts w:ascii="Times New Roman" w:eastAsia="Calibri" w:hAnsi="Times New Roman" w:cs="Times New Roman"/>
          <w:kern w:val="0"/>
          <w:sz w:val="20"/>
          <w:szCs w:val="20"/>
          <w14:ligatures w14:val="none"/>
        </w:rPr>
        <w:t xml:space="preserve">Tedavi edilmemesi durumunda oluşan ya da var olan açıklık daimi duruma dönüşür. </w:t>
      </w:r>
    </w:p>
    <w:p w14:paraId="7288D93D" w14:textId="77777777" w:rsidR="00DE4AF4" w:rsidRPr="00EA7272" w:rsidRDefault="00B13596" w:rsidP="00EA7272">
      <w:pPr>
        <w:pStyle w:val="ListeParagraf"/>
        <w:numPr>
          <w:ilvl w:val="0"/>
          <w:numId w:val="2"/>
        </w:numPr>
        <w:spacing w:after="0" w:line="240" w:lineRule="auto"/>
        <w:ind w:left="-490" w:right="-850"/>
        <w:jc w:val="both"/>
        <w:rPr>
          <w:rFonts w:ascii="Times New Roman" w:eastAsia="Calibri" w:hAnsi="Times New Roman" w:cs="Times New Roman"/>
          <w:kern w:val="0"/>
          <w:sz w:val="20"/>
          <w:szCs w:val="20"/>
          <w14:ligatures w14:val="none"/>
        </w:rPr>
      </w:pPr>
      <w:r w:rsidRPr="00EA7272">
        <w:rPr>
          <w:rFonts w:ascii="Times New Roman" w:eastAsia="Calibri" w:hAnsi="Times New Roman" w:cs="Times New Roman"/>
          <w:kern w:val="0"/>
          <w:sz w:val="20"/>
          <w:szCs w:val="20"/>
          <w14:ligatures w14:val="none"/>
        </w:rPr>
        <w:t xml:space="preserve">Diş çekimi sonrasında ya da başka sebeplerle sinüs boşluğu ağız boşluğu ile ilişkili hale geçebilir. Yenilen yemekler ve içilen sıvılar burun bölgesinden geri gelebilir. </w:t>
      </w:r>
    </w:p>
    <w:p w14:paraId="5E85BB63" w14:textId="5347019A" w:rsidR="00C032D7" w:rsidRPr="00AD3488" w:rsidRDefault="00B13596" w:rsidP="00AD3488">
      <w:pPr>
        <w:pStyle w:val="ListeParagraf"/>
        <w:numPr>
          <w:ilvl w:val="0"/>
          <w:numId w:val="2"/>
        </w:numPr>
        <w:spacing w:after="0" w:line="240" w:lineRule="auto"/>
        <w:ind w:left="-490" w:right="-680"/>
        <w:jc w:val="both"/>
        <w:rPr>
          <w:rFonts w:ascii="Times New Roman" w:eastAsia="Calibri" w:hAnsi="Times New Roman" w:cs="Times New Roman"/>
          <w:kern w:val="0"/>
          <w:sz w:val="20"/>
          <w:szCs w:val="20"/>
          <w14:ligatures w14:val="none"/>
        </w:rPr>
      </w:pPr>
      <w:r w:rsidRPr="00EA7272">
        <w:rPr>
          <w:rFonts w:ascii="Times New Roman" w:eastAsia="Calibri" w:hAnsi="Times New Roman" w:cs="Times New Roman"/>
          <w:kern w:val="0"/>
          <w:sz w:val="20"/>
          <w:szCs w:val="20"/>
          <w14:ligatures w14:val="none"/>
        </w:rPr>
        <w:t>Sinüs lifting gerçekleştirilmezse dişsiz boşluk başka protetik yöntemlerle restore edilebilir.</w:t>
      </w:r>
    </w:p>
    <w:p w14:paraId="31C76416" w14:textId="1B018491" w:rsidR="00B13596" w:rsidRDefault="00B13596" w:rsidP="00AD3488">
      <w:pPr>
        <w:spacing w:after="0"/>
        <w:ind w:left="-850" w:right="-680"/>
        <w:jc w:val="both"/>
        <w:rPr>
          <w:rFonts w:ascii="Times New Roman" w:hAnsi="Times New Roman" w:cs="Times New Roman"/>
          <w:b/>
          <w:sz w:val="20"/>
          <w:szCs w:val="20"/>
        </w:rPr>
      </w:pPr>
      <w:r w:rsidRPr="00B13596">
        <w:rPr>
          <w:rFonts w:ascii="Times New Roman" w:hAnsi="Times New Roman" w:cs="Times New Roman"/>
          <w:b/>
          <w:sz w:val="20"/>
          <w:szCs w:val="20"/>
        </w:rPr>
        <w:t>3.VARSA İŞLEMİN ALTERNATİFLERİ</w:t>
      </w:r>
    </w:p>
    <w:p w14:paraId="733C9F53" w14:textId="0B9004FB" w:rsidR="00DE4AF4" w:rsidRPr="00EA7272" w:rsidRDefault="00CE3437" w:rsidP="00AD3488">
      <w:pPr>
        <w:spacing w:after="0"/>
        <w:ind w:left="-850" w:right="-850"/>
        <w:jc w:val="both"/>
        <w:rPr>
          <w:rFonts w:ascii="Times New Roman" w:hAnsi="Times New Roman" w:cs="Times New Roman"/>
          <w:sz w:val="20"/>
          <w:szCs w:val="20"/>
        </w:rPr>
      </w:pPr>
      <w:r w:rsidRPr="00EA7272">
        <w:rPr>
          <w:rFonts w:ascii="Times New Roman" w:hAnsi="Times New Roman" w:cs="Times New Roman"/>
          <w:sz w:val="20"/>
          <w:szCs w:val="20"/>
        </w:rPr>
        <w:t>Tedavi gerçekleştirilmezse dişsiz boşluk başka protetik yöntemlerle restore edilebilir. İmplant uygulaması yapılmadan dişsiz boşluklar başka protetik yöntemlerle de restore edilebilir veya restorasyon yapılmadan mevcut durumun devamı tercih edilebilir</w:t>
      </w:r>
    </w:p>
    <w:p w14:paraId="0F095CA8" w14:textId="7534520C" w:rsidR="00DE4AF4" w:rsidRDefault="00B13596" w:rsidP="00AD3488">
      <w:pPr>
        <w:spacing w:after="0"/>
        <w:ind w:left="-850" w:right="-680"/>
        <w:jc w:val="both"/>
        <w:rPr>
          <w:rFonts w:ascii="Times New Roman" w:hAnsi="Times New Roman" w:cs="Times New Roman"/>
          <w:b/>
          <w:sz w:val="20"/>
          <w:szCs w:val="20"/>
        </w:rPr>
      </w:pPr>
      <w:r w:rsidRPr="00B13596">
        <w:rPr>
          <w:rFonts w:ascii="Times New Roman" w:hAnsi="Times New Roman" w:cs="Times New Roman"/>
          <w:b/>
          <w:sz w:val="20"/>
          <w:szCs w:val="20"/>
        </w:rPr>
        <w:t>4. İŞLEMİN OLASI RİSK VE KOMPLİKASYONLARI</w:t>
      </w:r>
    </w:p>
    <w:p w14:paraId="71C38330" w14:textId="77777777" w:rsidR="00B76844" w:rsidRPr="00EA7272" w:rsidRDefault="00B76844" w:rsidP="00AD3488">
      <w:pPr>
        <w:pStyle w:val="ListeParagraf"/>
        <w:numPr>
          <w:ilvl w:val="0"/>
          <w:numId w:val="3"/>
        </w:numPr>
        <w:spacing w:after="0"/>
        <w:ind w:left="-490" w:right="-850"/>
        <w:jc w:val="both"/>
        <w:rPr>
          <w:rFonts w:ascii="Times New Roman" w:hAnsi="Times New Roman" w:cs="Times New Roman"/>
          <w:sz w:val="20"/>
          <w:szCs w:val="20"/>
        </w:rPr>
      </w:pPr>
      <w:r w:rsidRPr="00EA7272">
        <w:rPr>
          <w:rFonts w:ascii="Times New Roman" w:hAnsi="Times New Roman" w:cs="Times New Roman"/>
          <w:sz w:val="20"/>
          <w:szCs w:val="20"/>
        </w:rPr>
        <w:t>Planlanan tedavi ve işlemler sırasında birtakım riskler ve komplikasyonlar meydana gelebilir. Bu riskler; tedavi süresince ağrı ve rahatsızlık hissi, şişlik, enfeksiyon, kanama, yandaki dişte ve yumuşak dokuda yaralanma, temporomandibuler eklem bozukluğu, geçici veya kalıcı hissizlik ve alerjik reaksiyonlar, ateş yükselmesi, halsizlik, septisemi sonucu ölüm, sinir yaralanmasına bağlı dokuda geri dönüşlü veya kalıcı olan hissizlik veya felç, mevcut protezlerin çıkarılması ve tedavi sonrasında değiştirilme gereksinimi, dişlerde sallanma, sinüs içerisinde enfeksiyon nedeni ile akut veya kronik sinüzit sayılabilir.</w:t>
      </w:r>
    </w:p>
    <w:p w14:paraId="2C9D03F3" w14:textId="6E39421B" w:rsidR="00DE4AF4" w:rsidRPr="00EA7272" w:rsidRDefault="00B76844" w:rsidP="00EA7272">
      <w:pPr>
        <w:pStyle w:val="ListeParagraf"/>
        <w:numPr>
          <w:ilvl w:val="0"/>
          <w:numId w:val="3"/>
        </w:numPr>
        <w:ind w:left="-490" w:right="-850"/>
        <w:jc w:val="both"/>
        <w:rPr>
          <w:rFonts w:ascii="Times New Roman" w:hAnsi="Times New Roman" w:cs="Times New Roman"/>
          <w:b/>
          <w:sz w:val="20"/>
          <w:szCs w:val="20"/>
        </w:rPr>
      </w:pPr>
      <w:r w:rsidRPr="00EA7272">
        <w:rPr>
          <w:rFonts w:ascii="Times New Roman" w:hAnsi="Times New Roman" w:cs="Times New Roman"/>
          <w:sz w:val="20"/>
          <w:szCs w:val="20"/>
        </w:rPr>
        <w:lastRenderedPageBreak/>
        <w:t>Ayrıca o</w:t>
      </w:r>
      <w:r w:rsidR="00B13596" w:rsidRPr="00EA7272">
        <w:rPr>
          <w:rFonts w:ascii="Times New Roman" w:hAnsi="Times New Roman" w:cs="Times New Roman"/>
          <w:sz w:val="20"/>
          <w:szCs w:val="20"/>
        </w:rPr>
        <w:t xml:space="preserve">perasyon sırasında boşluk içinde bulunan </w:t>
      </w:r>
      <w:r w:rsidR="00FF3475">
        <w:rPr>
          <w:rFonts w:ascii="Times New Roman" w:hAnsi="Times New Roman" w:cs="Times New Roman"/>
          <w:sz w:val="20"/>
          <w:szCs w:val="20"/>
        </w:rPr>
        <w:t>maksiller sinüs membranı( sinüs zarı)</w:t>
      </w:r>
      <w:r w:rsidR="00B13596" w:rsidRPr="00EA7272">
        <w:rPr>
          <w:rFonts w:ascii="Times New Roman" w:hAnsi="Times New Roman" w:cs="Times New Roman"/>
          <w:sz w:val="20"/>
          <w:szCs w:val="20"/>
        </w:rPr>
        <w:t xml:space="preserve"> yırtılabilir. Hekiminizin kararına göre işlem ertelenebilir ya da devam edilebilir.</w:t>
      </w:r>
    </w:p>
    <w:p w14:paraId="78CFFF1F" w14:textId="5738453E" w:rsidR="00DE4AF4" w:rsidRPr="00EA7272" w:rsidRDefault="00B13596" w:rsidP="00EA7272">
      <w:pPr>
        <w:pStyle w:val="ListeParagraf"/>
        <w:numPr>
          <w:ilvl w:val="0"/>
          <w:numId w:val="3"/>
        </w:numPr>
        <w:ind w:left="-490" w:right="-850"/>
        <w:jc w:val="both"/>
        <w:rPr>
          <w:rFonts w:ascii="Times New Roman" w:hAnsi="Times New Roman" w:cs="Times New Roman"/>
          <w:sz w:val="20"/>
          <w:szCs w:val="20"/>
        </w:rPr>
      </w:pPr>
      <w:r w:rsidRPr="00EA7272">
        <w:rPr>
          <w:rFonts w:ascii="Times New Roman" w:hAnsi="Times New Roman" w:cs="Times New Roman"/>
          <w:sz w:val="20"/>
          <w:szCs w:val="20"/>
        </w:rPr>
        <w:t xml:space="preserve">İşlem sonrasında nadir de olsa </w:t>
      </w:r>
      <w:r w:rsidR="00FF3475">
        <w:rPr>
          <w:rFonts w:ascii="Times New Roman" w:hAnsi="Times New Roman" w:cs="Times New Roman"/>
          <w:sz w:val="20"/>
          <w:szCs w:val="20"/>
        </w:rPr>
        <w:t xml:space="preserve">kullanılan </w:t>
      </w:r>
      <w:r w:rsidRPr="00EA7272">
        <w:rPr>
          <w:rFonts w:ascii="Times New Roman" w:hAnsi="Times New Roman" w:cs="Times New Roman"/>
          <w:sz w:val="20"/>
          <w:szCs w:val="20"/>
        </w:rPr>
        <w:t>greft</w:t>
      </w:r>
      <w:r w:rsidR="00FF3475">
        <w:rPr>
          <w:rFonts w:ascii="Times New Roman" w:hAnsi="Times New Roman" w:cs="Times New Roman"/>
          <w:sz w:val="20"/>
          <w:szCs w:val="20"/>
        </w:rPr>
        <w:t>in enfekte olması</w:t>
      </w:r>
      <w:r w:rsidRPr="00EA7272">
        <w:rPr>
          <w:rFonts w:ascii="Times New Roman" w:hAnsi="Times New Roman" w:cs="Times New Roman"/>
          <w:sz w:val="20"/>
          <w:szCs w:val="20"/>
        </w:rPr>
        <w:t xml:space="preserve"> ve buna bağlı olarak implant kayıpları görülebilir.</w:t>
      </w:r>
    </w:p>
    <w:p w14:paraId="0BF5FC80" w14:textId="62971F7A" w:rsidR="00DE4AF4" w:rsidRPr="00EA7272" w:rsidRDefault="00B13596" w:rsidP="00EA7272">
      <w:pPr>
        <w:pStyle w:val="ListeParagraf"/>
        <w:numPr>
          <w:ilvl w:val="0"/>
          <w:numId w:val="3"/>
        </w:numPr>
        <w:ind w:left="-490" w:right="-850"/>
        <w:jc w:val="both"/>
        <w:rPr>
          <w:rFonts w:ascii="Times New Roman" w:hAnsi="Times New Roman" w:cs="Times New Roman"/>
          <w:sz w:val="20"/>
          <w:szCs w:val="20"/>
        </w:rPr>
      </w:pPr>
      <w:r w:rsidRPr="00EA7272">
        <w:rPr>
          <w:rFonts w:ascii="Times New Roman" w:hAnsi="Times New Roman" w:cs="Times New Roman"/>
          <w:sz w:val="20"/>
          <w:szCs w:val="20"/>
        </w:rPr>
        <w:t>Hastanın yedikleri içtikleri burun boşluğundan geri çıkabilir. Açıklığın kapatılması için açıklığın boyutuna bağlı o</w:t>
      </w:r>
      <w:r w:rsidR="00DE4AF4" w:rsidRPr="00EA7272">
        <w:rPr>
          <w:rFonts w:ascii="Times New Roman" w:hAnsi="Times New Roman" w:cs="Times New Roman"/>
          <w:sz w:val="20"/>
          <w:szCs w:val="20"/>
        </w:rPr>
        <w:t>larak bir operasyon gerekebilir</w:t>
      </w:r>
      <w:r w:rsidRPr="00EA7272">
        <w:rPr>
          <w:rFonts w:ascii="Times New Roman" w:hAnsi="Times New Roman" w:cs="Times New Roman"/>
          <w:sz w:val="20"/>
          <w:szCs w:val="20"/>
        </w:rPr>
        <w:t xml:space="preserve"> ya da girişimsel olmayan yöntemlerle tedavi edilmesi denenebilir.</w:t>
      </w:r>
    </w:p>
    <w:p w14:paraId="35F6EF00" w14:textId="1215696F" w:rsidR="00DE4AF4" w:rsidRPr="00EA7272" w:rsidRDefault="00B13596" w:rsidP="00EA7272">
      <w:pPr>
        <w:pStyle w:val="ListeParagraf"/>
        <w:numPr>
          <w:ilvl w:val="0"/>
          <w:numId w:val="3"/>
        </w:numPr>
        <w:ind w:left="-490" w:right="-850"/>
        <w:jc w:val="both"/>
        <w:rPr>
          <w:rFonts w:ascii="Times New Roman" w:hAnsi="Times New Roman" w:cs="Times New Roman"/>
          <w:sz w:val="20"/>
          <w:szCs w:val="20"/>
        </w:rPr>
      </w:pPr>
      <w:r w:rsidRPr="00EA7272">
        <w:rPr>
          <w:rFonts w:ascii="Times New Roman" w:hAnsi="Times New Roman" w:cs="Times New Roman"/>
          <w:sz w:val="20"/>
          <w:szCs w:val="20"/>
        </w:rPr>
        <w:t xml:space="preserve">Diş çekimi sırasında sinüs boşluğuna diş kökü kaçabilir ve çıkartılması gerekebilir. </w:t>
      </w:r>
    </w:p>
    <w:p w14:paraId="53405E59" w14:textId="77777777" w:rsidR="00DE4AF4" w:rsidRPr="00EA7272" w:rsidRDefault="00B13596" w:rsidP="00EA7272">
      <w:pPr>
        <w:pStyle w:val="ListeParagraf"/>
        <w:numPr>
          <w:ilvl w:val="0"/>
          <w:numId w:val="3"/>
        </w:numPr>
        <w:ind w:left="-490" w:right="-850"/>
        <w:jc w:val="both"/>
        <w:rPr>
          <w:rFonts w:ascii="Times New Roman" w:hAnsi="Times New Roman" w:cs="Times New Roman"/>
          <w:sz w:val="20"/>
          <w:szCs w:val="20"/>
        </w:rPr>
      </w:pPr>
      <w:r w:rsidRPr="00EA7272">
        <w:rPr>
          <w:rFonts w:ascii="Times New Roman" w:hAnsi="Times New Roman" w:cs="Times New Roman"/>
          <w:sz w:val="20"/>
          <w:szCs w:val="20"/>
        </w:rPr>
        <w:t xml:space="preserve">Ameliyat sonrasında 2-3 gün süren sinüs bölgesinden ya da burundan gelen sızıntı şeklinde kanamalar olabilir. </w:t>
      </w:r>
    </w:p>
    <w:p w14:paraId="533FADF7" w14:textId="5939CDEA" w:rsidR="00B13596" w:rsidRPr="00EA7272" w:rsidRDefault="00B13596" w:rsidP="00AD3488">
      <w:pPr>
        <w:pStyle w:val="ListeParagraf"/>
        <w:numPr>
          <w:ilvl w:val="0"/>
          <w:numId w:val="3"/>
        </w:numPr>
        <w:spacing w:after="0"/>
        <w:ind w:left="-490" w:right="-850"/>
        <w:jc w:val="both"/>
        <w:rPr>
          <w:rFonts w:ascii="Times New Roman" w:hAnsi="Times New Roman" w:cs="Times New Roman"/>
          <w:sz w:val="20"/>
          <w:szCs w:val="20"/>
        </w:rPr>
      </w:pPr>
      <w:r w:rsidRPr="00EA7272">
        <w:rPr>
          <w:rFonts w:ascii="Times New Roman" w:hAnsi="Times New Roman" w:cs="Times New Roman"/>
          <w:sz w:val="20"/>
          <w:szCs w:val="20"/>
        </w:rPr>
        <w:t>Cerrahi işlem sonrasında işlem yapılan bölgede 2-3 gün ya da fazla süren şişlik, hematom (kanamaya bağlı renk değişimi), ağrı, ağız açmada kısıtlılık ve göz etrafında morluklar görülebilir. Bu durum 1hafta-10 gün içinde kendiliğinden geçecektir.</w:t>
      </w:r>
    </w:p>
    <w:p w14:paraId="62BE2D14" w14:textId="67706574" w:rsidR="00B13596" w:rsidRDefault="00B13596" w:rsidP="00AD3488">
      <w:pPr>
        <w:spacing w:after="0"/>
        <w:ind w:left="-850" w:right="-680"/>
        <w:jc w:val="both"/>
        <w:rPr>
          <w:rFonts w:ascii="Times New Roman" w:hAnsi="Times New Roman" w:cs="Times New Roman"/>
          <w:b/>
          <w:sz w:val="20"/>
          <w:szCs w:val="20"/>
        </w:rPr>
      </w:pPr>
      <w:r w:rsidRPr="00B13596">
        <w:rPr>
          <w:rFonts w:ascii="Times New Roman" w:hAnsi="Times New Roman" w:cs="Times New Roman"/>
          <w:b/>
          <w:sz w:val="20"/>
          <w:szCs w:val="20"/>
        </w:rPr>
        <w:t>5. İŞLEMİN TAHMİNİ SÜRESİ</w:t>
      </w:r>
    </w:p>
    <w:p w14:paraId="5DF10D46" w14:textId="49D8D3A5" w:rsidR="00DE4AF4" w:rsidRPr="00EA7272" w:rsidRDefault="00C032D7" w:rsidP="00AD3488">
      <w:pPr>
        <w:spacing w:after="0"/>
        <w:ind w:left="-850" w:right="-850"/>
        <w:jc w:val="both"/>
        <w:rPr>
          <w:rFonts w:ascii="Times New Roman" w:hAnsi="Times New Roman" w:cs="Times New Roman"/>
          <w:b/>
          <w:sz w:val="20"/>
          <w:szCs w:val="20"/>
        </w:rPr>
      </w:pPr>
      <w:r w:rsidRPr="00EA7272">
        <w:rPr>
          <w:rFonts w:ascii="Times New Roman" w:hAnsi="Times New Roman" w:cs="Times New Roman"/>
          <w:sz w:val="20"/>
          <w:szCs w:val="20"/>
        </w:rPr>
        <w:t>İşlem süresi yapılacak operasyonun genişliği, karmaşıklığı, implant sayısı ve işlem esnasındaki komplikasyonlara bağlı değişkenlik göstermekle birlikte ortalama 1 ile 2 saat arası sürebilmektedir</w:t>
      </w:r>
    </w:p>
    <w:p w14:paraId="5097FC0F" w14:textId="2BFCE5E8" w:rsidR="00B13596" w:rsidRDefault="00B13596" w:rsidP="00AD3488">
      <w:pPr>
        <w:spacing w:after="0"/>
        <w:ind w:left="-850" w:right="-680"/>
        <w:jc w:val="both"/>
        <w:rPr>
          <w:rFonts w:ascii="Times New Roman" w:hAnsi="Times New Roman" w:cs="Times New Roman"/>
          <w:b/>
          <w:sz w:val="20"/>
          <w:szCs w:val="20"/>
        </w:rPr>
      </w:pPr>
      <w:r w:rsidRPr="00B13596">
        <w:rPr>
          <w:rFonts w:ascii="Times New Roman" w:hAnsi="Times New Roman" w:cs="Times New Roman"/>
          <w:b/>
          <w:sz w:val="20"/>
          <w:szCs w:val="20"/>
        </w:rPr>
        <w:t>6. TEDAVİ SONRASI DİKKAT EDİLMESİ GEREKENLER</w:t>
      </w:r>
    </w:p>
    <w:p w14:paraId="172D7939" w14:textId="77777777" w:rsidR="00DE4AF4" w:rsidRPr="00EA7272" w:rsidRDefault="00B13596" w:rsidP="00EA7272">
      <w:pPr>
        <w:pStyle w:val="ListeParagraf"/>
        <w:numPr>
          <w:ilvl w:val="0"/>
          <w:numId w:val="1"/>
        </w:numPr>
        <w:ind w:left="-490" w:right="-850"/>
        <w:jc w:val="both"/>
        <w:rPr>
          <w:rFonts w:ascii="Times New Roman" w:hAnsi="Times New Roman" w:cs="Times New Roman"/>
          <w:sz w:val="20"/>
          <w:szCs w:val="20"/>
        </w:rPr>
      </w:pPr>
      <w:r w:rsidRPr="00EA7272">
        <w:rPr>
          <w:rFonts w:ascii="Times New Roman" w:hAnsi="Times New Roman" w:cs="Times New Roman"/>
          <w:sz w:val="20"/>
          <w:szCs w:val="20"/>
        </w:rPr>
        <w:t xml:space="preserve">Hasta işlem bölgesine yerleştirilen tamponu 30dk boyunca ısırmalıdır. </w:t>
      </w:r>
    </w:p>
    <w:p w14:paraId="252AE232" w14:textId="77777777" w:rsidR="00DE4AF4" w:rsidRPr="00EA7272" w:rsidRDefault="00B13596" w:rsidP="00EA7272">
      <w:pPr>
        <w:pStyle w:val="ListeParagraf"/>
        <w:numPr>
          <w:ilvl w:val="0"/>
          <w:numId w:val="1"/>
        </w:numPr>
        <w:ind w:left="-490" w:right="-850"/>
        <w:jc w:val="both"/>
        <w:rPr>
          <w:rFonts w:ascii="Times New Roman" w:hAnsi="Times New Roman" w:cs="Times New Roman"/>
          <w:sz w:val="20"/>
          <w:szCs w:val="20"/>
        </w:rPr>
      </w:pPr>
      <w:r w:rsidRPr="00EA7272">
        <w:rPr>
          <w:rFonts w:ascii="Times New Roman" w:hAnsi="Times New Roman" w:cs="Times New Roman"/>
          <w:sz w:val="20"/>
          <w:szCs w:val="20"/>
        </w:rPr>
        <w:t xml:space="preserve">Tampon çıkarıldıktan sonra ilk gün sızıntı şeklinde kanama, şişlik, yüz ve boyun bölgesinde morarma olması normaldir. Bu süreçte hasta ağzını çalkalamamalı, tükürmemeli, pipetle meyve suyu vb. ürünler tüketmemelidir. Sinüs cerrahisi sonrası bakım çok önemlidir. </w:t>
      </w:r>
    </w:p>
    <w:p w14:paraId="78213AC4" w14:textId="3DC30FDE" w:rsidR="00B13596" w:rsidRPr="00EA7272" w:rsidRDefault="00B13596" w:rsidP="00EA7272">
      <w:pPr>
        <w:pStyle w:val="ListeParagraf"/>
        <w:numPr>
          <w:ilvl w:val="0"/>
          <w:numId w:val="1"/>
        </w:numPr>
        <w:ind w:left="-490" w:right="-850"/>
        <w:jc w:val="both"/>
        <w:rPr>
          <w:rFonts w:ascii="Times New Roman" w:hAnsi="Times New Roman" w:cs="Times New Roman"/>
          <w:sz w:val="20"/>
          <w:szCs w:val="20"/>
        </w:rPr>
      </w:pPr>
      <w:r w:rsidRPr="00EA7272">
        <w:rPr>
          <w:rFonts w:ascii="Times New Roman" w:hAnsi="Times New Roman" w:cs="Times New Roman"/>
          <w:sz w:val="20"/>
          <w:szCs w:val="20"/>
        </w:rPr>
        <w:t>Bu bölgede basınca sebep olacak hareketlerden kaçınılmalıdır. Sümkürmek, hapşırmak ve ya bu bölgeye basınç uygulamaktan kaçınılmalıdır.</w:t>
      </w:r>
    </w:p>
    <w:p w14:paraId="696EE75E" w14:textId="77777777" w:rsidR="00493D53" w:rsidRPr="00493D53" w:rsidRDefault="00493D53" w:rsidP="00493D53">
      <w:pPr>
        <w:ind w:left="-850" w:right="-680"/>
        <w:jc w:val="both"/>
        <w:rPr>
          <w:rFonts w:ascii="Times New Roman" w:hAnsi="Times New Roman" w:cs="Times New Roman"/>
          <w:b/>
          <w:sz w:val="20"/>
          <w:szCs w:val="20"/>
        </w:rPr>
      </w:pPr>
      <w:r w:rsidRPr="00493D53">
        <w:rPr>
          <w:rFonts w:ascii="Times New Roman" w:hAnsi="Times New Roman" w:cs="Times New Roman"/>
          <w:b/>
          <w:sz w:val="20"/>
          <w:szCs w:val="20"/>
        </w:rPr>
        <w:t>7. KULLANILACAK İLAÇLARIN ÖNEMLİ ÖZELLİKLERİ</w:t>
      </w:r>
    </w:p>
    <w:p w14:paraId="76666CD3" w14:textId="77777777" w:rsidR="00493D53" w:rsidRPr="00493D53" w:rsidRDefault="00493D53" w:rsidP="00493D53">
      <w:pPr>
        <w:ind w:left="-850" w:right="-850"/>
        <w:jc w:val="both"/>
        <w:rPr>
          <w:rFonts w:ascii="Times New Roman" w:hAnsi="Times New Roman" w:cs="Times New Roman"/>
          <w:sz w:val="20"/>
          <w:szCs w:val="20"/>
        </w:rPr>
      </w:pPr>
      <w:r w:rsidRPr="00493D53">
        <w:rPr>
          <w:rFonts w:ascii="Times New Roman" w:hAnsi="Times New Roman" w:cs="Times New Roman"/>
          <w:sz w:val="20"/>
          <w:szCs w:val="20"/>
        </w:rPr>
        <w:t>………………………………………………………………………………………………………………………………………………………………………………………………………………………………………………………………...(Bu alan doktorunuz tarafından hastalığınızın durumuna göre doldurulacaktır. Kullanılan ajanların içeriğindeki etken maddelere karşı alerjik reaksiyon gelişebilir)</w:t>
      </w:r>
    </w:p>
    <w:p w14:paraId="58A284BD" w14:textId="79275EA2" w:rsidR="00B13596" w:rsidRPr="00B13596" w:rsidRDefault="00B13596" w:rsidP="00493D53">
      <w:pPr>
        <w:spacing w:after="0"/>
        <w:ind w:left="-850" w:right="-680"/>
        <w:jc w:val="both"/>
        <w:rPr>
          <w:rFonts w:ascii="Times New Roman" w:hAnsi="Times New Roman" w:cs="Times New Roman"/>
          <w:b/>
          <w:sz w:val="20"/>
          <w:szCs w:val="20"/>
        </w:rPr>
      </w:pPr>
      <w:r w:rsidRPr="00B13596">
        <w:rPr>
          <w:rFonts w:ascii="Times New Roman" w:hAnsi="Times New Roman" w:cs="Times New Roman"/>
          <w:b/>
          <w:sz w:val="20"/>
          <w:szCs w:val="20"/>
        </w:rPr>
        <w:t>8. HASTANIN TEDAVİSİ İÇİN ONAY</w:t>
      </w:r>
    </w:p>
    <w:p w14:paraId="1ACC7BDB" w14:textId="5E6BEF47" w:rsidR="00C032D7" w:rsidRPr="00B13596" w:rsidRDefault="00B13596" w:rsidP="002E56E1">
      <w:pPr>
        <w:spacing w:after="0" w:line="240" w:lineRule="auto"/>
        <w:ind w:left="-850" w:right="-850"/>
        <w:contextualSpacing/>
        <w:jc w:val="both"/>
        <w:rPr>
          <w:rFonts w:ascii="Times New Roman" w:eastAsia="Times New Roman" w:hAnsi="Times New Roman" w:cs="Times New Roman"/>
          <w:kern w:val="0"/>
          <w:sz w:val="20"/>
          <w:szCs w:val="20"/>
          <w:lang w:eastAsia="tr-TR"/>
          <w14:ligatures w14:val="none"/>
        </w:rPr>
      </w:pPr>
      <w:r w:rsidRPr="00B13596">
        <w:rPr>
          <w:rFonts w:ascii="Times New Roman" w:eastAsia="Times New Roman" w:hAnsi="Times New Roman" w:cs="Times New Roman"/>
          <w:kern w:val="0"/>
          <w:sz w:val="20"/>
          <w:szCs w:val="20"/>
          <w:lang w:eastAsia="tr-TR"/>
          <w14:ligatures w14:val="none"/>
        </w:rPr>
        <w:t xml:space="preserve">Uygulanacak tedavi/tedavilerin Adıyaman Üniversitesi </w:t>
      </w:r>
      <w:r w:rsidR="008E2A97" w:rsidRPr="008E2A97">
        <w:rPr>
          <w:rFonts w:ascii="Times New Roman" w:eastAsia="Times New Roman" w:hAnsi="Times New Roman" w:cs="Times New Roman"/>
          <w:kern w:val="0"/>
          <w:sz w:val="20"/>
          <w:szCs w:val="20"/>
          <w:lang w:eastAsia="tr-TR"/>
          <w14:ligatures w14:val="none"/>
        </w:rPr>
        <w:t xml:space="preserve">Ağız ve Diş Sağlığı Merkezi </w:t>
      </w:r>
      <w:r w:rsidRPr="00B13596">
        <w:rPr>
          <w:rFonts w:ascii="Times New Roman" w:eastAsia="Calibri" w:hAnsi="Times New Roman" w:cs="Times New Roman"/>
          <w:kern w:val="0"/>
          <w:sz w:val="20"/>
          <w:szCs w:val="20"/>
          <w14:ligatures w14:val="none"/>
        </w:rPr>
        <w:t>Ağız, Diş ve Çene Cerrahisi</w:t>
      </w:r>
      <w:r w:rsidR="008E2A97">
        <w:rPr>
          <w:rFonts w:ascii="Times New Roman" w:eastAsia="Times New Roman" w:hAnsi="Times New Roman" w:cs="Times New Roman"/>
          <w:kern w:val="0"/>
          <w:sz w:val="20"/>
          <w:szCs w:val="20"/>
          <w:lang w:eastAsia="tr-TR"/>
          <w14:ligatures w14:val="none"/>
        </w:rPr>
        <w:t xml:space="preserve"> Kliniği’nde Prof. Dr.</w:t>
      </w:r>
      <w:bookmarkStart w:id="0" w:name="_GoBack"/>
      <w:bookmarkEnd w:id="0"/>
      <w:r w:rsidRPr="00B13596">
        <w:rPr>
          <w:rFonts w:ascii="Times New Roman" w:eastAsia="Times New Roman" w:hAnsi="Times New Roman" w:cs="Times New Roman"/>
          <w:kern w:val="0"/>
          <w:sz w:val="20"/>
          <w:szCs w:val="20"/>
          <w:lang w:eastAsia="tr-TR"/>
          <w14:ligatures w14:val="none"/>
        </w:rPr>
        <w:t xml:space="preserve">, Doç Dr.,  Dr. Öğr. Üyesi, Öğr.Gör., Araş. Gör. ünvanına sahip hekimler tarafından yapılmasına; </w:t>
      </w:r>
      <w:r w:rsidR="002E56E1" w:rsidRPr="002E56E1">
        <w:rPr>
          <w:rFonts w:ascii="Times New Roman" w:eastAsia="Times New Roman" w:hAnsi="Times New Roman" w:cs="Times New Roman"/>
          <w:kern w:val="0"/>
          <w:sz w:val="20"/>
          <w:szCs w:val="20"/>
          <w:lang w:eastAsia="tr-TR"/>
          <w14:ligatures w14:val="none"/>
        </w:rPr>
        <w:t>kimlik bilgilerim gizli tutulmak kaydıyla, tıbbi kayıtlarımın, röntgenlerimin ve ağız içi fotoğraflarımın bilimsel makalelerde, sunumlarda ve eğitim materyallerinde kullanılmasına izin veriyorum.</w:t>
      </w:r>
    </w:p>
    <w:p w14:paraId="272303B9" w14:textId="522F0D34" w:rsidR="00B13596" w:rsidRDefault="00B13596" w:rsidP="00493D53">
      <w:pPr>
        <w:spacing w:after="0" w:line="240" w:lineRule="auto"/>
        <w:ind w:left="-850" w:right="-850"/>
        <w:jc w:val="both"/>
        <w:rPr>
          <w:rFonts w:ascii="Times New Roman" w:eastAsia="Calibri" w:hAnsi="Times New Roman" w:cs="Times New Roman"/>
          <w:b/>
          <w:kern w:val="0"/>
          <w:sz w:val="20"/>
          <w:szCs w:val="20"/>
          <w:u w:val="single"/>
          <w14:ligatures w14:val="none"/>
        </w:rPr>
      </w:pPr>
      <w:r w:rsidRPr="00B13596">
        <w:rPr>
          <w:rFonts w:ascii="Times New Roman" w:eastAsia="Calibri" w:hAnsi="Times New Roman" w:cs="Times New Roman"/>
          <w:b/>
          <w:kern w:val="0"/>
          <w:sz w:val="20"/>
          <w:szCs w:val="20"/>
          <w:u w:val="single"/>
          <w14:ligatures w14:val="none"/>
        </w:rPr>
        <w:t>Önerilen</w:t>
      </w:r>
      <w:r w:rsidRPr="00B13596">
        <w:rPr>
          <w:rFonts w:ascii="Times New Roman" w:eastAsia="Calibri" w:hAnsi="Times New Roman" w:cs="Times New Roman"/>
          <w:b/>
          <w:spacing w:val="24"/>
          <w:kern w:val="0"/>
          <w:sz w:val="20"/>
          <w:szCs w:val="20"/>
          <w:u w:val="single"/>
          <w14:ligatures w14:val="none"/>
        </w:rPr>
        <w:t xml:space="preserve"> </w:t>
      </w:r>
      <w:r w:rsidRPr="00B13596">
        <w:rPr>
          <w:rFonts w:ascii="Times New Roman" w:eastAsia="Calibri" w:hAnsi="Times New Roman" w:cs="Times New Roman"/>
          <w:b/>
          <w:kern w:val="0"/>
          <w:sz w:val="20"/>
          <w:szCs w:val="20"/>
          <w:u w:val="single"/>
          <w14:ligatures w14:val="none"/>
        </w:rPr>
        <w:t>işlem</w:t>
      </w:r>
      <w:r w:rsidRPr="00B13596">
        <w:rPr>
          <w:rFonts w:ascii="Times New Roman" w:eastAsia="Calibri" w:hAnsi="Times New Roman" w:cs="Times New Roman"/>
          <w:b/>
          <w:spacing w:val="27"/>
          <w:kern w:val="0"/>
          <w:sz w:val="20"/>
          <w:szCs w:val="20"/>
          <w:u w:val="single"/>
          <w14:ligatures w14:val="none"/>
        </w:rPr>
        <w:t xml:space="preserve"> </w:t>
      </w:r>
      <w:r w:rsidRPr="00B13596">
        <w:rPr>
          <w:rFonts w:ascii="Times New Roman" w:eastAsia="Calibri" w:hAnsi="Times New Roman" w:cs="Times New Roman"/>
          <w:b/>
          <w:kern w:val="0"/>
          <w:sz w:val="20"/>
          <w:szCs w:val="20"/>
          <w:u w:val="single"/>
          <w14:ligatures w14:val="none"/>
        </w:rPr>
        <w:t>konusunda</w:t>
      </w:r>
      <w:r w:rsidRPr="00B13596">
        <w:rPr>
          <w:rFonts w:ascii="Times New Roman" w:eastAsia="Calibri" w:hAnsi="Times New Roman" w:cs="Times New Roman"/>
          <w:b/>
          <w:spacing w:val="26"/>
          <w:kern w:val="0"/>
          <w:sz w:val="20"/>
          <w:szCs w:val="20"/>
          <w:u w:val="single"/>
          <w14:ligatures w14:val="none"/>
        </w:rPr>
        <w:t xml:space="preserve"> </w:t>
      </w:r>
      <w:r w:rsidRPr="00B13596">
        <w:rPr>
          <w:rFonts w:ascii="Times New Roman" w:eastAsia="Calibri" w:hAnsi="Times New Roman" w:cs="Times New Roman"/>
          <w:b/>
          <w:kern w:val="0"/>
          <w:sz w:val="20"/>
          <w:szCs w:val="20"/>
          <w:u w:val="single"/>
          <w14:ligatures w14:val="none"/>
        </w:rPr>
        <w:t>aydınlatıldığınızı, işlemi</w:t>
      </w:r>
      <w:r w:rsidRPr="00B13596">
        <w:rPr>
          <w:rFonts w:ascii="Times New Roman" w:eastAsia="Calibri" w:hAnsi="Times New Roman" w:cs="Times New Roman"/>
          <w:b/>
          <w:spacing w:val="25"/>
          <w:kern w:val="0"/>
          <w:sz w:val="20"/>
          <w:szCs w:val="20"/>
          <w:u w:val="single"/>
          <w14:ligatures w14:val="none"/>
        </w:rPr>
        <w:t xml:space="preserve"> </w:t>
      </w:r>
      <w:r w:rsidRPr="00B13596">
        <w:rPr>
          <w:rFonts w:ascii="Times New Roman" w:eastAsia="Calibri" w:hAnsi="Times New Roman" w:cs="Times New Roman"/>
          <w:b/>
          <w:kern w:val="0"/>
          <w:sz w:val="20"/>
          <w:szCs w:val="20"/>
          <w:u w:val="single"/>
          <w14:ligatures w14:val="none"/>
        </w:rPr>
        <w:t>kabul</w:t>
      </w:r>
      <w:r w:rsidRPr="00B13596">
        <w:rPr>
          <w:rFonts w:ascii="Times New Roman" w:eastAsia="Calibri" w:hAnsi="Times New Roman" w:cs="Times New Roman"/>
          <w:b/>
          <w:spacing w:val="27"/>
          <w:kern w:val="0"/>
          <w:sz w:val="20"/>
          <w:szCs w:val="20"/>
          <w:u w:val="single"/>
          <w14:ligatures w14:val="none"/>
        </w:rPr>
        <w:t xml:space="preserve"> </w:t>
      </w:r>
      <w:r w:rsidRPr="00B13596">
        <w:rPr>
          <w:rFonts w:ascii="Times New Roman" w:eastAsia="Calibri" w:hAnsi="Times New Roman" w:cs="Times New Roman"/>
          <w:b/>
          <w:kern w:val="0"/>
          <w:sz w:val="20"/>
          <w:szCs w:val="20"/>
          <w:u w:val="single"/>
          <w14:ligatures w14:val="none"/>
        </w:rPr>
        <w:t>ettiğinizi</w:t>
      </w:r>
      <w:r w:rsidRPr="00B13596">
        <w:rPr>
          <w:rFonts w:ascii="Times New Roman" w:eastAsia="Calibri" w:hAnsi="Times New Roman" w:cs="Times New Roman"/>
          <w:b/>
          <w:kern w:val="0"/>
          <w:sz w:val="20"/>
          <w:szCs w:val="20"/>
          <w14:ligatures w14:val="none"/>
        </w:rPr>
        <w:t xml:space="preserve"> ‘OKUDUM,</w:t>
      </w:r>
      <w:r w:rsidRPr="00B13596">
        <w:rPr>
          <w:rFonts w:ascii="Times New Roman" w:eastAsia="Calibri" w:hAnsi="Times New Roman" w:cs="Times New Roman"/>
          <w:b/>
          <w:spacing w:val="27"/>
          <w:kern w:val="0"/>
          <w:sz w:val="20"/>
          <w:szCs w:val="20"/>
          <w14:ligatures w14:val="none"/>
        </w:rPr>
        <w:t xml:space="preserve"> </w:t>
      </w:r>
      <w:r w:rsidRPr="00B13596">
        <w:rPr>
          <w:rFonts w:ascii="Times New Roman" w:eastAsia="Calibri" w:hAnsi="Times New Roman" w:cs="Times New Roman"/>
          <w:b/>
          <w:kern w:val="0"/>
          <w:sz w:val="20"/>
          <w:szCs w:val="20"/>
          <w14:ligatures w14:val="none"/>
        </w:rPr>
        <w:t>ANLADIM,</w:t>
      </w:r>
      <w:r w:rsidRPr="00B13596">
        <w:rPr>
          <w:rFonts w:ascii="Times New Roman" w:eastAsia="Calibri" w:hAnsi="Times New Roman" w:cs="Times New Roman"/>
          <w:b/>
          <w:spacing w:val="25"/>
          <w:kern w:val="0"/>
          <w:sz w:val="20"/>
          <w:szCs w:val="20"/>
          <w14:ligatures w14:val="none"/>
        </w:rPr>
        <w:t xml:space="preserve"> </w:t>
      </w:r>
      <w:r w:rsidRPr="00B13596">
        <w:rPr>
          <w:rFonts w:ascii="Times New Roman" w:eastAsia="Calibri" w:hAnsi="Times New Roman" w:cs="Times New Roman"/>
          <w:b/>
          <w:kern w:val="0"/>
          <w:sz w:val="20"/>
          <w:szCs w:val="20"/>
          <w14:ligatures w14:val="none"/>
        </w:rPr>
        <w:t>KABUL</w:t>
      </w:r>
      <w:r w:rsidRPr="00B13596">
        <w:rPr>
          <w:rFonts w:ascii="Times New Roman" w:eastAsia="Calibri" w:hAnsi="Times New Roman" w:cs="Times New Roman"/>
          <w:b/>
          <w:spacing w:val="-52"/>
          <w:kern w:val="0"/>
          <w:sz w:val="20"/>
          <w:szCs w:val="20"/>
          <w14:ligatures w14:val="none"/>
        </w:rPr>
        <w:t xml:space="preserve"> </w:t>
      </w:r>
      <w:r w:rsidRPr="00B13596">
        <w:rPr>
          <w:rFonts w:ascii="Times New Roman" w:eastAsia="Calibri" w:hAnsi="Times New Roman" w:cs="Times New Roman"/>
          <w:b/>
          <w:kern w:val="0"/>
          <w:sz w:val="20"/>
          <w:szCs w:val="20"/>
          <w14:ligatures w14:val="none"/>
        </w:rPr>
        <w:t>EDİYORUM’</w:t>
      </w:r>
      <w:r w:rsidRPr="00B13596">
        <w:rPr>
          <w:rFonts w:ascii="Times New Roman" w:eastAsia="Calibri" w:hAnsi="Times New Roman" w:cs="Times New Roman"/>
          <w:b/>
          <w:spacing w:val="-1"/>
          <w:kern w:val="0"/>
          <w:sz w:val="20"/>
          <w:szCs w:val="20"/>
          <w14:ligatures w14:val="none"/>
        </w:rPr>
        <w:t xml:space="preserve"> </w:t>
      </w:r>
      <w:r w:rsidRPr="00B13596">
        <w:rPr>
          <w:rFonts w:ascii="Times New Roman" w:eastAsia="Calibri" w:hAnsi="Times New Roman" w:cs="Times New Roman"/>
          <w:b/>
          <w:kern w:val="0"/>
          <w:sz w:val="20"/>
          <w:szCs w:val="20"/>
          <w:u w:val="single"/>
          <w14:ligatures w14:val="none"/>
        </w:rPr>
        <w:t>yazarak belirtiniz</w:t>
      </w:r>
      <w:r w:rsidRPr="00B13596">
        <w:rPr>
          <w:rFonts w:ascii="Times New Roman" w:eastAsia="Calibri" w:hAnsi="Times New Roman" w:cs="Times New Roman"/>
          <w:b/>
          <w:spacing w:val="-2"/>
          <w:kern w:val="0"/>
          <w:sz w:val="20"/>
          <w:szCs w:val="20"/>
          <w:u w:val="single"/>
          <w14:ligatures w14:val="none"/>
        </w:rPr>
        <w:t xml:space="preserve"> </w:t>
      </w:r>
      <w:r w:rsidRPr="00B13596">
        <w:rPr>
          <w:rFonts w:ascii="Times New Roman" w:eastAsia="Calibri" w:hAnsi="Times New Roman" w:cs="Times New Roman"/>
          <w:b/>
          <w:kern w:val="0"/>
          <w:sz w:val="20"/>
          <w:szCs w:val="20"/>
          <w:u w:val="single"/>
          <w14:ligatures w14:val="none"/>
        </w:rPr>
        <w:t>ve</w:t>
      </w:r>
      <w:r w:rsidRPr="00B13596">
        <w:rPr>
          <w:rFonts w:ascii="Times New Roman" w:eastAsia="Calibri" w:hAnsi="Times New Roman" w:cs="Times New Roman"/>
          <w:b/>
          <w:spacing w:val="-2"/>
          <w:kern w:val="0"/>
          <w:sz w:val="20"/>
          <w:szCs w:val="20"/>
          <w:u w:val="single"/>
          <w14:ligatures w14:val="none"/>
        </w:rPr>
        <w:t xml:space="preserve"> </w:t>
      </w:r>
      <w:r w:rsidRPr="00B13596">
        <w:rPr>
          <w:rFonts w:ascii="Times New Roman" w:eastAsia="Calibri" w:hAnsi="Times New Roman" w:cs="Times New Roman"/>
          <w:b/>
          <w:kern w:val="0"/>
          <w:sz w:val="20"/>
          <w:szCs w:val="20"/>
          <w:u w:val="single"/>
          <w14:ligatures w14:val="none"/>
        </w:rPr>
        <w:t>imzalayınız:</w:t>
      </w:r>
    </w:p>
    <w:p w14:paraId="721A5AE1" w14:textId="77777777" w:rsidR="00C032D7" w:rsidRPr="00B13596" w:rsidRDefault="00C032D7" w:rsidP="00493D53">
      <w:pPr>
        <w:spacing w:after="0" w:line="240" w:lineRule="auto"/>
        <w:ind w:left="-850" w:right="-850"/>
        <w:jc w:val="both"/>
        <w:rPr>
          <w:rFonts w:ascii="Times New Roman" w:eastAsia="Calibri" w:hAnsi="Times New Roman" w:cs="Times New Roman"/>
          <w:b/>
          <w:kern w:val="0"/>
          <w:sz w:val="20"/>
          <w:szCs w:val="20"/>
          <w14:ligatures w14:val="none"/>
        </w:rPr>
      </w:pPr>
    </w:p>
    <w:p w14:paraId="24A80577" w14:textId="0B27CBB5" w:rsidR="00B13596" w:rsidRPr="00B13596" w:rsidRDefault="00B13596" w:rsidP="00646FCE">
      <w:pPr>
        <w:spacing w:after="0" w:line="240" w:lineRule="auto"/>
        <w:ind w:left="-850" w:right="-850"/>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w:t>
      </w:r>
      <w:r w:rsidR="00493D53">
        <w:rPr>
          <w:rFonts w:ascii="Times New Roman" w:eastAsia="Calibri" w:hAnsi="Times New Roman" w:cs="Times New Roman"/>
          <w:b/>
          <w:kern w:val="0"/>
          <w:sz w:val="20"/>
          <w:szCs w:val="20"/>
          <w14:ligatures w14:val="none"/>
        </w:rPr>
        <w:t>................................................................................................................................................</w:t>
      </w:r>
      <w:r w:rsidRPr="00B13596">
        <w:rPr>
          <w:rFonts w:ascii="Times New Roman" w:eastAsia="Calibri" w:hAnsi="Times New Roman" w:cs="Times New Roman"/>
          <w:b/>
          <w:kern w:val="0"/>
          <w:sz w:val="20"/>
          <w:szCs w:val="20"/>
          <w14:ligatures w14:val="none"/>
        </w:rPr>
        <w:t xml:space="preserve">    </w:t>
      </w:r>
      <w:bookmarkStart w:id="1" w:name="_Hlk173164471"/>
      <w:bookmarkStart w:id="2" w:name="_Hlk173222059"/>
      <w:r w:rsidRPr="00B13596">
        <w:rPr>
          <w:rFonts w:ascii="Times New Roman" w:eastAsia="Times New Roman" w:hAnsi="Times New Roman" w:cs="Times New Roman"/>
          <w:kern w:val="0"/>
          <w:sz w:val="20"/>
          <w:szCs w:val="20"/>
          <w14:ligatures w14:val="none"/>
        </w:rPr>
        <w:t>İşbu</w:t>
      </w:r>
      <w:r w:rsidRPr="00B13596">
        <w:rPr>
          <w:rFonts w:ascii="Times New Roman" w:eastAsia="Times New Roman" w:hAnsi="Times New Roman" w:cs="Times New Roman"/>
          <w:spacing w:val="-3"/>
          <w:kern w:val="0"/>
          <w:sz w:val="20"/>
          <w:szCs w:val="20"/>
          <w14:ligatures w14:val="none"/>
        </w:rPr>
        <w:t xml:space="preserve"> </w:t>
      </w:r>
      <w:r w:rsidRPr="00B13596">
        <w:rPr>
          <w:rFonts w:ascii="Times New Roman" w:eastAsia="Times New Roman" w:hAnsi="Times New Roman" w:cs="Times New Roman"/>
          <w:kern w:val="0"/>
          <w:sz w:val="20"/>
          <w:szCs w:val="20"/>
          <w14:ligatures w14:val="none"/>
        </w:rPr>
        <w:t>form</w:t>
      </w:r>
      <w:r w:rsidRPr="00B13596">
        <w:rPr>
          <w:rFonts w:ascii="Times New Roman" w:eastAsia="Times New Roman" w:hAnsi="Times New Roman" w:cs="Times New Roman"/>
          <w:spacing w:val="-4"/>
          <w:kern w:val="0"/>
          <w:sz w:val="20"/>
          <w:szCs w:val="20"/>
          <w14:ligatures w14:val="none"/>
        </w:rPr>
        <w:t xml:space="preserve"> </w:t>
      </w:r>
      <w:r w:rsidRPr="00B13596">
        <w:rPr>
          <w:rFonts w:ascii="Times New Roman" w:eastAsia="Times New Roman" w:hAnsi="Times New Roman" w:cs="Times New Roman"/>
          <w:kern w:val="0"/>
          <w:sz w:val="20"/>
          <w:szCs w:val="20"/>
          <w14:ligatures w14:val="none"/>
        </w:rPr>
        <w:t>yukarıdaki</w:t>
      </w:r>
      <w:r w:rsidRPr="00B13596">
        <w:rPr>
          <w:rFonts w:ascii="Times New Roman" w:eastAsia="Times New Roman" w:hAnsi="Times New Roman" w:cs="Times New Roman"/>
          <w:spacing w:val="-2"/>
          <w:kern w:val="0"/>
          <w:sz w:val="20"/>
          <w:szCs w:val="20"/>
          <w14:ligatures w14:val="none"/>
        </w:rPr>
        <w:t xml:space="preserve"> </w:t>
      </w:r>
      <w:r w:rsidRPr="00B13596">
        <w:rPr>
          <w:rFonts w:ascii="Times New Roman" w:eastAsia="Times New Roman" w:hAnsi="Times New Roman" w:cs="Times New Roman"/>
          <w:kern w:val="0"/>
          <w:sz w:val="20"/>
          <w:szCs w:val="20"/>
          <w14:ligatures w14:val="none"/>
        </w:rPr>
        <w:t>ve</w:t>
      </w:r>
      <w:r w:rsidRPr="00B13596">
        <w:rPr>
          <w:rFonts w:ascii="Times New Roman" w:eastAsia="Times New Roman" w:hAnsi="Times New Roman" w:cs="Times New Roman"/>
          <w:spacing w:val="-3"/>
          <w:kern w:val="0"/>
          <w:sz w:val="20"/>
          <w:szCs w:val="20"/>
          <w14:ligatures w14:val="none"/>
        </w:rPr>
        <w:t xml:space="preserve"> </w:t>
      </w:r>
      <w:r w:rsidRPr="00B13596">
        <w:rPr>
          <w:rFonts w:ascii="Times New Roman" w:eastAsia="Times New Roman" w:hAnsi="Times New Roman" w:cs="Times New Roman"/>
          <w:kern w:val="0"/>
          <w:sz w:val="20"/>
          <w:szCs w:val="20"/>
          <w14:ligatures w14:val="none"/>
        </w:rPr>
        <w:t>aşağıdaki</w:t>
      </w:r>
      <w:r w:rsidRPr="00B13596">
        <w:rPr>
          <w:rFonts w:ascii="Times New Roman" w:eastAsia="Times New Roman" w:hAnsi="Times New Roman" w:cs="Times New Roman"/>
          <w:spacing w:val="-1"/>
          <w:kern w:val="0"/>
          <w:sz w:val="20"/>
          <w:szCs w:val="20"/>
          <w14:ligatures w14:val="none"/>
        </w:rPr>
        <w:t xml:space="preserve"> </w:t>
      </w:r>
      <w:r w:rsidRPr="00B13596">
        <w:rPr>
          <w:rFonts w:ascii="Times New Roman" w:eastAsia="Times New Roman" w:hAnsi="Times New Roman" w:cs="Times New Roman"/>
          <w:kern w:val="0"/>
          <w:sz w:val="20"/>
          <w:szCs w:val="20"/>
          <w14:ligatures w14:val="none"/>
        </w:rPr>
        <w:t>boşluklar</w:t>
      </w:r>
      <w:r w:rsidRPr="00B13596">
        <w:rPr>
          <w:rFonts w:ascii="Times New Roman" w:eastAsia="Times New Roman" w:hAnsi="Times New Roman" w:cs="Times New Roman"/>
          <w:spacing w:val="-3"/>
          <w:kern w:val="0"/>
          <w:sz w:val="20"/>
          <w:szCs w:val="20"/>
          <w14:ligatures w14:val="none"/>
        </w:rPr>
        <w:t xml:space="preserve"> </w:t>
      </w:r>
      <w:r w:rsidRPr="00B13596">
        <w:rPr>
          <w:rFonts w:ascii="Times New Roman" w:eastAsia="Times New Roman" w:hAnsi="Times New Roman" w:cs="Times New Roman"/>
          <w:kern w:val="0"/>
          <w:sz w:val="20"/>
          <w:szCs w:val="20"/>
          <w14:ligatures w14:val="none"/>
        </w:rPr>
        <w:t>doldurulduktan</w:t>
      </w:r>
      <w:r w:rsidRPr="00B13596">
        <w:rPr>
          <w:rFonts w:ascii="Times New Roman" w:eastAsia="Times New Roman" w:hAnsi="Times New Roman" w:cs="Times New Roman"/>
          <w:spacing w:val="-2"/>
          <w:kern w:val="0"/>
          <w:sz w:val="20"/>
          <w:szCs w:val="20"/>
          <w14:ligatures w14:val="none"/>
        </w:rPr>
        <w:t xml:space="preserve"> </w:t>
      </w:r>
      <w:r w:rsidRPr="00B13596">
        <w:rPr>
          <w:rFonts w:ascii="Times New Roman" w:eastAsia="Times New Roman" w:hAnsi="Times New Roman" w:cs="Times New Roman"/>
          <w:kern w:val="0"/>
          <w:sz w:val="20"/>
          <w:szCs w:val="20"/>
          <w14:ligatures w14:val="none"/>
        </w:rPr>
        <w:t>sonra</w:t>
      </w:r>
      <w:r w:rsidRPr="00B13596">
        <w:rPr>
          <w:rFonts w:ascii="Times New Roman" w:eastAsia="Times New Roman" w:hAnsi="Times New Roman" w:cs="Times New Roman"/>
          <w:spacing w:val="-3"/>
          <w:kern w:val="0"/>
          <w:sz w:val="20"/>
          <w:szCs w:val="20"/>
          <w14:ligatures w14:val="none"/>
        </w:rPr>
        <w:t xml:space="preserve"> </w:t>
      </w:r>
      <w:r w:rsidRPr="00B13596">
        <w:rPr>
          <w:rFonts w:ascii="Times New Roman" w:eastAsia="Times New Roman" w:hAnsi="Times New Roman" w:cs="Times New Roman"/>
          <w:kern w:val="0"/>
          <w:sz w:val="20"/>
          <w:szCs w:val="20"/>
          <w14:ligatures w14:val="none"/>
        </w:rPr>
        <w:t>imzalanmıştır.</w:t>
      </w:r>
    </w:p>
    <w:tbl>
      <w:tblPr>
        <w:tblW w:w="10632" w:type="dxa"/>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3"/>
        <w:gridCol w:w="3608"/>
        <w:gridCol w:w="1938"/>
        <w:gridCol w:w="1893"/>
      </w:tblGrid>
      <w:tr w:rsidR="00B13596" w:rsidRPr="00B13596" w14:paraId="6E588099" w14:textId="77777777" w:rsidTr="00646FCE">
        <w:trPr>
          <w:trHeight w:val="516"/>
        </w:trPr>
        <w:tc>
          <w:tcPr>
            <w:tcW w:w="3193" w:type="dxa"/>
            <w:shd w:val="clear" w:color="auto" w:fill="auto"/>
            <w:vAlign w:val="center"/>
          </w:tcPr>
          <w:bookmarkEnd w:id="1"/>
          <w:bookmarkEnd w:id="2"/>
          <w:p w14:paraId="5CE678CD" w14:textId="77777777" w:rsidR="00B13596" w:rsidRPr="00B13596" w:rsidRDefault="00B13596" w:rsidP="00B13596">
            <w:pPr>
              <w:widowControl w:val="0"/>
              <w:autoSpaceDE w:val="0"/>
              <w:autoSpaceDN w:val="0"/>
              <w:spacing w:after="0" w:line="240" w:lineRule="auto"/>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İlgili Kişi</w:t>
            </w:r>
          </w:p>
        </w:tc>
        <w:tc>
          <w:tcPr>
            <w:tcW w:w="3608" w:type="dxa"/>
            <w:shd w:val="clear" w:color="auto" w:fill="auto"/>
            <w:vAlign w:val="center"/>
          </w:tcPr>
          <w:p w14:paraId="10B530C2" w14:textId="77777777" w:rsidR="00B13596" w:rsidRPr="00B13596" w:rsidRDefault="00B13596" w:rsidP="00B13596">
            <w:pPr>
              <w:widowControl w:val="0"/>
              <w:autoSpaceDE w:val="0"/>
              <w:autoSpaceDN w:val="0"/>
              <w:spacing w:after="0" w:line="240" w:lineRule="auto"/>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Adı-Soyadı</w:t>
            </w:r>
          </w:p>
        </w:tc>
        <w:tc>
          <w:tcPr>
            <w:tcW w:w="1938" w:type="dxa"/>
            <w:shd w:val="clear" w:color="auto" w:fill="auto"/>
            <w:vAlign w:val="center"/>
          </w:tcPr>
          <w:p w14:paraId="121C459E" w14:textId="77777777" w:rsidR="00B13596" w:rsidRPr="00B13596" w:rsidRDefault="00B13596" w:rsidP="00B13596">
            <w:pPr>
              <w:widowControl w:val="0"/>
              <w:autoSpaceDE w:val="0"/>
              <w:autoSpaceDN w:val="0"/>
              <w:spacing w:after="0" w:line="240" w:lineRule="auto"/>
              <w:ind w:left="3"/>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Tarih-Saat</w:t>
            </w:r>
          </w:p>
        </w:tc>
        <w:tc>
          <w:tcPr>
            <w:tcW w:w="1893" w:type="dxa"/>
            <w:shd w:val="clear" w:color="auto" w:fill="auto"/>
            <w:vAlign w:val="center"/>
          </w:tcPr>
          <w:p w14:paraId="61A76848" w14:textId="77777777" w:rsidR="00B13596" w:rsidRPr="00B13596" w:rsidRDefault="00B13596" w:rsidP="00B13596">
            <w:pPr>
              <w:widowControl w:val="0"/>
              <w:autoSpaceDE w:val="0"/>
              <w:autoSpaceDN w:val="0"/>
              <w:spacing w:after="0" w:line="240" w:lineRule="auto"/>
              <w:ind w:left="559"/>
              <w:jc w:val="both"/>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İmza</w:t>
            </w:r>
          </w:p>
        </w:tc>
      </w:tr>
      <w:tr w:rsidR="00B13596" w:rsidRPr="00B13596" w14:paraId="63FF638D" w14:textId="77777777" w:rsidTr="00646FCE">
        <w:trPr>
          <w:trHeight w:val="650"/>
        </w:trPr>
        <w:tc>
          <w:tcPr>
            <w:tcW w:w="3193" w:type="dxa"/>
            <w:shd w:val="clear" w:color="auto" w:fill="auto"/>
            <w:vAlign w:val="center"/>
          </w:tcPr>
          <w:p w14:paraId="544A63BE" w14:textId="77777777" w:rsidR="00B13596" w:rsidRPr="00B13596" w:rsidRDefault="00B13596" w:rsidP="00646FCE">
            <w:pPr>
              <w:widowControl w:val="0"/>
              <w:autoSpaceDE w:val="0"/>
              <w:autoSpaceDN w:val="0"/>
              <w:spacing w:before="1" w:after="0" w:line="240" w:lineRule="auto"/>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Hasta</w:t>
            </w:r>
            <w:r w:rsidRPr="00B13596">
              <w:rPr>
                <w:rFonts w:ascii="Times New Roman" w:eastAsia="Calibri" w:hAnsi="Times New Roman" w:cs="Times New Roman"/>
                <w:b/>
                <w:spacing w:val="-1"/>
                <w:kern w:val="0"/>
                <w:sz w:val="20"/>
                <w:szCs w:val="20"/>
                <w14:ligatures w14:val="none"/>
              </w:rPr>
              <w:t xml:space="preserve"> </w:t>
            </w:r>
            <w:r w:rsidRPr="00B13596">
              <w:rPr>
                <w:rFonts w:ascii="Times New Roman" w:eastAsia="Calibri" w:hAnsi="Times New Roman" w:cs="Times New Roman"/>
                <w:b/>
                <w:kern w:val="0"/>
                <w:sz w:val="20"/>
                <w:szCs w:val="20"/>
                <w14:ligatures w14:val="none"/>
              </w:rPr>
              <w:t>/Hasta</w:t>
            </w:r>
            <w:r w:rsidRPr="00B13596">
              <w:rPr>
                <w:rFonts w:ascii="Times New Roman" w:eastAsia="Calibri" w:hAnsi="Times New Roman" w:cs="Times New Roman"/>
                <w:b/>
                <w:spacing w:val="-3"/>
                <w:kern w:val="0"/>
                <w:sz w:val="20"/>
                <w:szCs w:val="20"/>
                <w14:ligatures w14:val="none"/>
              </w:rPr>
              <w:t xml:space="preserve"> </w:t>
            </w:r>
            <w:r w:rsidRPr="00B13596">
              <w:rPr>
                <w:rFonts w:ascii="Times New Roman" w:eastAsia="Calibri" w:hAnsi="Times New Roman" w:cs="Times New Roman"/>
                <w:b/>
                <w:kern w:val="0"/>
                <w:sz w:val="20"/>
                <w:szCs w:val="20"/>
                <w14:ligatures w14:val="none"/>
              </w:rPr>
              <w:t>Yakını*</w:t>
            </w:r>
          </w:p>
        </w:tc>
        <w:tc>
          <w:tcPr>
            <w:tcW w:w="3608" w:type="dxa"/>
            <w:shd w:val="clear" w:color="auto" w:fill="auto"/>
            <w:vAlign w:val="center"/>
          </w:tcPr>
          <w:p w14:paraId="44E15B19"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14709737"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3E65D73F"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B13596" w:rsidRPr="00B13596" w14:paraId="2A5B05CA" w14:textId="77777777" w:rsidTr="00646FCE">
        <w:trPr>
          <w:trHeight w:val="547"/>
        </w:trPr>
        <w:tc>
          <w:tcPr>
            <w:tcW w:w="3193" w:type="dxa"/>
            <w:shd w:val="clear" w:color="auto" w:fill="auto"/>
            <w:vAlign w:val="center"/>
          </w:tcPr>
          <w:p w14:paraId="579B05FE" w14:textId="77777777" w:rsidR="00B13596" w:rsidRPr="00B13596" w:rsidRDefault="00B13596" w:rsidP="00646FCE">
            <w:pPr>
              <w:widowControl w:val="0"/>
              <w:autoSpaceDE w:val="0"/>
              <w:autoSpaceDN w:val="0"/>
              <w:spacing w:after="0" w:line="240" w:lineRule="auto"/>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Doktor</w:t>
            </w:r>
          </w:p>
        </w:tc>
        <w:tc>
          <w:tcPr>
            <w:tcW w:w="3608" w:type="dxa"/>
            <w:shd w:val="clear" w:color="auto" w:fill="auto"/>
            <w:vAlign w:val="center"/>
          </w:tcPr>
          <w:p w14:paraId="7141BF15"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024C725B"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49CBCBEC"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B13596" w:rsidRPr="00B13596" w14:paraId="2942BF92" w14:textId="77777777" w:rsidTr="00646FCE">
        <w:trPr>
          <w:trHeight w:val="512"/>
        </w:trPr>
        <w:tc>
          <w:tcPr>
            <w:tcW w:w="3193" w:type="dxa"/>
            <w:shd w:val="clear" w:color="auto" w:fill="auto"/>
            <w:vAlign w:val="center"/>
          </w:tcPr>
          <w:p w14:paraId="00F9D3D4" w14:textId="77777777" w:rsidR="00B13596" w:rsidRPr="00B13596" w:rsidRDefault="00B13596" w:rsidP="00B13596">
            <w:pPr>
              <w:widowControl w:val="0"/>
              <w:autoSpaceDE w:val="0"/>
              <w:autoSpaceDN w:val="0"/>
              <w:spacing w:before="1" w:after="0" w:line="240" w:lineRule="auto"/>
              <w:rPr>
                <w:rFonts w:ascii="Times New Roman" w:eastAsia="Calibri" w:hAnsi="Times New Roman" w:cs="Times New Roman"/>
                <w:b/>
                <w:kern w:val="0"/>
                <w:sz w:val="20"/>
                <w:szCs w:val="20"/>
                <w14:ligatures w14:val="none"/>
              </w:rPr>
            </w:pPr>
            <w:r w:rsidRPr="00B13596">
              <w:rPr>
                <w:rFonts w:ascii="Times New Roman" w:eastAsia="Calibri" w:hAnsi="Times New Roman" w:cs="Times New Roman"/>
                <w:b/>
                <w:kern w:val="0"/>
                <w:sz w:val="20"/>
                <w:szCs w:val="20"/>
                <w14:ligatures w14:val="none"/>
              </w:rPr>
              <w:t>Tanıklık eden</w:t>
            </w:r>
          </w:p>
        </w:tc>
        <w:tc>
          <w:tcPr>
            <w:tcW w:w="3608" w:type="dxa"/>
            <w:shd w:val="clear" w:color="auto" w:fill="auto"/>
            <w:vAlign w:val="center"/>
          </w:tcPr>
          <w:p w14:paraId="0B401D66"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35B47A12"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67BBC35D"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B13596" w:rsidRPr="00B13596" w14:paraId="67F4C277" w14:textId="77777777" w:rsidTr="00646FCE">
        <w:trPr>
          <w:trHeight w:val="488"/>
        </w:trPr>
        <w:tc>
          <w:tcPr>
            <w:tcW w:w="3193" w:type="dxa"/>
            <w:shd w:val="clear" w:color="auto" w:fill="auto"/>
            <w:vAlign w:val="center"/>
          </w:tcPr>
          <w:p w14:paraId="00BC1664"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b/>
                <w:kern w:val="0"/>
                <w:sz w:val="20"/>
                <w:szCs w:val="20"/>
                <w:lang w:eastAsia="tr-TR"/>
                <w14:ligatures w14:val="none"/>
              </w:rPr>
            </w:pPr>
            <w:r w:rsidRPr="00B13596">
              <w:rPr>
                <w:rFonts w:ascii="Times New Roman" w:eastAsia="Calibri" w:hAnsi="Times New Roman" w:cs="Times New Roman"/>
                <w:b/>
                <w:kern w:val="0"/>
                <w:sz w:val="20"/>
                <w:szCs w:val="20"/>
                <w:lang w:eastAsia="tr-TR"/>
                <w14:ligatures w14:val="none"/>
              </w:rPr>
              <w:t>Hastane İletişim</w:t>
            </w:r>
          </w:p>
        </w:tc>
        <w:tc>
          <w:tcPr>
            <w:tcW w:w="7439" w:type="dxa"/>
            <w:gridSpan w:val="3"/>
            <w:shd w:val="clear" w:color="auto" w:fill="auto"/>
            <w:vAlign w:val="center"/>
          </w:tcPr>
          <w:p w14:paraId="4AB39F58" w14:textId="77777777" w:rsidR="00B13596" w:rsidRPr="00B13596" w:rsidRDefault="00B13596" w:rsidP="00B13596">
            <w:pPr>
              <w:widowControl w:val="0"/>
              <w:autoSpaceDE w:val="0"/>
              <w:autoSpaceDN w:val="0"/>
              <w:spacing w:after="0" w:line="240" w:lineRule="auto"/>
              <w:rPr>
                <w:rFonts w:ascii="Times New Roman" w:eastAsia="Calibri" w:hAnsi="Times New Roman" w:cs="Times New Roman"/>
                <w:kern w:val="0"/>
                <w:sz w:val="20"/>
                <w:szCs w:val="20"/>
                <w:lang w:eastAsia="tr-TR"/>
                <w14:ligatures w14:val="none"/>
              </w:rPr>
            </w:pPr>
            <w:r w:rsidRPr="00B13596">
              <w:rPr>
                <w:rFonts w:ascii="Times New Roman" w:eastAsia="Calibri" w:hAnsi="Times New Roman" w:cs="Times New Roman"/>
                <w:kern w:val="0"/>
                <w:sz w:val="20"/>
                <w:szCs w:val="20"/>
                <w:lang w:eastAsia="tr-TR"/>
                <w14:ligatures w14:val="none"/>
              </w:rPr>
              <w:t xml:space="preserve">0416 225 19 20             </w:t>
            </w:r>
          </w:p>
        </w:tc>
      </w:tr>
    </w:tbl>
    <w:p w14:paraId="0B14EEE5" w14:textId="12A4E700" w:rsidR="00D37C35" w:rsidRDefault="00B13596" w:rsidP="00493D53">
      <w:pPr>
        <w:spacing w:after="0" w:line="240" w:lineRule="auto"/>
        <w:ind w:left="-794" w:right="-794"/>
        <w:jc w:val="both"/>
        <w:rPr>
          <w:rFonts w:ascii="Century Gothic" w:hAnsi="Century Gothic" w:cs="Arial"/>
          <w:b/>
          <w:color w:val="000000"/>
          <w:sz w:val="18"/>
          <w:szCs w:val="18"/>
        </w:rPr>
      </w:pPr>
      <w:r w:rsidRPr="00B13596">
        <w:rPr>
          <w:rFonts w:ascii="Times New Roman" w:eastAsia="Calibri" w:hAnsi="Times New Roman" w:cs="Times New Roman"/>
          <w:i/>
          <w:kern w:val="0"/>
          <w:sz w:val="16"/>
          <w:szCs w:val="16"/>
          <w14:ligatures w14:val="none"/>
        </w:rPr>
        <w:t>*</w:t>
      </w:r>
      <w:r w:rsidRPr="00B13596">
        <w:rPr>
          <w:rFonts w:ascii="Times New Roman" w:eastAsia="Calibri" w:hAnsi="Times New Roman" w:cs="Times New Roman"/>
          <w:kern w:val="0"/>
          <w:sz w:val="16"/>
          <w:szCs w:val="16"/>
          <w14:ligatures w14:val="none"/>
        </w:rPr>
        <w:t>Hasta 18 yaşından küçük, bilinci kapalı, yapılacak işlemi anlayabilecek durumda değil ya da imza yetkisi yoksa onay vekili</w:t>
      </w:r>
      <w:r w:rsidRPr="00B13596">
        <w:rPr>
          <w:rFonts w:ascii="Times New Roman" w:eastAsia="Calibri" w:hAnsi="Times New Roman" w:cs="Times New Roman"/>
          <w:spacing w:val="-1"/>
          <w:kern w:val="0"/>
          <w:sz w:val="16"/>
          <w:szCs w:val="16"/>
          <w14:ligatures w14:val="none"/>
        </w:rPr>
        <w:t xml:space="preserve"> </w:t>
      </w:r>
      <w:r w:rsidRPr="00B13596">
        <w:rPr>
          <w:rFonts w:ascii="Times New Roman" w:eastAsia="Calibri" w:hAnsi="Times New Roman" w:cs="Times New Roman"/>
          <w:kern w:val="0"/>
          <w:sz w:val="16"/>
          <w:szCs w:val="16"/>
          <w14:ligatures w14:val="none"/>
        </w:rPr>
        <w:t>tarafından</w:t>
      </w:r>
      <w:r w:rsidRPr="00B13596">
        <w:rPr>
          <w:rFonts w:ascii="Times New Roman" w:eastAsia="Calibri" w:hAnsi="Times New Roman" w:cs="Times New Roman"/>
          <w:spacing w:val="-2"/>
          <w:kern w:val="0"/>
          <w:sz w:val="16"/>
          <w:szCs w:val="16"/>
          <w14:ligatures w14:val="none"/>
        </w:rPr>
        <w:t xml:space="preserve"> </w:t>
      </w:r>
      <w:r w:rsidRPr="00B13596">
        <w:rPr>
          <w:rFonts w:ascii="Times New Roman" w:eastAsia="Calibri" w:hAnsi="Times New Roman" w:cs="Times New Roman"/>
          <w:kern w:val="0"/>
          <w:sz w:val="16"/>
          <w:szCs w:val="16"/>
          <w14:ligatures w14:val="none"/>
        </w:rPr>
        <w:t>verilir.</w:t>
      </w:r>
      <w:r>
        <w:rPr>
          <w:rFonts w:ascii="Century Gothic" w:hAnsi="Century Gothic" w:cs="Arial"/>
          <w:b/>
          <w:color w:val="000000"/>
          <w:sz w:val="18"/>
          <w:szCs w:val="18"/>
        </w:rPr>
        <w:t xml:space="preserve">  </w:t>
      </w:r>
    </w:p>
    <w:p w14:paraId="49122330" w14:textId="57DCC4E6" w:rsidR="008B0D46" w:rsidRDefault="008B0D46" w:rsidP="00493D53">
      <w:pPr>
        <w:spacing w:after="0" w:line="240" w:lineRule="auto"/>
        <w:ind w:left="-794" w:right="-794"/>
        <w:jc w:val="both"/>
        <w:rPr>
          <w:rFonts w:ascii="Century Gothic" w:hAnsi="Century Gothic" w:cs="Arial"/>
          <w:sz w:val="18"/>
          <w:szCs w:val="18"/>
        </w:rPr>
      </w:pPr>
    </w:p>
    <w:p w14:paraId="4B7A8AF0" w14:textId="3730FBCB" w:rsidR="008B0D46" w:rsidRDefault="008B0D46" w:rsidP="00493D53">
      <w:pPr>
        <w:spacing w:after="0" w:line="240" w:lineRule="auto"/>
        <w:ind w:left="-794" w:right="-794"/>
        <w:jc w:val="both"/>
        <w:rPr>
          <w:rFonts w:ascii="Century Gothic" w:hAnsi="Century Gothic" w:cs="Arial"/>
          <w:sz w:val="18"/>
          <w:szCs w:val="18"/>
        </w:rPr>
      </w:pPr>
    </w:p>
    <w:p w14:paraId="6D387615" w14:textId="2A16ED94" w:rsidR="008B0D46" w:rsidRDefault="008B0D46" w:rsidP="00493D53">
      <w:pPr>
        <w:spacing w:after="0" w:line="240" w:lineRule="auto"/>
        <w:ind w:left="-794" w:right="-794"/>
        <w:jc w:val="both"/>
        <w:rPr>
          <w:rFonts w:ascii="Century Gothic" w:hAnsi="Century Gothic" w:cs="Arial"/>
          <w:sz w:val="18"/>
          <w:szCs w:val="18"/>
        </w:rPr>
      </w:pPr>
    </w:p>
    <w:p w14:paraId="4CA51A9C" w14:textId="74FAB653" w:rsidR="008B0D46" w:rsidRDefault="008B0D46" w:rsidP="00493D53">
      <w:pPr>
        <w:spacing w:after="0" w:line="240" w:lineRule="auto"/>
        <w:ind w:left="-794" w:right="-794"/>
        <w:jc w:val="both"/>
        <w:rPr>
          <w:rFonts w:ascii="Century Gothic" w:hAnsi="Century Gothic" w:cs="Arial"/>
          <w:sz w:val="18"/>
          <w:szCs w:val="18"/>
        </w:rPr>
      </w:pPr>
    </w:p>
    <w:p w14:paraId="51317E52" w14:textId="72C7E67A" w:rsidR="008B0D46" w:rsidRDefault="008B0D46" w:rsidP="00493D53">
      <w:pPr>
        <w:spacing w:after="0" w:line="240" w:lineRule="auto"/>
        <w:ind w:left="-794" w:right="-794"/>
        <w:jc w:val="both"/>
        <w:rPr>
          <w:rFonts w:ascii="Century Gothic" w:hAnsi="Century Gothic" w:cs="Arial"/>
          <w:sz w:val="18"/>
          <w:szCs w:val="18"/>
        </w:rPr>
      </w:pPr>
    </w:p>
    <w:p w14:paraId="79E1DC97" w14:textId="77777777" w:rsidR="008B0D46" w:rsidRDefault="008B0D46" w:rsidP="00493D53">
      <w:pPr>
        <w:spacing w:after="0" w:line="240" w:lineRule="auto"/>
        <w:ind w:left="-794" w:right="-794"/>
        <w:jc w:val="both"/>
        <w:rPr>
          <w:rFonts w:ascii="Century Gothic" w:hAnsi="Century Gothic" w:cs="Arial"/>
          <w:sz w:val="18"/>
          <w:szCs w:val="18"/>
        </w:rPr>
      </w:pPr>
    </w:p>
    <w:sectPr w:rsidR="008B0D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E470E" w14:textId="77777777" w:rsidR="00845914" w:rsidRDefault="00845914" w:rsidP="00D37C35">
      <w:pPr>
        <w:spacing w:after="0" w:line="240" w:lineRule="auto"/>
      </w:pPr>
      <w:r>
        <w:separator/>
      </w:r>
    </w:p>
  </w:endnote>
  <w:endnote w:type="continuationSeparator" w:id="0">
    <w:p w14:paraId="4759D45A" w14:textId="77777777" w:rsidR="00845914" w:rsidRDefault="00845914" w:rsidP="00D37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00002FF" w:usb1="4000ACFF" w:usb2="00000001"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entury Gothic">
    <w:panose1 w:val="020B050202020202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E7574" w14:textId="0F5A4174" w:rsidR="00D37C35" w:rsidRPr="00D37C35" w:rsidRDefault="00D37C35">
    <w:pPr>
      <w:pStyle w:val="AltBilgi"/>
      <w:rPr>
        <w:rFonts w:ascii="Times New Roman" w:hAnsi="Times New Roman" w:cs="Times New Roman"/>
        <w:sz w:val="20"/>
        <w:szCs w:val="20"/>
      </w:rPr>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1A59C" w14:textId="77777777" w:rsidR="00845914" w:rsidRDefault="00845914" w:rsidP="00D37C35">
      <w:pPr>
        <w:spacing w:after="0" w:line="240" w:lineRule="auto"/>
      </w:pPr>
      <w:r>
        <w:separator/>
      </w:r>
    </w:p>
  </w:footnote>
  <w:footnote w:type="continuationSeparator" w:id="0">
    <w:p w14:paraId="5887C05B" w14:textId="77777777" w:rsidR="00845914" w:rsidRDefault="00845914" w:rsidP="00D37C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35731"/>
    <w:multiLevelType w:val="hybridMultilevel"/>
    <w:tmpl w:val="95A6A4E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67C25ABF"/>
    <w:multiLevelType w:val="hybridMultilevel"/>
    <w:tmpl w:val="46964A7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74CA4A49"/>
    <w:multiLevelType w:val="hybridMultilevel"/>
    <w:tmpl w:val="36A818A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C35"/>
    <w:rsid w:val="000A138D"/>
    <w:rsid w:val="001E269D"/>
    <w:rsid w:val="00243F2F"/>
    <w:rsid w:val="00274431"/>
    <w:rsid w:val="002964F8"/>
    <w:rsid w:val="002E56E1"/>
    <w:rsid w:val="00364509"/>
    <w:rsid w:val="00493D53"/>
    <w:rsid w:val="00494296"/>
    <w:rsid w:val="004B66AC"/>
    <w:rsid w:val="00504173"/>
    <w:rsid w:val="00527781"/>
    <w:rsid w:val="00570D7B"/>
    <w:rsid w:val="00646FCE"/>
    <w:rsid w:val="00725D67"/>
    <w:rsid w:val="007339C3"/>
    <w:rsid w:val="00783E85"/>
    <w:rsid w:val="00805039"/>
    <w:rsid w:val="00845914"/>
    <w:rsid w:val="008640A5"/>
    <w:rsid w:val="008B0D46"/>
    <w:rsid w:val="008E2A97"/>
    <w:rsid w:val="00957987"/>
    <w:rsid w:val="009E136E"/>
    <w:rsid w:val="00A46AE2"/>
    <w:rsid w:val="00AB55E2"/>
    <w:rsid w:val="00AD3488"/>
    <w:rsid w:val="00B13596"/>
    <w:rsid w:val="00B41011"/>
    <w:rsid w:val="00B70E9C"/>
    <w:rsid w:val="00B76844"/>
    <w:rsid w:val="00B8401A"/>
    <w:rsid w:val="00C032D7"/>
    <w:rsid w:val="00CB0B62"/>
    <w:rsid w:val="00CE3437"/>
    <w:rsid w:val="00CE4B9C"/>
    <w:rsid w:val="00CF65CE"/>
    <w:rsid w:val="00D37C35"/>
    <w:rsid w:val="00D4725D"/>
    <w:rsid w:val="00D60DD2"/>
    <w:rsid w:val="00DB51BC"/>
    <w:rsid w:val="00DE4AF4"/>
    <w:rsid w:val="00E349E2"/>
    <w:rsid w:val="00E6553B"/>
    <w:rsid w:val="00EA7272"/>
    <w:rsid w:val="00FF34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D52F8"/>
  <w15:chartTrackingRefBased/>
  <w15:docId w15:val="{1AAB864A-16DE-4DE2-BE19-27C0C289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C35"/>
  </w:style>
  <w:style w:type="paragraph" w:styleId="Balk1">
    <w:name w:val="heading 1"/>
    <w:basedOn w:val="Normal"/>
    <w:next w:val="Normal"/>
    <w:link w:val="Balk1Char"/>
    <w:uiPriority w:val="9"/>
    <w:qFormat/>
    <w:rsid w:val="00D37C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37C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37C3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37C3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37C3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37C3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37C3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37C3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37C3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37C3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37C3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37C3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37C3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37C3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37C3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37C3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37C3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37C35"/>
    <w:rPr>
      <w:rFonts w:eastAsiaTheme="majorEastAsia" w:cstheme="majorBidi"/>
      <w:color w:val="272727" w:themeColor="text1" w:themeTint="D8"/>
    </w:rPr>
  </w:style>
  <w:style w:type="paragraph" w:styleId="KonuBal">
    <w:name w:val="Title"/>
    <w:basedOn w:val="Normal"/>
    <w:next w:val="Normal"/>
    <w:link w:val="KonuBalChar"/>
    <w:uiPriority w:val="10"/>
    <w:qFormat/>
    <w:rsid w:val="00D37C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37C3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37C3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37C3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37C3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37C35"/>
    <w:rPr>
      <w:i/>
      <w:iCs/>
      <w:color w:val="404040" w:themeColor="text1" w:themeTint="BF"/>
    </w:rPr>
  </w:style>
  <w:style w:type="paragraph" w:styleId="ListeParagraf">
    <w:name w:val="List Paragraph"/>
    <w:basedOn w:val="Normal"/>
    <w:uiPriority w:val="34"/>
    <w:qFormat/>
    <w:rsid w:val="00D37C35"/>
    <w:pPr>
      <w:ind w:left="720"/>
      <w:contextualSpacing/>
    </w:pPr>
  </w:style>
  <w:style w:type="character" w:styleId="GlVurgulama">
    <w:name w:val="Intense Emphasis"/>
    <w:basedOn w:val="VarsaylanParagrafYazTipi"/>
    <w:uiPriority w:val="21"/>
    <w:qFormat/>
    <w:rsid w:val="00D37C35"/>
    <w:rPr>
      <w:i/>
      <w:iCs/>
      <w:color w:val="0F4761" w:themeColor="accent1" w:themeShade="BF"/>
    </w:rPr>
  </w:style>
  <w:style w:type="paragraph" w:styleId="GlAlnt">
    <w:name w:val="Intense Quote"/>
    <w:basedOn w:val="Normal"/>
    <w:next w:val="Normal"/>
    <w:link w:val="GlAlntChar"/>
    <w:uiPriority w:val="30"/>
    <w:qFormat/>
    <w:rsid w:val="00D37C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37C35"/>
    <w:rPr>
      <w:i/>
      <w:iCs/>
      <w:color w:val="0F4761" w:themeColor="accent1" w:themeShade="BF"/>
    </w:rPr>
  </w:style>
  <w:style w:type="character" w:styleId="GlBavuru">
    <w:name w:val="Intense Reference"/>
    <w:basedOn w:val="VarsaylanParagrafYazTipi"/>
    <w:uiPriority w:val="32"/>
    <w:qFormat/>
    <w:rsid w:val="00D37C35"/>
    <w:rPr>
      <w:b/>
      <w:bCs/>
      <w:smallCaps/>
      <w:color w:val="0F4761" w:themeColor="accent1" w:themeShade="BF"/>
      <w:spacing w:val="5"/>
    </w:rPr>
  </w:style>
  <w:style w:type="paragraph" w:styleId="stBilgi">
    <w:name w:val="header"/>
    <w:basedOn w:val="Normal"/>
    <w:link w:val="stBilgiChar"/>
    <w:uiPriority w:val="99"/>
    <w:unhideWhenUsed/>
    <w:rsid w:val="00D37C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7C35"/>
  </w:style>
  <w:style w:type="paragraph" w:styleId="AltBilgi">
    <w:name w:val="footer"/>
    <w:basedOn w:val="Normal"/>
    <w:link w:val="AltBilgiChar"/>
    <w:uiPriority w:val="99"/>
    <w:unhideWhenUsed/>
    <w:rsid w:val="00D37C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7C35"/>
  </w:style>
  <w:style w:type="paragraph" w:styleId="BalonMetni">
    <w:name w:val="Balloon Text"/>
    <w:basedOn w:val="Normal"/>
    <w:link w:val="BalonMetniChar"/>
    <w:uiPriority w:val="99"/>
    <w:semiHidden/>
    <w:unhideWhenUsed/>
    <w:rsid w:val="00FF34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F34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2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1276</Words>
  <Characters>7278</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Davut ERKENT</dc:creator>
  <cp:keywords/>
  <dc:description/>
  <cp:lastModifiedBy>pc1</cp:lastModifiedBy>
  <cp:revision>4</cp:revision>
  <cp:lastPrinted>2024-12-04T10:40:00Z</cp:lastPrinted>
  <dcterms:created xsi:type="dcterms:W3CDTF">2026-06-10T10:11:00Z</dcterms:created>
  <dcterms:modified xsi:type="dcterms:W3CDTF">2026-06-22T12:24:00Z</dcterms:modified>
</cp:coreProperties>
</file>