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705"/>
        <w:tblW w:w="106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28"/>
        <w:gridCol w:w="2724"/>
        <w:gridCol w:w="2379"/>
        <w:gridCol w:w="1873"/>
        <w:gridCol w:w="1843"/>
      </w:tblGrid>
      <w:tr w:rsidR="00765BAD" w:rsidRPr="00DB70E4" w:rsidTr="00857F0C">
        <w:trPr>
          <w:trHeight w:val="1671"/>
        </w:trPr>
        <w:tc>
          <w:tcPr>
            <w:tcW w:w="1828" w:type="dxa"/>
            <w:tcBorders>
              <w:right w:val="single" w:sz="12" w:space="0" w:color="auto"/>
            </w:tcBorders>
            <w:vAlign w:val="center"/>
          </w:tcPr>
          <w:p w:rsidR="00765BAD" w:rsidRPr="00DB70E4" w:rsidRDefault="00765BAD" w:rsidP="00857F0C">
            <w:pPr>
              <w:widowControl w:val="0"/>
              <w:autoSpaceDE w:val="0"/>
              <w:autoSpaceDN w:val="0"/>
              <w:spacing w:after="0" w:line="240" w:lineRule="auto"/>
              <w:rPr>
                <w:rFonts w:ascii="Times New Roman" w:eastAsia="Times New Roman" w:hAnsi="Times New Roman" w:cs="Times New Roman"/>
                <w:sz w:val="24"/>
                <w:szCs w:val="24"/>
                <w:lang w:val="en-US"/>
              </w:rPr>
            </w:pPr>
            <w:r w:rsidRPr="00DB70E4">
              <w:rPr>
                <w:rFonts w:ascii="Times New Roman" w:eastAsia="Times New Roman" w:hAnsi="Times New Roman" w:cs="Times New Roman"/>
                <w:noProof/>
                <w:lang w:eastAsia="tr-TR"/>
              </w:rPr>
              <w:drawing>
                <wp:inline distT="0" distB="0" distL="0" distR="0" wp14:anchorId="50DBF78F" wp14:editId="21B51047">
                  <wp:extent cx="990600" cy="800100"/>
                  <wp:effectExtent l="0" t="0" r="9525"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976" w:type="dxa"/>
            <w:gridSpan w:val="3"/>
            <w:tcBorders>
              <w:left w:val="single" w:sz="12" w:space="0" w:color="auto"/>
            </w:tcBorders>
            <w:vAlign w:val="center"/>
          </w:tcPr>
          <w:p w:rsidR="00ED1BA7" w:rsidRPr="00ED1BA7" w:rsidRDefault="00ED1BA7" w:rsidP="00ED1BA7">
            <w:pPr>
              <w:widowControl w:val="0"/>
              <w:autoSpaceDE w:val="0"/>
              <w:autoSpaceDN w:val="0"/>
              <w:spacing w:after="0" w:line="240" w:lineRule="auto"/>
              <w:jc w:val="center"/>
              <w:rPr>
                <w:rFonts w:ascii="Times New Roman" w:eastAsia="Times New Roman" w:hAnsi="Times New Roman" w:cs="Times New Roman"/>
                <w:b/>
                <w:bCs/>
                <w:sz w:val="24"/>
                <w:szCs w:val="24"/>
              </w:rPr>
            </w:pPr>
            <w:r w:rsidRPr="00ED1BA7">
              <w:rPr>
                <w:rFonts w:ascii="Times New Roman" w:eastAsia="Times New Roman" w:hAnsi="Times New Roman" w:cs="Times New Roman"/>
                <w:b/>
                <w:bCs/>
                <w:sz w:val="24"/>
                <w:szCs w:val="24"/>
              </w:rPr>
              <w:t xml:space="preserve">ADIYAMAN ÜNİVERSİTESİ </w:t>
            </w:r>
          </w:p>
          <w:p w:rsidR="00ED1BA7" w:rsidRPr="00ED1BA7" w:rsidRDefault="00ED1BA7" w:rsidP="00ED1BA7">
            <w:pPr>
              <w:widowControl w:val="0"/>
              <w:autoSpaceDE w:val="0"/>
              <w:autoSpaceDN w:val="0"/>
              <w:spacing w:after="0" w:line="240" w:lineRule="auto"/>
              <w:jc w:val="center"/>
              <w:rPr>
                <w:rFonts w:ascii="Times New Roman" w:eastAsia="Times New Roman" w:hAnsi="Times New Roman" w:cs="Times New Roman"/>
                <w:b/>
                <w:bCs/>
                <w:sz w:val="24"/>
                <w:szCs w:val="24"/>
              </w:rPr>
            </w:pPr>
            <w:r w:rsidRPr="00ED1BA7">
              <w:rPr>
                <w:rFonts w:ascii="Times New Roman" w:eastAsia="Times New Roman" w:hAnsi="Times New Roman" w:cs="Times New Roman"/>
                <w:b/>
                <w:bCs/>
                <w:sz w:val="24"/>
                <w:szCs w:val="24"/>
              </w:rPr>
              <w:t>AĞIZ VE DİŞ SAĞLIĞI MERKEZİ</w:t>
            </w:r>
          </w:p>
          <w:p w:rsidR="00765BAD" w:rsidRPr="00DB70E4" w:rsidRDefault="00765BAD" w:rsidP="00857F0C">
            <w:pPr>
              <w:spacing w:after="0" w:line="240" w:lineRule="auto"/>
              <w:jc w:val="center"/>
              <w:rPr>
                <w:rFonts w:ascii="Times New Roman" w:eastAsia="Calibri" w:hAnsi="Times New Roman" w:cs="Times New Roman"/>
                <w:b/>
                <w:sz w:val="24"/>
                <w:szCs w:val="24"/>
              </w:rPr>
            </w:pPr>
            <w:r w:rsidRPr="00DB70E4">
              <w:rPr>
                <w:rFonts w:ascii="Times New Roman" w:eastAsia="Calibri" w:hAnsi="Times New Roman" w:cs="Times New Roman"/>
                <w:b/>
                <w:sz w:val="24"/>
                <w:szCs w:val="24"/>
              </w:rPr>
              <w:t>Ağız, Diş ve Çene Cerrahisi ABD</w:t>
            </w:r>
          </w:p>
          <w:p w:rsidR="00765BAD" w:rsidRDefault="00765BAD" w:rsidP="00857F0C">
            <w:pPr>
              <w:spacing w:after="0" w:line="240" w:lineRule="auto"/>
              <w:jc w:val="center"/>
              <w:rPr>
                <w:rFonts w:ascii="Times New Roman" w:eastAsia="Calibri" w:hAnsi="Times New Roman" w:cs="Times New Roman"/>
                <w:b/>
                <w:sz w:val="24"/>
                <w:szCs w:val="24"/>
              </w:rPr>
            </w:pPr>
            <w:r w:rsidRPr="00DB70E4">
              <w:rPr>
                <w:rFonts w:ascii="Times New Roman" w:eastAsia="Calibri" w:hAnsi="Times New Roman" w:cs="Times New Roman"/>
                <w:b/>
                <w:sz w:val="24"/>
                <w:szCs w:val="24"/>
              </w:rPr>
              <w:t xml:space="preserve">Genel Anestezi Altında </w:t>
            </w:r>
            <w:r>
              <w:rPr>
                <w:rFonts w:ascii="Times New Roman" w:eastAsia="Calibri" w:hAnsi="Times New Roman" w:cs="Times New Roman"/>
                <w:b/>
                <w:sz w:val="24"/>
                <w:szCs w:val="24"/>
              </w:rPr>
              <w:t>İliak Grefti Alımı ve Uygulaması</w:t>
            </w:r>
          </w:p>
          <w:p w:rsidR="00765BAD" w:rsidRPr="00DB70E4" w:rsidRDefault="00765BAD" w:rsidP="00E95F1C">
            <w:pPr>
              <w:spacing w:after="0" w:line="240" w:lineRule="auto"/>
              <w:jc w:val="center"/>
              <w:rPr>
                <w:rFonts w:ascii="Times New Roman" w:eastAsia="Calibri" w:hAnsi="Times New Roman" w:cs="Times New Roman"/>
                <w:b/>
                <w:sz w:val="24"/>
                <w:szCs w:val="24"/>
              </w:rPr>
            </w:pPr>
            <w:r w:rsidRPr="00DB70E4">
              <w:rPr>
                <w:rFonts w:ascii="Times New Roman" w:eastAsia="Calibri" w:hAnsi="Times New Roman" w:cs="Times New Roman"/>
                <w:b/>
                <w:sz w:val="24"/>
                <w:szCs w:val="24"/>
              </w:rPr>
              <w:t xml:space="preserve"> Rıza Belgesi</w:t>
            </w:r>
          </w:p>
        </w:tc>
        <w:tc>
          <w:tcPr>
            <w:tcW w:w="1843" w:type="dxa"/>
            <w:vAlign w:val="center"/>
          </w:tcPr>
          <w:p w:rsidR="00765BAD" w:rsidRPr="00DB70E4" w:rsidRDefault="00765BAD" w:rsidP="00857F0C">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DB70E4">
              <w:rPr>
                <w:rFonts w:ascii="Times New Roman" w:eastAsia="Times New Roman" w:hAnsi="Times New Roman" w:cs="Times New Roman"/>
                <w:noProof/>
                <w:lang w:eastAsia="tr-TR"/>
              </w:rPr>
              <w:drawing>
                <wp:inline distT="0" distB="0" distL="0" distR="0" wp14:anchorId="3A3E39C7" wp14:editId="003B53CD">
                  <wp:extent cx="800100" cy="71437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765BAD" w:rsidRPr="00DB70E4" w:rsidTr="00857F0C">
        <w:trPr>
          <w:trHeight w:hRule="exact" w:val="583"/>
        </w:trPr>
        <w:tc>
          <w:tcPr>
            <w:tcW w:w="1828" w:type="dxa"/>
            <w:tcBorders>
              <w:right w:val="single" w:sz="12" w:space="0" w:color="auto"/>
            </w:tcBorders>
          </w:tcPr>
          <w:p w:rsidR="00765BAD" w:rsidRPr="00DB70E4" w:rsidRDefault="00765BAD" w:rsidP="00857F0C">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DB70E4">
              <w:rPr>
                <w:rFonts w:ascii="Times New Roman" w:eastAsia="Times New Roman" w:hAnsi="Times New Roman" w:cs="Times New Roman"/>
                <w:spacing w:val="-1"/>
                <w:sz w:val="18"/>
                <w:szCs w:val="18"/>
                <w:lang w:val="en-US"/>
              </w:rPr>
              <w:t>D</w:t>
            </w:r>
            <w:r w:rsidRPr="00DB70E4">
              <w:rPr>
                <w:rFonts w:ascii="Times New Roman" w:eastAsia="Times New Roman" w:hAnsi="Times New Roman" w:cs="Times New Roman"/>
                <w:sz w:val="18"/>
                <w:szCs w:val="18"/>
                <w:lang w:val="en-US"/>
              </w:rPr>
              <w:t>o</w:t>
            </w:r>
            <w:r w:rsidRPr="00DB70E4">
              <w:rPr>
                <w:rFonts w:ascii="Times New Roman" w:eastAsia="Times New Roman" w:hAnsi="Times New Roman" w:cs="Times New Roman"/>
                <w:spacing w:val="-2"/>
                <w:sz w:val="18"/>
                <w:szCs w:val="18"/>
                <w:lang w:val="en-US"/>
              </w:rPr>
              <w:t>k</w:t>
            </w:r>
            <w:r w:rsidRPr="00DB70E4">
              <w:rPr>
                <w:rFonts w:ascii="Times New Roman" w:eastAsia="Times New Roman" w:hAnsi="Times New Roman" w:cs="Times New Roman"/>
                <w:spacing w:val="2"/>
                <w:sz w:val="18"/>
                <w:szCs w:val="18"/>
                <w:lang w:val="en-US"/>
              </w:rPr>
              <w:t>ü</w:t>
            </w:r>
            <w:r w:rsidRPr="00DB70E4">
              <w:rPr>
                <w:rFonts w:ascii="Times New Roman" w:eastAsia="Times New Roman" w:hAnsi="Times New Roman" w:cs="Times New Roman"/>
                <w:spacing w:val="-4"/>
                <w:sz w:val="18"/>
                <w:szCs w:val="18"/>
                <w:lang w:val="en-US"/>
              </w:rPr>
              <w:t>m</w:t>
            </w:r>
            <w:r w:rsidRPr="00DB70E4">
              <w:rPr>
                <w:rFonts w:ascii="Times New Roman" w:eastAsia="Times New Roman" w:hAnsi="Times New Roman" w:cs="Times New Roman"/>
                <w:sz w:val="18"/>
                <w:szCs w:val="18"/>
                <w:lang w:val="en-US"/>
              </w:rPr>
              <w:t>an</w:t>
            </w:r>
            <w:r w:rsidRPr="00DB70E4">
              <w:rPr>
                <w:rFonts w:ascii="Times New Roman" w:eastAsia="Times New Roman" w:hAnsi="Times New Roman" w:cs="Times New Roman"/>
                <w:spacing w:val="1"/>
                <w:sz w:val="18"/>
                <w:szCs w:val="18"/>
                <w:lang w:val="en-US"/>
              </w:rPr>
              <w:t xml:space="preserve"> Kodu:</w:t>
            </w:r>
          </w:p>
          <w:p w:rsidR="00765BAD" w:rsidRPr="00DB70E4" w:rsidRDefault="00E95F1C" w:rsidP="00857F0C">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H.HD</w:t>
            </w:r>
            <w:r w:rsidR="00765BAD">
              <w:rPr>
                <w:rFonts w:ascii="Times New Roman" w:eastAsia="Times New Roman" w:hAnsi="Times New Roman" w:cs="Times New Roman"/>
                <w:sz w:val="18"/>
                <w:szCs w:val="18"/>
                <w:lang w:val="en-US"/>
              </w:rPr>
              <w:t>.RB.48</w:t>
            </w:r>
          </w:p>
        </w:tc>
        <w:tc>
          <w:tcPr>
            <w:tcW w:w="2724" w:type="dxa"/>
            <w:tcBorders>
              <w:left w:val="single" w:sz="12" w:space="0" w:color="auto"/>
              <w:right w:val="single" w:sz="4" w:space="0" w:color="auto"/>
            </w:tcBorders>
          </w:tcPr>
          <w:p w:rsidR="00765BAD" w:rsidRPr="00DB70E4" w:rsidRDefault="00765BAD" w:rsidP="00857F0C">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DB70E4">
              <w:rPr>
                <w:rFonts w:ascii="Times New Roman" w:eastAsia="Times New Roman" w:hAnsi="Times New Roman" w:cs="Times New Roman"/>
                <w:spacing w:val="-1"/>
                <w:sz w:val="18"/>
                <w:szCs w:val="18"/>
                <w:lang w:val="en-US"/>
              </w:rPr>
              <w:t>Y</w:t>
            </w:r>
            <w:r w:rsidRPr="00DB70E4">
              <w:rPr>
                <w:rFonts w:ascii="Times New Roman" w:eastAsia="Times New Roman" w:hAnsi="Times New Roman" w:cs="Times New Roman"/>
                <w:sz w:val="18"/>
                <w:szCs w:val="18"/>
                <w:lang w:val="en-US"/>
              </w:rPr>
              <w:t>a</w:t>
            </w:r>
            <w:r w:rsidRPr="00DB70E4">
              <w:rPr>
                <w:rFonts w:ascii="Times New Roman" w:eastAsia="Times New Roman" w:hAnsi="Times New Roman" w:cs="Times New Roman"/>
                <w:spacing w:val="-2"/>
                <w:sz w:val="18"/>
                <w:szCs w:val="18"/>
                <w:lang w:val="en-US"/>
              </w:rPr>
              <w:t>y</w:t>
            </w:r>
            <w:r w:rsidRPr="00DB70E4">
              <w:rPr>
                <w:rFonts w:ascii="Times New Roman" w:eastAsia="Times New Roman" w:hAnsi="Times New Roman" w:cs="Times New Roman"/>
                <w:spacing w:val="1"/>
                <w:sz w:val="18"/>
                <w:szCs w:val="18"/>
                <w:lang w:val="en-US"/>
              </w:rPr>
              <w:t>ı</w:t>
            </w:r>
            <w:r w:rsidRPr="00DB70E4">
              <w:rPr>
                <w:rFonts w:ascii="Times New Roman" w:eastAsia="Times New Roman" w:hAnsi="Times New Roman" w:cs="Times New Roman"/>
                <w:sz w:val="18"/>
                <w:szCs w:val="18"/>
                <w:lang w:val="en-US"/>
              </w:rPr>
              <w:t xml:space="preserve">n </w:t>
            </w:r>
            <w:r w:rsidRPr="00DB70E4">
              <w:rPr>
                <w:rFonts w:ascii="Times New Roman" w:eastAsia="Times New Roman" w:hAnsi="Times New Roman" w:cs="Times New Roman"/>
                <w:spacing w:val="2"/>
                <w:sz w:val="18"/>
                <w:szCs w:val="18"/>
                <w:lang w:val="en-US"/>
              </w:rPr>
              <w:t>T</w:t>
            </w:r>
            <w:r w:rsidRPr="00DB70E4">
              <w:rPr>
                <w:rFonts w:ascii="Times New Roman" w:eastAsia="Times New Roman" w:hAnsi="Times New Roman" w:cs="Times New Roman"/>
                <w:spacing w:val="-2"/>
                <w:sz w:val="18"/>
                <w:szCs w:val="18"/>
                <w:lang w:val="en-US"/>
              </w:rPr>
              <w:t>a</w:t>
            </w:r>
            <w:r w:rsidRPr="00DB70E4">
              <w:rPr>
                <w:rFonts w:ascii="Times New Roman" w:eastAsia="Times New Roman" w:hAnsi="Times New Roman" w:cs="Times New Roman"/>
                <w:spacing w:val="1"/>
                <w:sz w:val="18"/>
                <w:szCs w:val="18"/>
                <w:lang w:val="en-US"/>
              </w:rPr>
              <w:t>r</w:t>
            </w:r>
            <w:r w:rsidRPr="00DB70E4">
              <w:rPr>
                <w:rFonts w:ascii="Times New Roman" w:eastAsia="Times New Roman" w:hAnsi="Times New Roman" w:cs="Times New Roman"/>
                <w:spacing w:val="-1"/>
                <w:sz w:val="18"/>
                <w:szCs w:val="18"/>
                <w:lang w:val="en-US"/>
              </w:rPr>
              <w:t>i</w:t>
            </w:r>
            <w:r w:rsidRPr="00DB70E4">
              <w:rPr>
                <w:rFonts w:ascii="Times New Roman" w:eastAsia="Times New Roman" w:hAnsi="Times New Roman" w:cs="Times New Roman"/>
                <w:sz w:val="18"/>
                <w:szCs w:val="18"/>
                <w:lang w:val="en-US"/>
              </w:rPr>
              <w:t>hi</w:t>
            </w:r>
            <w:r w:rsidR="00E95F1C">
              <w:rPr>
                <w:rFonts w:ascii="Times New Roman" w:eastAsia="Times New Roman" w:hAnsi="Times New Roman" w:cs="Times New Roman"/>
                <w:sz w:val="18"/>
                <w:szCs w:val="18"/>
                <w:lang w:val="en-US"/>
              </w:rPr>
              <w:t>:</w:t>
            </w:r>
          </w:p>
          <w:p w:rsidR="00765BAD" w:rsidRPr="00DB70E4" w:rsidRDefault="00765BAD" w:rsidP="00857F0C">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05.12.2024</w:t>
            </w:r>
          </w:p>
        </w:tc>
        <w:tc>
          <w:tcPr>
            <w:tcW w:w="2379" w:type="dxa"/>
            <w:tcBorders>
              <w:left w:val="single" w:sz="4" w:space="0" w:color="auto"/>
              <w:right w:val="single" w:sz="4" w:space="0" w:color="auto"/>
            </w:tcBorders>
          </w:tcPr>
          <w:p w:rsidR="00765BAD" w:rsidRPr="00DB70E4" w:rsidRDefault="00765BAD" w:rsidP="00857F0C">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DB70E4">
              <w:rPr>
                <w:rFonts w:ascii="Times New Roman" w:eastAsia="Times New Roman" w:hAnsi="Times New Roman" w:cs="Times New Roman"/>
                <w:spacing w:val="-1"/>
                <w:sz w:val="18"/>
                <w:szCs w:val="18"/>
                <w:lang w:val="en-US"/>
              </w:rPr>
              <w:t>R</w:t>
            </w:r>
            <w:r w:rsidRPr="00DB70E4">
              <w:rPr>
                <w:rFonts w:ascii="Times New Roman" w:eastAsia="Times New Roman" w:hAnsi="Times New Roman" w:cs="Times New Roman"/>
                <w:sz w:val="18"/>
                <w:szCs w:val="18"/>
                <w:lang w:val="en-US"/>
              </w:rPr>
              <w:t>e</w:t>
            </w:r>
            <w:r w:rsidRPr="00DB70E4">
              <w:rPr>
                <w:rFonts w:ascii="Times New Roman" w:eastAsia="Times New Roman" w:hAnsi="Times New Roman" w:cs="Times New Roman"/>
                <w:spacing w:val="-2"/>
                <w:sz w:val="18"/>
                <w:szCs w:val="18"/>
                <w:lang w:val="en-US"/>
              </w:rPr>
              <w:t>v</w:t>
            </w:r>
            <w:r w:rsidRPr="00DB70E4">
              <w:rPr>
                <w:rFonts w:ascii="Times New Roman" w:eastAsia="Times New Roman" w:hAnsi="Times New Roman" w:cs="Times New Roman"/>
                <w:spacing w:val="1"/>
                <w:sz w:val="18"/>
                <w:szCs w:val="18"/>
                <w:lang w:val="en-US"/>
              </w:rPr>
              <w:t>i</w:t>
            </w:r>
            <w:r w:rsidRPr="00DB70E4">
              <w:rPr>
                <w:rFonts w:ascii="Times New Roman" w:eastAsia="Times New Roman" w:hAnsi="Times New Roman" w:cs="Times New Roman"/>
                <w:sz w:val="18"/>
                <w:szCs w:val="18"/>
                <w:lang w:val="en-US"/>
              </w:rPr>
              <w:t>z</w:t>
            </w:r>
            <w:r w:rsidRPr="00DB70E4">
              <w:rPr>
                <w:rFonts w:ascii="Times New Roman" w:eastAsia="Times New Roman" w:hAnsi="Times New Roman" w:cs="Times New Roman"/>
                <w:spacing w:val="-2"/>
                <w:sz w:val="18"/>
                <w:szCs w:val="18"/>
                <w:lang w:val="en-US"/>
              </w:rPr>
              <w:t>y</w:t>
            </w:r>
            <w:r w:rsidRPr="00DB70E4">
              <w:rPr>
                <w:rFonts w:ascii="Times New Roman" w:eastAsia="Times New Roman" w:hAnsi="Times New Roman" w:cs="Times New Roman"/>
                <w:sz w:val="18"/>
                <w:szCs w:val="18"/>
                <w:lang w:val="en-US"/>
              </w:rPr>
              <w:t xml:space="preserve">on </w:t>
            </w:r>
            <w:r w:rsidRPr="00DB70E4">
              <w:rPr>
                <w:rFonts w:ascii="Times New Roman" w:eastAsia="Times New Roman" w:hAnsi="Times New Roman" w:cs="Times New Roman"/>
                <w:spacing w:val="2"/>
                <w:sz w:val="18"/>
                <w:szCs w:val="18"/>
                <w:lang w:val="en-US"/>
              </w:rPr>
              <w:t>T</w:t>
            </w:r>
            <w:r w:rsidRPr="00DB70E4">
              <w:rPr>
                <w:rFonts w:ascii="Times New Roman" w:eastAsia="Times New Roman" w:hAnsi="Times New Roman" w:cs="Times New Roman"/>
                <w:spacing w:val="-2"/>
                <w:sz w:val="18"/>
                <w:szCs w:val="18"/>
                <w:lang w:val="en-US"/>
              </w:rPr>
              <w:t>a</w:t>
            </w:r>
            <w:r w:rsidRPr="00DB70E4">
              <w:rPr>
                <w:rFonts w:ascii="Times New Roman" w:eastAsia="Times New Roman" w:hAnsi="Times New Roman" w:cs="Times New Roman"/>
                <w:spacing w:val="1"/>
                <w:sz w:val="18"/>
                <w:szCs w:val="18"/>
                <w:lang w:val="en-US"/>
              </w:rPr>
              <w:t>ri</w:t>
            </w:r>
            <w:r w:rsidRPr="00DB70E4">
              <w:rPr>
                <w:rFonts w:ascii="Times New Roman" w:eastAsia="Times New Roman" w:hAnsi="Times New Roman" w:cs="Times New Roman"/>
                <w:spacing w:val="-2"/>
                <w:sz w:val="18"/>
                <w:szCs w:val="18"/>
                <w:lang w:val="en-US"/>
              </w:rPr>
              <w:t>h</w:t>
            </w:r>
            <w:r w:rsidRPr="00DB70E4">
              <w:rPr>
                <w:rFonts w:ascii="Times New Roman" w:eastAsia="Times New Roman" w:hAnsi="Times New Roman" w:cs="Times New Roman"/>
                <w:sz w:val="18"/>
                <w:szCs w:val="18"/>
                <w:lang w:val="en-US"/>
              </w:rPr>
              <w:t>i:</w:t>
            </w:r>
          </w:p>
          <w:p w:rsidR="00765BAD" w:rsidRPr="00DB70E4" w:rsidRDefault="00AE0942" w:rsidP="00857F0C">
            <w:pPr>
              <w:widowControl w:val="0"/>
              <w:autoSpaceDE w:val="0"/>
              <w:autoSpaceDN w:val="0"/>
              <w:spacing w:after="0" w:line="240" w:lineRule="auto"/>
              <w:ind w:left="135"/>
              <w:jc w:val="center"/>
              <w:rPr>
                <w:rFonts w:ascii="Times New Roman" w:eastAsia="Times New Roman" w:hAnsi="Times New Roman" w:cs="Times New Roman"/>
                <w:bCs/>
                <w:sz w:val="18"/>
                <w:szCs w:val="18"/>
              </w:rPr>
            </w:pPr>
            <w:r w:rsidRPr="00AE0942">
              <w:rPr>
                <w:rFonts w:ascii="Times New Roman" w:eastAsia="Microsoft Sans Serif" w:hAnsi="Times New Roman" w:cs="Times New Roman"/>
                <w:sz w:val="20"/>
                <w:szCs w:val="20"/>
              </w:rPr>
              <w:t>02.01.2026</w:t>
            </w:r>
          </w:p>
        </w:tc>
        <w:tc>
          <w:tcPr>
            <w:tcW w:w="1873" w:type="dxa"/>
            <w:tcBorders>
              <w:left w:val="single" w:sz="4" w:space="0" w:color="auto"/>
              <w:right w:val="single" w:sz="4" w:space="0" w:color="auto"/>
            </w:tcBorders>
          </w:tcPr>
          <w:p w:rsidR="00765BAD" w:rsidRPr="00DB70E4" w:rsidRDefault="00765BAD" w:rsidP="00857F0C">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DB70E4">
              <w:rPr>
                <w:rFonts w:ascii="Times New Roman" w:eastAsia="Times New Roman" w:hAnsi="Times New Roman" w:cs="Times New Roman"/>
                <w:spacing w:val="-1"/>
                <w:sz w:val="18"/>
                <w:szCs w:val="18"/>
                <w:lang w:val="en-US"/>
              </w:rPr>
              <w:t>R</w:t>
            </w:r>
            <w:r w:rsidRPr="00DB70E4">
              <w:rPr>
                <w:rFonts w:ascii="Times New Roman" w:eastAsia="Times New Roman" w:hAnsi="Times New Roman" w:cs="Times New Roman"/>
                <w:sz w:val="18"/>
                <w:szCs w:val="18"/>
                <w:lang w:val="en-US"/>
              </w:rPr>
              <w:t>e</w:t>
            </w:r>
            <w:r w:rsidRPr="00DB70E4">
              <w:rPr>
                <w:rFonts w:ascii="Times New Roman" w:eastAsia="Times New Roman" w:hAnsi="Times New Roman" w:cs="Times New Roman"/>
                <w:spacing w:val="-2"/>
                <w:sz w:val="18"/>
                <w:szCs w:val="18"/>
                <w:lang w:val="en-US"/>
              </w:rPr>
              <w:t>v</w:t>
            </w:r>
            <w:r w:rsidRPr="00DB70E4">
              <w:rPr>
                <w:rFonts w:ascii="Times New Roman" w:eastAsia="Times New Roman" w:hAnsi="Times New Roman" w:cs="Times New Roman"/>
                <w:spacing w:val="1"/>
                <w:sz w:val="18"/>
                <w:szCs w:val="18"/>
                <w:lang w:val="en-US"/>
              </w:rPr>
              <w:t>i</w:t>
            </w:r>
            <w:r w:rsidRPr="00DB70E4">
              <w:rPr>
                <w:rFonts w:ascii="Times New Roman" w:eastAsia="Times New Roman" w:hAnsi="Times New Roman" w:cs="Times New Roman"/>
                <w:sz w:val="18"/>
                <w:szCs w:val="18"/>
                <w:lang w:val="en-US"/>
              </w:rPr>
              <w:t>z</w:t>
            </w:r>
            <w:r w:rsidRPr="00DB70E4">
              <w:rPr>
                <w:rFonts w:ascii="Times New Roman" w:eastAsia="Times New Roman" w:hAnsi="Times New Roman" w:cs="Times New Roman"/>
                <w:spacing w:val="-2"/>
                <w:sz w:val="18"/>
                <w:szCs w:val="18"/>
                <w:lang w:val="en-US"/>
              </w:rPr>
              <w:t>y</w:t>
            </w:r>
            <w:r w:rsidRPr="00DB70E4">
              <w:rPr>
                <w:rFonts w:ascii="Times New Roman" w:eastAsia="Times New Roman" w:hAnsi="Times New Roman" w:cs="Times New Roman"/>
                <w:sz w:val="18"/>
                <w:szCs w:val="18"/>
                <w:lang w:val="en-US"/>
              </w:rPr>
              <w:t xml:space="preserve">on </w:t>
            </w:r>
            <w:r w:rsidRPr="00DB70E4">
              <w:rPr>
                <w:rFonts w:ascii="Times New Roman" w:eastAsia="Times New Roman" w:hAnsi="Times New Roman" w:cs="Times New Roman"/>
                <w:spacing w:val="-1"/>
                <w:sz w:val="18"/>
                <w:szCs w:val="18"/>
                <w:lang w:val="en-US"/>
              </w:rPr>
              <w:t>N</w:t>
            </w:r>
            <w:r w:rsidR="00E95F1C">
              <w:rPr>
                <w:rFonts w:ascii="Times New Roman" w:eastAsia="Times New Roman" w:hAnsi="Times New Roman" w:cs="Times New Roman"/>
                <w:sz w:val="18"/>
                <w:szCs w:val="18"/>
                <w:lang w:val="en-US"/>
              </w:rPr>
              <w:t>o:</w:t>
            </w:r>
          </w:p>
          <w:p w:rsidR="00765BAD" w:rsidRPr="00DB70E4" w:rsidRDefault="00AE0942" w:rsidP="00857F0C">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01</w:t>
            </w:r>
          </w:p>
        </w:tc>
        <w:tc>
          <w:tcPr>
            <w:tcW w:w="1843" w:type="dxa"/>
            <w:tcBorders>
              <w:left w:val="single" w:sz="4" w:space="0" w:color="auto"/>
            </w:tcBorders>
          </w:tcPr>
          <w:p w:rsidR="00765BAD" w:rsidRPr="00DB70E4" w:rsidRDefault="00765BAD" w:rsidP="00857F0C">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DB70E4">
              <w:rPr>
                <w:rFonts w:ascii="Times New Roman" w:eastAsia="Times New Roman" w:hAnsi="Times New Roman" w:cs="Times New Roman"/>
                <w:sz w:val="18"/>
                <w:szCs w:val="18"/>
                <w:lang w:val="en-US"/>
              </w:rPr>
              <w:t>Sa</w:t>
            </w:r>
            <w:r w:rsidRPr="00DB70E4">
              <w:rPr>
                <w:rFonts w:ascii="Times New Roman" w:eastAsia="Times New Roman" w:hAnsi="Times New Roman" w:cs="Times New Roman"/>
                <w:spacing w:val="-2"/>
                <w:sz w:val="18"/>
                <w:szCs w:val="18"/>
                <w:lang w:val="en-US"/>
              </w:rPr>
              <w:t>y</w:t>
            </w:r>
            <w:r w:rsidRPr="00DB70E4">
              <w:rPr>
                <w:rFonts w:ascii="Times New Roman" w:eastAsia="Times New Roman" w:hAnsi="Times New Roman" w:cs="Times New Roman"/>
                <w:spacing w:val="1"/>
                <w:sz w:val="18"/>
                <w:szCs w:val="18"/>
                <w:lang w:val="en-US"/>
              </w:rPr>
              <w:t>f</w:t>
            </w:r>
            <w:r w:rsidRPr="00DB70E4">
              <w:rPr>
                <w:rFonts w:ascii="Times New Roman" w:eastAsia="Times New Roman" w:hAnsi="Times New Roman" w:cs="Times New Roman"/>
                <w:sz w:val="18"/>
                <w:szCs w:val="18"/>
                <w:lang w:val="en-US"/>
              </w:rPr>
              <w:t>a No:</w:t>
            </w:r>
          </w:p>
          <w:p w:rsidR="00765BAD" w:rsidRPr="00DB70E4" w:rsidRDefault="00765BAD" w:rsidP="00857F0C">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1/3</w:t>
            </w:r>
          </w:p>
        </w:tc>
      </w:tr>
    </w:tbl>
    <w:p w:rsidR="00DB70E4" w:rsidRDefault="00DB70E4" w:rsidP="009159F9">
      <w:pPr>
        <w:spacing w:after="0" w:line="256" w:lineRule="auto"/>
        <w:ind w:left="-850" w:right="-850"/>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rPr>
        <w:t>BİLMENİZ GEREKENLER</w:t>
      </w:r>
    </w:p>
    <w:p w:rsidR="00134FD2" w:rsidRPr="00134FD2" w:rsidRDefault="00134FD2" w:rsidP="009159F9">
      <w:pPr>
        <w:spacing w:after="0" w:line="256" w:lineRule="auto"/>
        <w:ind w:left="-850" w:right="-850"/>
        <w:jc w:val="both"/>
        <w:rPr>
          <w:rFonts w:ascii="Times New Roman" w:eastAsia="Calibri" w:hAnsi="Times New Roman" w:cs="Times New Roman"/>
          <w:sz w:val="20"/>
          <w:szCs w:val="20"/>
        </w:rPr>
      </w:pPr>
      <w:r w:rsidRPr="00134FD2">
        <w:rPr>
          <w:rFonts w:ascii="Times New Roman" w:eastAsia="Calibri" w:hAnsi="Times New Roman" w:cs="Times New Roman"/>
          <w:sz w:val="20"/>
          <w:szCs w:val="20"/>
        </w:rPr>
        <w:t xml:space="preserve">Tedaviniz için size uygulanacak yöntem hakkında bilgi sahibi olmak en doğal hakkınızdır. Uygulanacak tedavinin yararlarını ve olası komplikasyonlarını öğrendikten sonra yapılacak işleme rıza göstermek ya da göstermemek yine kendi kararınıza bağlıdır. Bu açıklamanın amacı sağlığınızla ilgili konularda sizi daha bilinçli bir biçimde ortak etmektir. </w:t>
      </w:r>
    </w:p>
    <w:p w:rsidR="00134FD2" w:rsidRPr="00134FD2" w:rsidRDefault="00134FD2" w:rsidP="009159F9">
      <w:pPr>
        <w:spacing w:after="0" w:line="256" w:lineRule="auto"/>
        <w:ind w:left="-850" w:right="-850"/>
        <w:jc w:val="both"/>
        <w:rPr>
          <w:rFonts w:ascii="Times New Roman" w:eastAsia="Calibri" w:hAnsi="Times New Roman" w:cs="Times New Roman"/>
          <w:sz w:val="20"/>
          <w:szCs w:val="20"/>
        </w:rPr>
      </w:pPr>
      <w:r w:rsidRPr="00134FD2">
        <w:rPr>
          <w:rFonts w:ascii="Times New Roman" w:eastAsia="Calibri" w:hAnsi="Times New Roman" w:cs="Times New Roman"/>
          <w:sz w:val="20"/>
          <w:szCs w:val="20"/>
        </w:rPr>
        <w:t xml:space="preserve">Tedaviye başlamadan önce hastaların sistemik rahatsızlıklarını (kalp, şeker hastalığı, tansiyon, guatr, epilepsi vb.), bulaşıcı bir hastalığı (hepatit gibi), kemoterapi ve radyoterapi görüyorsa, hamile veya hamilelik şüphesi varsa, astım ve herhangi bir ilaca karşı alerjisi bulunuyorsa, varsa kullandığı ilaçları hekimiyle paylaşması hem kendi güvenliği hem de hekim için önemlidir. </w:t>
      </w:r>
    </w:p>
    <w:p w:rsidR="00134FD2" w:rsidRPr="00542001" w:rsidRDefault="00542001" w:rsidP="009159F9">
      <w:pPr>
        <w:spacing w:after="0" w:line="256" w:lineRule="auto"/>
        <w:ind w:left="-850" w:right="-850"/>
        <w:jc w:val="both"/>
        <w:rPr>
          <w:rFonts w:ascii="Times New Roman" w:eastAsia="Calibri" w:hAnsi="Times New Roman" w:cs="Times New Roman"/>
          <w:b/>
          <w:sz w:val="20"/>
          <w:szCs w:val="20"/>
        </w:rPr>
      </w:pPr>
      <w:r w:rsidRPr="00542001">
        <w:rPr>
          <w:rFonts w:ascii="Times New Roman" w:eastAsia="Calibri" w:hAnsi="Times New Roman" w:cs="Times New Roman"/>
          <w:b/>
          <w:bCs/>
          <w:sz w:val="20"/>
          <w:szCs w:val="20"/>
        </w:rPr>
        <w:t xml:space="preserve"> Lokal Anestezi</w:t>
      </w:r>
      <w:r w:rsidR="00134FD2" w:rsidRPr="00542001">
        <w:rPr>
          <w:rFonts w:ascii="Times New Roman" w:eastAsia="Calibri" w:hAnsi="Times New Roman" w:cs="Times New Roman"/>
          <w:b/>
          <w:bCs/>
          <w:sz w:val="20"/>
          <w:szCs w:val="20"/>
        </w:rPr>
        <w:t xml:space="preserve"> </w:t>
      </w:r>
    </w:p>
    <w:p w:rsidR="00134FD2" w:rsidRPr="00134FD2" w:rsidRDefault="00134FD2" w:rsidP="009159F9">
      <w:pPr>
        <w:spacing w:after="0" w:line="256" w:lineRule="auto"/>
        <w:ind w:left="-850" w:right="-850"/>
        <w:jc w:val="both"/>
        <w:rPr>
          <w:rFonts w:ascii="Times New Roman" w:eastAsia="Calibri" w:hAnsi="Times New Roman" w:cs="Times New Roman"/>
          <w:sz w:val="20"/>
          <w:szCs w:val="20"/>
        </w:rPr>
      </w:pPr>
      <w:r w:rsidRPr="00134FD2">
        <w:rPr>
          <w:rFonts w:ascii="Times New Roman" w:eastAsia="Calibri" w:hAnsi="Times New Roman" w:cs="Times New Roman"/>
          <w:sz w:val="20"/>
          <w:szCs w:val="20"/>
        </w:rPr>
        <w:t xml:space="preserve">İnsan vücudunda his iletimi yapan sinirlerin, belirli bir bölgesinin, anestezik maddelerle (lidokain, mepivikain vb.) geçici süre iletim yapılmasının engellenmesi olarak kısaca tarif edilebilir. </w:t>
      </w:r>
    </w:p>
    <w:p w:rsidR="00134FD2" w:rsidRPr="00134FD2" w:rsidRDefault="00134FD2" w:rsidP="009159F9">
      <w:pPr>
        <w:spacing w:after="0" w:line="256" w:lineRule="auto"/>
        <w:ind w:left="-850" w:right="-850"/>
        <w:jc w:val="both"/>
        <w:rPr>
          <w:rFonts w:ascii="Times New Roman" w:eastAsia="Calibri" w:hAnsi="Times New Roman" w:cs="Times New Roman"/>
          <w:sz w:val="20"/>
          <w:szCs w:val="20"/>
        </w:rPr>
      </w:pPr>
      <w:r w:rsidRPr="00134FD2">
        <w:rPr>
          <w:rFonts w:ascii="Times New Roman" w:eastAsia="Calibri" w:hAnsi="Times New Roman" w:cs="Times New Roman"/>
          <w:sz w:val="20"/>
          <w:szCs w:val="20"/>
        </w:rPr>
        <w:t xml:space="preserve">Diş hekimliğinde kullanılan lokal anestezi sonucu oluşan his kaybı süresi, kullanılan anestezik maddeye, anestezinin uygulandığı bölgeye ve kişinin anatomik yapısına göre, 1-4 saat arasında değişiklik gösterir. </w:t>
      </w:r>
    </w:p>
    <w:p w:rsidR="00134FD2" w:rsidRPr="00134FD2" w:rsidRDefault="00134FD2" w:rsidP="009159F9">
      <w:pPr>
        <w:spacing w:after="0" w:line="256" w:lineRule="auto"/>
        <w:ind w:left="-850" w:right="-850"/>
        <w:jc w:val="both"/>
        <w:rPr>
          <w:rFonts w:ascii="Times New Roman" w:eastAsia="Calibri" w:hAnsi="Times New Roman" w:cs="Times New Roman"/>
          <w:sz w:val="20"/>
          <w:szCs w:val="20"/>
        </w:rPr>
      </w:pPr>
      <w:r w:rsidRPr="00134FD2">
        <w:rPr>
          <w:rFonts w:ascii="Times New Roman" w:eastAsia="Calibri" w:hAnsi="Times New Roman" w:cs="Times New Roman"/>
          <w:sz w:val="20"/>
          <w:szCs w:val="20"/>
        </w:rPr>
        <w:t xml:space="preserve">Anestezi sonucu fasiyal paralizi (geçici yüz felci), amfızem (yüzde şişlik), hematom (yüzde kızarma, morarma) trismus (ağzın açılamaması), enjektör iğnesinin kırılması, anestezinin tutmaması, senkop (renk solukluğu, soğuk terleme, nabzın yavaşlaması) gibi komplikasyonlar oluşabilir. Bu durumlar geçici olup endişe edilmesine gerek yoktur. Anestezi sonucunda ayrıca alerjik reaksiyon (anafilaktik şok) oluşabilmektedir. Bu durumda acil müdahale edilmesi gerekmektedir. Bunun için hastanın herhangi bir maddeye karşı alerjisi olup olmadığını (penisilin alerjisi vb.) tedaviye başlamadan önce veya hekim reçete (ilaç) yazacağı zaman söylemesi gerekmektedir. </w:t>
      </w:r>
    </w:p>
    <w:p w:rsidR="00134FD2" w:rsidRPr="00542001" w:rsidRDefault="00542001" w:rsidP="009159F9">
      <w:pPr>
        <w:spacing w:after="0" w:line="256" w:lineRule="auto"/>
        <w:ind w:left="-850" w:right="-850"/>
        <w:jc w:val="both"/>
        <w:rPr>
          <w:rFonts w:ascii="Times New Roman" w:eastAsia="Calibri" w:hAnsi="Times New Roman" w:cs="Times New Roman"/>
          <w:b/>
          <w:sz w:val="20"/>
          <w:szCs w:val="20"/>
        </w:rPr>
      </w:pPr>
      <w:r>
        <w:rPr>
          <w:rFonts w:ascii="Times New Roman" w:eastAsia="Calibri" w:hAnsi="Times New Roman" w:cs="Times New Roman"/>
          <w:b/>
          <w:bCs/>
          <w:sz w:val="20"/>
          <w:szCs w:val="20"/>
        </w:rPr>
        <w:t>Genel A</w:t>
      </w:r>
      <w:r w:rsidR="00134FD2" w:rsidRPr="00542001">
        <w:rPr>
          <w:rFonts w:ascii="Times New Roman" w:eastAsia="Calibri" w:hAnsi="Times New Roman" w:cs="Times New Roman"/>
          <w:b/>
          <w:bCs/>
          <w:sz w:val="20"/>
          <w:szCs w:val="20"/>
        </w:rPr>
        <w:t xml:space="preserve">nestezi </w:t>
      </w:r>
    </w:p>
    <w:p w:rsidR="00134FD2" w:rsidRPr="00134FD2" w:rsidRDefault="00134FD2" w:rsidP="009159F9">
      <w:pPr>
        <w:spacing w:after="0" w:line="256" w:lineRule="auto"/>
        <w:ind w:left="-850" w:right="-850"/>
        <w:jc w:val="both"/>
        <w:rPr>
          <w:rFonts w:ascii="Times New Roman" w:eastAsia="Calibri" w:hAnsi="Times New Roman" w:cs="Times New Roman"/>
          <w:sz w:val="20"/>
          <w:szCs w:val="20"/>
        </w:rPr>
      </w:pPr>
      <w:r w:rsidRPr="00134FD2">
        <w:rPr>
          <w:rFonts w:ascii="Times New Roman" w:eastAsia="Calibri" w:hAnsi="Times New Roman" w:cs="Times New Roman"/>
          <w:sz w:val="20"/>
          <w:szCs w:val="20"/>
        </w:rPr>
        <w:t xml:space="preserve">Genel anestezi, hastaların herhangi bir ağrılı cerrahi işlem için uyutulması, işlemin sonunda da uyandırılmasıdır. </w:t>
      </w:r>
    </w:p>
    <w:p w:rsidR="00134FD2" w:rsidRPr="00542001" w:rsidRDefault="00134FD2" w:rsidP="009159F9">
      <w:pPr>
        <w:spacing w:after="0" w:line="256" w:lineRule="auto"/>
        <w:ind w:left="-850" w:right="-850"/>
        <w:jc w:val="both"/>
        <w:rPr>
          <w:rFonts w:ascii="Times New Roman" w:eastAsia="Calibri" w:hAnsi="Times New Roman" w:cs="Times New Roman"/>
          <w:b/>
          <w:sz w:val="20"/>
          <w:szCs w:val="20"/>
        </w:rPr>
      </w:pPr>
      <w:r w:rsidRPr="00542001">
        <w:rPr>
          <w:rFonts w:ascii="Times New Roman" w:eastAsia="Calibri" w:hAnsi="Times New Roman" w:cs="Times New Roman"/>
          <w:b/>
          <w:bCs/>
          <w:sz w:val="20"/>
          <w:szCs w:val="20"/>
        </w:rPr>
        <w:t>Gene</w:t>
      </w:r>
      <w:r w:rsidR="00542001">
        <w:rPr>
          <w:rFonts w:ascii="Times New Roman" w:eastAsia="Calibri" w:hAnsi="Times New Roman" w:cs="Times New Roman"/>
          <w:b/>
          <w:bCs/>
          <w:sz w:val="20"/>
          <w:szCs w:val="20"/>
        </w:rPr>
        <w:t>l anestezide kullanılan ilaçlar:</w:t>
      </w:r>
      <w:r w:rsidR="00765BAD">
        <w:rPr>
          <w:rFonts w:ascii="Times New Roman" w:eastAsia="Calibri" w:hAnsi="Times New Roman" w:cs="Times New Roman"/>
          <w:b/>
          <w:bCs/>
          <w:sz w:val="20"/>
          <w:szCs w:val="20"/>
        </w:rPr>
        <w:t xml:space="preserve"> </w:t>
      </w:r>
      <w:r w:rsidRPr="00134FD2">
        <w:rPr>
          <w:rFonts w:ascii="Times New Roman" w:eastAsia="Calibri" w:hAnsi="Times New Roman" w:cs="Times New Roman"/>
          <w:sz w:val="20"/>
          <w:szCs w:val="20"/>
        </w:rPr>
        <w:t xml:space="preserve">Genel anestezide ilaçlar hastalara solunum ve damar yolu ile verilir. Ayrıca bazı hastalar için kas gevşeticiler gerekebilir. Gaz ya da sıvı anesteziklerle hastanın uyku hali devam ettirilirken, kas gevşeticilerle de hastanın hareket etmemesi sağlanır. </w:t>
      </w:r>
    </w:p>
    <w:p w:rsidR="00134FD2" w:rsidRPr="00134FD2" w:rsidRDefault="00134FD2" w:rsidP="009159F9">
      <w:pPr>
        <w:spacing w:after="0" w:line="256" w:lineRule="auto"/>
        <w:ind w:left="-850" w:right="-850"/>
        <w:jc w:val="both"/>
        <w:rPr>
          <w:rFonts w:ascii="Times New Roman" w:eastAsia="Calibri" w:hAnsi="Times New Roman" w:cs="Times New Roman"/>
          <w:sz w:val="20"/>
          <w:szCs w:val="20"/>
        </w:rPr>
      </w:pPr>
      <w:r w:rsidRPr="00542001">
        <w:rPr>
          <w:rFonts w:ascii="Times New Roman" w:eastAsia="Calibri" w:hAnsi="Times New Roman" w:cs="Times New Roman"/>
          <w:b/>
          <w:sz w:val="20"/>
          <w:szCs w:val="20"/>
        </w:rPr>
        <w:t>Solunum yoluyla verilen ilaçlar:</w:t>
      </w:r>
      <w:r w:rsidRPr="00134FD2">
        <w:rPr>
          <w:rFonts w:ascii="Times New Roman" w:eastAsia="Calibri" w:hAnsi="Times New Roman" w:cs="Times New Roman"/>
          <w:sz w:val="20"/>
          <w:szCs w:val="20"/>
        </w:rPr>
        <w:t xml:space="preserve"> Öncelikle hastanın uyku durumunun devam etmesini sağlayacak bir ilacın verilmesi gerekir. Normal şartlarda sıvı halde olan bu ilaçlar, cihazlar tarafından buhar haline getirilerek hastanın soluduğu havanın içine kontrollü bir şekilde eklenir. Solunum yoluyla verilen bu anestezi ilaçları akciğerlere, oradan kana, kandan da beyne giden ilaçlardır. Bu en sık uygulanan yöntemdir. </w:t>
      </w:r>
    </w:p>
    <w:p w:rsidR="00134FD2" w:rsidRPr="00134FD2" w:rsidRDefault="00134FD2" w:rsidP="009159F9">
      <w:pPr>
        <w:spacing w:after="0" w:line="256" w:lineRule="auto"/>
        <w:ind w:left="-850" w:right="-850"/>
        <w:jc w:val="both"/>
        <w:rPr>
          <w:rFonts w:ascii="Times New Roman" w:eastAsia="Calibri" w:hAnsi="Times New Roman" w:cs="Times New Roman"/>
          <w:sz w:val="20"/>
          <w:szCs w:val="20"/>
        </w:rPr>
      </w:pPr>
      <w:r w:rsidRPr="00542001">
        <w:rPr>
          <w:rFonts w:ascii="Times New Roman" w:eastAsia="Calibri" w:hAnsi="Times New Roman" w:cs="Times New Roman"/>
          <w:b/>
          <w:sz w:val="20"/>
          <w:szCs w:val="20"/>
        </w:rPr>
        <w:t>Damar yoluyla verilen ilaçlar:</w:t>
      </w:r>
      <w:r w:rsidRPr="00134FD2">
        <w:rPr>
          <w:rFonts w:ascii="Times New Roman" w:eastAsia="Calibri" w:hAnsi="Times New Roman" w:cs="Times New Roman"/>
          <w:sz w:val="20"/>
          <w:szCs w:val="20"/>
        </w:rPr>
        <w:t xml:space="preserve"> Hastayı hızla uykuya sokan damardan uygulanan anestezi ilaçları da vardır. Daha düşük dozlarda verilen bu ilaçlar sürekli uygulanarak hastanın uyku hali devam ettirilir. Bir başka deyişle hastanın hipnoz-bilinçsizlik halinin devam etmesi sağlanır. </w:t>
      </w:r>
    </w:p>
    <w:p w:rsidR="00134FD2" w:rsidRPr="00134FD2" w:rsidRDefault="00134FD2" w:rsidP="009159F9">
      <w:pPr>
        <w:spacing w:after="0" w:line="256" w:lineRule="auto"/>
        <w:ind w:left="-850" w:right="-850"/>
        <w:jc w:val="both"/>
        <w:rPr>
          <w:rFonts w:ascii="Times New Roman" w:eastAsia="Calibri" w:hAnsi="Times New Roman" w:cs="Times New Roman"/>
          <w:sz w:val="20"/>
          <w:szCs w:val="20"/>
        </w:rPr>
      </w:pPr>
      <w:r w:rsidRPr="00542001">
        <w:rPr>
          <w:rFonts w:ascii="Times New Roman" w:eastAsia="Calibri" w:hAnsi="Times New Roman" w:cs="Times New Roman"/>
          <w:b/>
          <w:sz w:val="20"/>
          <w:szCs w:val="20"/>
        </w:rPr>
        <w:t>Kas gevşeticiler:</w:t>
      </w:r>
      <w:r w:rsidRPr="00134FD2">
        <w:rPr>
          <w:rFonts w:ascii="Times New Roman" w:eastAsia="Calibri" w:hAnsi="Times New Roman" w:cs="Times New Roman"/>
          <w:sz w:val="20"/>
          <w:szCs w:val="20"/>
        </w:rPr>
        <w:t xml:space="preserve"> Bu ilaçlar ameliyat esnasında cerrahın özellikle karın içi organlara ulaşmasını uygun hale getirerek daha konforlu bir ameliyat ortamı sağlar. Özelliklerine göre yarım saatte veya 25 dakikada bir ya da çeşitli monitörizasyon yöntemlerinde cihazın yönlendirmesiyle eklenirler. </w:t>
      </w:r>
    </w:p>
    <w:p w:rsidR="00134FD2" w:rsidRPr="00134FD2" w:rsidRDefault="00134FD2" w:rsidP="009159F9">
      <w:pPr>
        <w:spacing w:after="0" w:line="256" w:lineRule="auto"/>
        <w:ind w:left="-850" w:right="-850"/>
        <w:jc w:val="both"/>
        <w:rPr>
          <w:rFonts w:ascii="Times New Roman" w:eastAsia="Calibri" w:hAnsi="Times New Roman" w:cs="Times New Roman"/>
          <w:sz w:val="20"/>
          <w:szCs w:val="20"/>
        </w:rPr>
      </w:pPr>
      <w:r w:rsidRPr="00134FD2">
        <w:rPr>
          <w:rFonts w:ascii="Times New Roman" w:eastAsia="Calibri" w:hAnsi="Times New Roman" w:cs="Times New Roman"/>
          <w:sz w:val="20"/>
          <w:szCs w:val="20"/>
        </w:rPr>
        <w:t>Ayrıca hastanın kalp atım hızının artması-azalması, kan basıncının yükselmesi-düşmesi gibi durumları önlemek, hayati fonksiyonlarının normal seviyelerde devam edebilmesini sağlamak için verilen birçok ilaç da vardır. Yine hastanın alerjisi olduğunda ya da kan şekerinin uygun seviyelerde tutulması amacıyla verilen farklı ilaçlar da bulunmaktadır. Bu tür ilaçlar da gerekli oldukça hastalara uygulanır.</w:t>
      </w:r>
    </w:p>
    <w:p w:rsidR="00134FD2" w:rsidRPr="00501681" w:rsidRDefault="00501681" w:rsidP="009159F9">
      <w:pPr>
        <w:spacing w:after="0" w:line="256" w:lineRule="auto"/>
        <w:ind w:left="-850" w:right="-850"/>
        <w:jc w:val="both"/>
        <w:rPr>
          <w:rFonts w:ascii="Times New Roman" w:eastAsia="Calibri" w:hAnsi="Times New Roman" w:cs="Times New Roman"/>
          <w:b/>
          <w:sz w:val="20"/>
          <w:szCs w:val="20"/>
        </w:rPr>
      </w:pPr>
      <w:r>
        <w:rPr>
          <w:rFonts w:ascii="Times New Roman" w:eastAsia="Calibri" w:hAnsi="Times New Roman" w:cs="Times New Roman"/>
          <w:b/>
          <w:bCs/>
          <w:sz w:val="20"/>
          <w:szCs w:val="20"/>
        </w:rPr>
        <w:t>Genel Anesteziye H</w:t>
      </w:r>
      <w:r w:rsidR="00134FD2" w:rsidRPr="00501681">
        <w:rPr>
          <w:rFonts w:ascii="Times New Roman" w:eastAsia="Calibri" w:hAnsi="Times New Roman" w:cs="Times New Roman"/>
          <w:b/>
          <w:bCs/>
          <w:sz w:val="20"/>
          <w:szCs w:val="20"/>
        </w:rPr>
        <w:t xml:space="preserve">azırlık: </w:t>
      </w:r>
      <w:r w:rsidR="00134FD2" w:rsidRPr="00134FD2">
        <w:rPr>
          <w:rFonts w:ascii="Times New Roman" w:eastAsia="Calibri" w:hAnsi="Times New Roman" w:cs="Times New Roman"/>
          <w:sz w:val="20"/>
          <w:szCs w:val="20"/>
        </w:rPr>
        <w:t xml:space="preserve">Bu ameliyatlar öncesinde genel anesteziye hazırlık amacıyla çeşitli kan testleri, akciğer filmi gibi filmler, EKG ( Elektrokardiyografi) gibi bir takım değerlendirmelerden geçirilir. Anesteziyi uygulayacak olan doktor tarafından gerek görülürse ameliyat öncesinde veya sonrasında diğer tıp branşlarına gönderilir. </w:t>
      </w:r>
    </w:p>
    <w:p w:rsidR="00134FD2" w:rsidRPr="00134FD2" w:rsidRDefault="00134FD2" w:rsidP="009159F9">
      <w:pPr>
        <w:spacing w:after="0" w:line="256" w:lineRule="auto"/>
        <w:ind w:left="-850" w:right="-850"/>
        <w:jc w:val="both"/>
        <w:rPr>
          <w:rFonts w:ascii="Times New Roman" w:eastAsia="Calibri" w:hAnsi="Times New Roman" w:cs="Times New Roman"/>
          <w:sz w:val="20"/>
          <w:szCs w:val="20"/>
        </w:rPr>
      </w:pPr>
      <w:r w:rsidRPr="00134FD2">
        <w:rPr>
          <w:rFonts w:ascii="Times New Roman" w:eastAsia="Calibri" w:hAnsi="Times New Roman" w:cs="Times New Roman"/>
          <w:sz w:val="20"/>
          <w:szCs w:val="20"/>
        </w:rPr>
        <w:t>Ameliyat sonrasında oluşabilecek muhtemel kanamalara karşı, gerek duyulursa amel</w:t>
      </w:r>
      <w:r w:rsidR="00ED1BA7">
        <w:rPr>
          <w:rFonts w:ascii="Times New Roman" w:eastAsia="Calibri" w:hAnsi="Times New Roman" w:cs="Times New Roman"/>
          <w:sz w:val="20"/>
          <w:szCs w:val="20"/>
        </w:rPr>
        <w:t>iyata girmeden kendi kan grubuna</w:t>
      </w:r>
      <w:r w:rsidRPr="00134FD2">
        <w:rPr>
          <w:rFonts w:ascii="Times New Roman" w:eastAsia="Calibri" w:hAnsi="Times New Roman" w:cs="Times New Roman"/>
          <w:sz w:val="20"/>
          <w:szCs w:val="20"/>
        </w:rPr>
        <w:t xml:space="preserve"> uyan, kaç ünite olduğunu doktor tarafından belirlenecek şekilde kan temin edilmelidir.</w:t>
      </w:r>
      <w:r w:rsidR="00542001">
        <w:rPr>
          <w:rFonts w:ascii="Times New Roman" w:eastAsia="Calibri" w:hAnsi="Times New Roman" w:cs="Times New Roman"/>
          <w:sz w:val="20"/>
          <w:szCs w:val="20"/>
        </w:rPr>
        <w:t xml:space="preserve"> </w:t>
      </w:r>
      <w:r w:rsidRPr="00134FD2">
        <w:rPr>
          <w:rFonts w:ascii="Times New Roman" w:eastAsia="Calibri" w:hAnsi="Times New Roman" w:cs="Times New Roman"/>
          <w:sz w:val="20"/>
          <w:szCs w:val="20"/>
        </w:rPr>
        <w:t>Temin edilen kanların ameliyatta kullanılmasına gerek kalmadığı durumlarda, bu kanlar tarafınıza iade edilir ya</w:t>
      </w:r>
      <w:r w:rsidR="001369D5">
        <w:rPr>
          <w:rFonts w:ascii="Times New Roman" w:eastAsia="Calibri" w:hAnsi="Times New Roman" w:cs="Times New Roman"/>
          <w:sz w:val="20"/>
          <w:szCs w:val="20"/>
        </w:rPr>
        <w:t xml:space="preserve"> </w:t>
      </w:r>
      <w:r w:rsidRPr="00134FD2">
        <w:rPr>
          <w:rFonts w:ascii="Times New Roman" w:eastAsia="Calibri" w:hAnsi="Times New Roman" w:cs="Times New Roman"/>
          <w:sz w:val="20"/>
          <w:szCs w:val="20"/>
        </w:rPr>
        <w:t xml:space="preserve">da kan bankasına gönderilir. </w:t>
      </w:r>
    </w:p>
    <w:p w:rsidR="001369D5" w:rsidRDefault="00134FD2" w:rsidP="001369D5">
      <w:pPr>
        <w:spacing w:after="0" w:line="256" w:lineRule="auto"/>
        <w:ind w:left="-850" w:right="-850"/>
        <w:jc w:val="both"/>
        <w:rPr>
          <w:rFonts w:ascii="Times New Roman" w:eastAsia="Calibri" w:hAnsi="Times New Roman" w:cs="Times New Roman"/>
          <w:sz w:val="20"/>
          <w:szCs w:val="20"/>
        </w:rPr>
      </w:pPr>
      <w:r w:rsidRPr="00501681">
        <w:rPr>
          <w:rFonts w:ascii="Times New Roman" w:eastAsia="Calibri" w:hAnsi="Times New Roman" w:cs="Times New Roman"/>
          <w:b/>
          <w:bCs/>
          <w:sz w:val="20"/>
          <w:szCs w:val="20"/>
        </w:rPr>
        <w:t>Genel</w:t>
      </w:r>
      <w:r w:rsidR="00501681">
        <w:rPr>
          <w:rFonts w:ascii="Times New Roman" w:eastAsia="Calibri" w:hAnsi="Times New Roman" w:cs="Times New Roman"/>
          <w:b/>
          <w:bCs/>
          <w:sz w:val="20"/>
          <w:szCs w:val="20"/>
        </w:rPr>
        <w:t xml:space="preserve"> Anestezi Nasıl Uygulanır: </w:t>
      </w:r>
      <w:r w:rsidRPr="00134FD2">
        <w:rPr>
          <w:rFonts w:ascii="Times New Roman" w:eastAsia="Calibri" w:hAnsi="Times New Roman" w:cs="Times New Roman"/>
          <w:sz w:val="20"/>
          <w:szCs w:val="20"/>
        </w:rPr>
        <w:t>Genel anestezi öncesinde ve s</w:t>
      </w:r>
      <w:r w:rsidR="001369D5">
        <w:rPr>
          <w:rFonts w:ascii="Times New Roman" w:eastAsia="Calibri" w:hAnsi="Times New Roman" w:cs="Times New Roman"/>
          <w:sz w:val="20"/>
          <w:szCs w:val="20"/>
        </w:rPr>
        <w:t xml:space="preserve">onrasında yapılanlar şöyledir: </w:t>
      </w:r>
      <w:r w:rsidRPr="00134FD2">
        <w:rPr>
          <w:rFonts w:ascii="Times New Roman" w:eastAsia="Calibri" w:hAnsi="Times New Roman" w:cs="Times New Roman"/>
          <w:sz w:val="20"/>
          <w:szCs w:val="20"/>
        </w:rPr>
        <w:t>Hasta ameliyattan önce mutlaka anestezi uzmanı tarafından değerlendirilir. Var olan hastalıkları, cerrahi işlemin gerekçesi gözden geçirilerek hastanın nasıl bir işleme tabi tutulacağı planlanır. Yapılan değerlendirme ve alınan kararlar hasta ile mutlaka paylaşılır. Hasta ameliyat sabahına yaklaşık 8-10 saatlik açlıkla hazırlanır. Bu sürede bir şey yiyip içmesi istenmez. Genellikle ameliyathaneye gelmeden önce hastaya sakinleştirici ilaç verilir. Bu şart değildir ama yapılır.</w:t>
      </w:r>
      <w:r w:rsidR="001369D5">
        <w:rPr>
          <w:rFonts w:ascii="Times New Roman" w:eastAsia="Calibri" w:hAnsi="Times New Roman" w:cs="Times New Roman"/>
          <w:sz w:val="20"/>
          <w:szCs w:val="20"/>
        </w:rPr>
        <w:t xml:space="preserve"> </w:t>
      </w:r>
      <w:r w:rsidRPr="00134FD2">
        <w:rPr>
          <w:rFonts w:ascii="Times New Roman" w:eastAsia="Calibri" w:hAnsi="Times New Roman" w:cs="Times New Roman"/>
          <w:sz w:val="20"/>
          <w:szCs w:val="20"/>
        </w:rPr>
        <w:t xml:space="preserve">Hasta, ameliyat masasına alındığında kalbinin ve diğer hayati fonksiyonlarının değerlendirilmesi amacıyla monitör sistemlerine bağlanır. Bu sayede kan basıncı, kandaki oksijen miktarı, kalp atım hızı, diğer başka hayati parametreleri monitörle izlenir; kayıt altına alınır. Hasta, damar yolundan çeşitli sıvı anestezik maddeler verilerek hızlıca uyku haline sokulur. Hasta uyku haline girdiğinde, artık kendi kendine solunum yapması mümkün değildir. Bu noktada anestezi uzmanı, cihazlar aracılığıyla hastanın </w:t>
      </w:r>
      <w:r w:rsidRPr="00134FD2">
        <w:rPr>
          <w:rFonts w:ascii="Times New Roman" w:eastAsia="Calibri" w:hAnsi="Times New Roman" w:cs="Times New Roman"/>
          <w:sz w:val="20"/>
          <w:szCs w:val="20"/>
        </w:rPr>
        <w:lastRenderedPageBreak/>
        <w:t>solunumunu sağlamak zorundadır. Kas gevşetici ilaçlarla, hastanın kalp hariç vücudundaki diğer kasları felç (paralize) edilir. Bundaki amaç, cerrahın operasyon yapılacak organlara ulaşmasını kolaylaştırmaktır. Kas gevşetici ilaçlar uygulandıktan sonra hastanın soluk borusuna bir tüp yerleştirilir. Bu, anestezi uzmanının en önemli görevlerinden biridir. Anestezi makinesi hastanın yerine solunumu gerçekleştirir. Solunum havasının içine kontrollü olarak buharlaştırılan anestezik maddeler verilir. Böylece hastanın uyku hali ameliy</w:t>
      </w:r>
      <w:r w:rsidR="00501681">
        <w:rPr>
          <w:rFonts w:ascii="Times New Roman" w:eastAsia="Calibri" w:hAnsi="Times New Roman" w:cs="Times New Roman"/>
          <w:sz w:val="20"/>
          <w:szCs w:val="20"/>
        </w:rPr>
        <w:t>at sonuna kadar devam ettirilir</w:t>
      </w:r>
      <w:r w:rsidRPr="00134FD2">
        <w:rPr>
          <w:rFonts w:ascii="Times New Roman" w:eastAsia="Calibri" w:hAnsi="Times New Roman" w:cs="Times New Roman"/>
          <w:sz w:val="20"/>
          <w:szCs w:val="20"/>
        </w:rPr>
        <w:t>.</w:t>
      </w:r>
      <w:r w:rsidR="00501681">
        <w:rPr>
          <w:rFonts w:ascii="Times New Roman" w:eastAsia="Calibri" w:hAnsi="Times New Roman" w:cs="Times New Roman"/>
          <w:sz w:val="20"/>
          <w:szCs w:val="20"/>
        </w:rPr>
        <w:t xml:space="preserve"> </w:t>
      </w:r>
      <w:r w:rsidRPr="00134FD2">
        <w:rPr>
          <w:rFonts w:ascii="Times New Roman" w:eastAsia="Calibri" w:hAnsi="Times New Roman" w:cs="Times New Roman"/>
          <w:sz w:val="20"/>
          <w:szCs w:val="20"/>
        </w:rPr>
        <w:t xml:space="preserve">Uyku haline giren hasta artık kendi kendine solunum yapamayacağından anestezi uzmanı bir maske aracılığıyla hastanın solunumunu sağlar. </w:t>
      </w:r>
    </w:p>
    <w:p w:rsidR="00134FD2" w:rsidRPr="001369D5" w:rsidRDefault="001369D5" w:rsidP="001369D5">
      <w:pPr>
        <w:spacing w:after="0" w:line="256" w:lineRule="auto"/>
        <w:ind w:left="-850" w:right="-850"/>
        <w:jc w:val="both"/>
        <w:rPr>
          <w:rFonts w:ascii="Times New Roman" w:eastAsia="Calibri" w:hAnsi="Times New Roman" w:cs="Times New Roman"/>
          <w:sz w:val="20"/>
          <w:szCs w:val="20"/>
        </w:rPr>
      </w:pPr>
      <w:r w:rsidRPr="001369D5">
        <w:rPr>
          <w:rFonts w:ascii="Times New Roman" w:eastAsia="Calibri" w:hAnsi="Times New Roman" w:cs="Times New Roman"/>
          <w:sz w:val="20"/>
          <w:szCs w:val="20"/>
        </w:rPr>
        <w:t>Hastanın yaşı ve cerrahi işlemin süresi de anestezi tercihlerini etkiler. Örneğin çok uzun bir cerrahi işlem, etkisi belli bir süre devam eden sinir bloğu ile gerçekleştirilemeyebilir. Bu takdirde sinirin hemen yanına bir ince borucuk (kateter) yerleştirilerek tekrarlayan ilaç uygulamalarıyla süre uzatılabilir. Bunun yanında spinal ya da epidural sinir bloklarıyla hasta uyutulmadan yapılan işlemlerde bazen kişiler ortamdaki sesten, aynı pozisyonda saatlerce durmaktan dolayı ajite olup endişe içine girebilirler. Bu durum onları bulundukları ortama katlanamaz hale getirebilir. Anestezi seçiminde hastanın psikolojik yapısı da dikkate alınır. Tabii diğer tarafta, hastanın tıbbi durumu eğer böyle bir işlemi mecbur kılıyorsa, çeşitli ilaçlarla hastanın sakinleştirilmesi ve işlem boyunca uyur uyanık halde tutulması yine imkan dahilindedir.</w:t>
      </w:r>
    </w:p>
    <w:p w:rsidR="00134FD2" w:rsidRDefault="00501681" w:rsidP="009159F9">
      <w:pPr>
        <w:spacing w:after="0" w:line="256" w:lineRule="auto"/>
        <w:ind w:left="-850" w:right="-850"/>
        <w:jc w:val="both"/>
        <w:rPr>
          <w:rFonts w:ascii="Times New Roman" w:eastAsia="Calibri" w:hAnsi="Times New Roman" w:cs="Times New Roman"/>
          <w:sz w:val="20"/>
          <w:szCs w:val="20"/>
        </w:rPr>
      </w:pPr>
      <w:r>
        <w:rPr>
          <w:rFonts w:ascii="Times New Roman" w:eastAsia="Calibri" w:hAnsi="Times New Roman" w:cs="Times New Roman"/>
          <w:b/>
          <w:bCs/>
          <w:sz w:val="20"/>
          <w:szCs w:val="20"/>
        </w:rPr>
        <w:t>Genel A</w:t>
      </w:r>
      <w:r w:rsidR="00134FD2" w:rsidRPr="00501681">
        <w:rPr>
          <w:rFonts w:ascii="Times New Roman" w:eastAsia="Calibri" w:hAnsi="Times New Roman" w:cs="Times New Roman"/>
          <w:b/>
          <w:bCs/>
          <w:sz w:val="20"/>
          <w:szCs w:val="20"/>
        </w:rPr>
        <w:t>nes</w:t>
      </w:r>
      <w:r>
        <w:rPr>
          <w:rFonts w:ascii="Times New Roman" w:eastAsia="Calibri" w:hAnsi="Times New Roman" w:cs="Times New Roman"/>
          <w:b/>
          <w:bCs/>
          <w:sz w:val="20"/>
          <w:szCs w:val="20"/>
        </w:rPr>
        <w:t xml:space="preserve">tezi Hangi Hastalara Önerilmez: </w:t>
      </w:r>
      <w:r w:rsidR="00134FD2" w:rsidRPr="00134FD2">
        <w:rPr>
          <w:rFonts w:ascii="Times New Roman" w:eastAsia="Calibri" w:hAnsi="Times New Roman" w:cs="Times New Roman"/>
          <w:sz w:val="20"/>
          <w:szCs w:val="20"/>
        </w:rPr>
        <w:t xml:space="preserve">Günümüzde kullanılan anestezik maddelerin kalp ve akciğer üzerindeki kötü etkileri azaltıldığı için hemen hemen birçok hastanın genel anestezi alması mümkün hale gelmiştir. Ayrıca yoğun bakım </w:t>
      </w:r>
      <w:r w:rsidR="00ED1BA7" w:rsidRPr="00134FD2">
        <w:rPr>
          <w:rFonts w:ascii="Times New Roman" w:eastAsia="Calibri" w:hAnsi="Times New Roman" w:cs="Times New Roman"/>
          <w:sz w:val="20"/>
          <w:szCs w:val="20"/>
        </w:rPr>
        <w:t>imkânlarındaki</w:t>
      </w:r>
      <w:r w:rsidR="00134FD2" w:rsidRPr="00134FD2">
        <w:rPr>
          <w:rFonts w:ascii="Times New Roman" w:eastAsia="Calibri" w:hAnsi="Times New Roman" w:cs="Times New Roman"/>
          <w:sz w:val="20"/>
          <w:szCs w:val="20"/>
        </w:rPr>
        <w:t xml:space="preserve"> gelişmeler; bu tür hastaların ameliyat sonrasında yoğun bakımda eskiye oranla çok daha rahat tedavi edilmelerini sağlamaktadır. Dolayısıyla genel anestezi, belli riskleri hesaplanarak organize edilmesi halinde zannedildiğinden çok daha güvenlidir. </w:t>
      </w:r>
    </w:p>
    <w:p w:rsidR="00134FD2" w:rsidRPr="00134FD2" w:rsidRDefault="00134FD2" w:rsidP="009159F9">
      <w:pPr>
        <w:spacing w:after="0" w:line="256" w:lineRule="auto"/>
        <w:ind w:left="-850" w:right="-850"/>
        <w:jc w:val="both"/>
        <w:rPr>
          <w:rFonts w:ascii="Times New Roman" w:eastAsia="Calibri" w:hAnsi="Times New Roman" w:cs="Times New Roman"/>
          <w:sz w:val="20"/>
          <w:szCs w:val="20"/>
        </w:rPr>
      </w:pPr>
      <w:r w:rsidRPr="00134FD2">
        <w:rPr>
          <w:rFonts w:ascii="Times New Roman" w:eastAsia="Calibri" w:hAnsi="Times New Roman" w:cs="Times New Roman"/>
          <w:b/>
          <w:bCs/>
          <w:sz w:val="20"/>
          <w:szCs w:val="20"/>
        </w:rPr>
        <w:t xml:space="preserve">Greft \ greftleme nedir? </w:t>
      </w:r>
    </w:p>
    <w:p w:rsidR="00CF15F8" w:rsidRPr="00134FD2" w:rsidRDefault="00134FD2" w:rsidP="009159F9">
      <w:pPr>
        <w:spacing w:after="0" w:line="256" w:lineRule="auto"/>
        <w:ind w:left="-850" w:right="-850"/>
        <w:jc w:val="both"/>
        <w:rPr>
          <w:rFonts w:ascii="Times New Roman" w:eastAsia="Calibri" w:hAnsi="Times New Roman" w:cs="Times New Roman"/>
          <w:sz w:val="20"/>
          <w:szCs w:val="20"/>
        </w:rPr>
      </w:pPr>
      <w:r w:rsidRPr="00134FD2">
        <w:rPr>
          <w:rFonts w:ascii="Times New Roman" w:eastAsia="Calibri" w:hAnsi="Times New Roman" w:cs="Times New Roman"/>
          <w:sz w:val="20"/>
          <w:szCs w:val="20"/>
        </w:rPr>
        <w:t xml:space="preserve">Periodontal hastalık, periapikal lezyonlar, tekrarlayan apseler, travmatik yaralanmalar, uygun olmayan diş çekimleri, implant başarısızlıkları, tümör veya konjenital hastalıklar gibi nedenler sonucu alt veya üst çenede kemik kayıpları meydana gelebilmektedir. Eriyen kemik dokusu estetik sorunlar oluşturabildiği gibi bazen de implant operasyonları için kemiğin yetersiz miktarda kalmasına yol açar. Rezorbe olmuş olan çene kemiğine protez için gerekli konturların kazandırılması amacıyla insan, hayvan kaynaklı veya sentetik greft materyallerinin yalnız veya kombine olarak konulması işlemine sert doku greftleme denir. Bu işlem ile protez ya da implant uygulaması için uygun olmayan çene kemiklerinin hacmi arttırılarak doku, protez veya implant uygulamasına uygun hale getirilir. Kemik grefti uygulaması ile çene kemiğinde meydana gelmiş olan her türlü kemik kaybı telafi edilebilir. </w:t>
      </w:r>
    </w:p>
    <w:p w:rsidR="00CF15F8" w:rsidRPr="00CF15F8" w:rsidRDefault="00501681" w:rsidP="009159F9">
      <w:pPr>
        <w:spacing w:after="0" w:line="256" w:lineRule="auto"/>
        <w:ind w:left="-850" w:right="-850"/>
        <w:jc w:val="both"/>
        <w:rPr>
          <w:rFonts w:ascii="Times New Roman" w:eastAsia="Calibri" w:hAnsi="Times New Roman" w:cs="Times New Roman"/>
          <w:sz w:val="20"/>
          <w:szCs w:val="20"/>
        </w:rPr>
      </w:pPr>
      <w:r>
        <w:rPr>
          <w:rFonts w:ascii="Times New Roman" w:eastAsia="Calibri" w:hAnsi="Times New Roman" w:cs="Times New Roman"/>
          <w:b/>
          <w:bCs/>
          <w:sz w:val="20"/>
          <w:szCs w:val="20"/>
        </w:rPr>
        <w:t>Ameliyat maliyeti:</w:t>
      </w:r>
      <w:r w:rsidR="001369D5">
        <w:rPr>
          <w:rFonts w:ascii="Times New Roman" w:eastAsia="Calibri" w:hAnsi="Times New Roman" w:cs="Times New Roman"/>
          <w:b/>
          <w:bCs/>
          <w:sz w:val="20"/>
          <w:szCs w:val="20"/>
        </w:rPr>
        <w:t xml:space="preserve"> </w:t>
      </w:r>
      <w:r>
        <w:rPr>
          <w:rFonts w:ascii="Times New Roman" w:eastAsia="Calibri" w:hAnsi="Times New Roman" w:cs="Times New Roman"/>
          <w:sz w:val="20"/>
          <w:szCs w:val="20"/>
        </w:rPr>
        <w:t>Ameliyat öncesi temin ettiğiniz</w:t>
      </w:r>
      <w:r w:rsidR="00CF15F8" w:rsidRPr="00CF15F8">
        <w:rPr>
          <w:rFonts w:ascii="Times New Roman" w:eastAsia="Calibri" w:hAnsi="Times New Roman" w:cs="Times New Roman"/>
          <w:sz w:val="20"/>
          <w:szCs w:val="20"/>
        </w:rPr>
        <w:t xml:space="preserve"> kan, ameliyatta kullanılacak plak ve/veya vidalar, ameliyat ve anes</w:t>
      </w:r>
      <w:r>
        <w:rPr>
          <w:rFonts w:ascii="Times New Roman" w:eastAsia="Calibri" w:hAnsi="Times New Roman" w:cs="Times New Roman"/>
          <w:sz w:val="20"/>
          <w:szCs w:val="20"/>
        </w:rPr>
        <w:t>tezi için belli bir ücret ödemeniz</w:t>
      </w:r>
      <w:r w:rsidR="00CF15F8" w:rsidRPr="00CF15F8">
        <w:rPr>
          <w:rFonts w:ascii="Times New Roman" w:eastAsia="Calibri" w:hAnsi="Times New Roman" w:cs="Times New Roman"/>
          <w:sz w:val="20"/>
          <w:szCs w:val="20"/>
        </w:rPr>
        <w:t xml:space="preserve"> gerekebilir. (Sosyal Güvenlik Kurumu tarafından bir kısmı ödense de, ödenmeyen tutarlar tarafınızdan ödenir.). </w:t>
      </w:r>
    </w:p>
    <w:p w:rsidR="00134FD2" w:rsidRDefault="00134FD2" w:rsidP="00CF15F8">
      <w:pPr>
        <w:spacing w:after="0" w:line="256" w:lineRule="auto"/>
        <w:jc w:val="both"/>
        <w:rPr>
          <w:rFonts w:ascii="Times New Roman" w:eastAsia="Calibri" w:hAnsi="Times New Roman" w:cs="Times New Roman"/>
          <w:b/>
          <w:sz w:val="20"/>
          <w:szCs w:val="20"/>
        </w:rPr>
      </w:pPr>
    </w:p>
    <w:p w:rsidR="00DB70E4" w:rsidRDefault="00DB70E4" w:rsidP="00DB70E4">
      <w:pPr>
        <w:spacing w:after="0"/>
        <w:ind w:left="-850" w:right="-850"/>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rPr>
        <w:t xml:space="preserve">1. İŞLEMDEN BEKLENEN FAYDALAR </w:t>
      </w:r>
    </w:p>
    <w:p w:rsidR="001369D5" w:rsidRPr="00E125A8" w:rsidRDefault="00E125A8" w:rsidP="00E125A8">
      <w:pPr>
        <w:pStyle w:val="ListeParagraf"/>
        <w:numPr>
          <w:ilvl w:val="0"/>
          <w:numId w:val="5"/>
        </w:numPr>
        <w:spacing w:after="0"/>
        <w:ind w:left="-490" w:right="-850"/>
        <w:jc w:val="both"/>
        <w:rPr>
          <w:rFonts w:ascii="Times New Roman" w:eastAsia="Calibri" w:hAnsi="Times New Roman" w:cs="Times New Roman"/>
          <w:sz w:val="20"/>
          <w:szCs w:val="20"/>
        </w:rPr>
      </w:pPr>
      <w:r w:rsidRPr="00E125A8">
        <w:rPr>
          <w:rFonts w:ascii="Times New Roman" w:eastAsia="Calibri" w:hAnsi="Times New Roman" w:cs="Times New Roman"/>
          <w:sz w:val="20"/>
          <w:szCs w:val="20"/>
        </w:rPr>
        <w:t>Erken diş kaybı, yaş</w:t>
      </w:r>
      <w:r w:rsidR="00765BAD">
        <w:rPr>
          <w:rFonts w:ascii="Times New Roman" w:eastAsia="Calibri" w:hAnsi="Times New Roman" w:cs="Times New Roman"/>
          <w:sz w:val="20"/>
          <w:szCs w:val="20"/>
        </w:rPr>
        <w:t xml:space="preserve">, sistemik hastalıklar gibi </w:t>
      </w:r>
      <w:r w:rsidR="00ED1BA7">
        <w:rPr>
          <w:rFonts w:ascii="Times New Roman" w:eastAsia="Calibri" w:hAnsi="Times New Roman" w:cs="Times New Roman"/>
          <w:sz w:val="20"/>
          <w:szCs w:val="20"/>
        </w:rPr>
        <w:t>birçok</w:t>
      </w:r>
      <w:r w:rsidRPr="00E125A8">
        <w:rPr>
          <w:rFonts w:ascii="Times New Roman" w:eastAsia="Calibri" w:hAnsi="Times New Roman" w:cs="Times New Roman"/>
          <w:sz w:val="20"/>
          <w:szCs w:val="20"/>
        </w:rPr>
        <w:t xml:space="preserve"> sebeple kemik kaybı görülebilir ve o bölgelere başarılı restorasyonların yapılmasına engel olabilir. Bu nedenle greft uygulamaları ile daha sağlıklı ve konforlu restorasyonlar yapılabilir.</w:t>
      </w:r>
    </w:p>
    <w:p w:rsidR="00E125A8" w:rsidRPr="00E125A8" w:rsidRDefault="00E125A8" w:rsidP="00E125A8">
      <w:pPr>
        <w:pStyle w:val="ListeParagraf"/>
        <w:numPr>
          <w:ilvl w:val="0"/>
          <w:numId w:val="5"/>
        </w:numPr>
        <w:spacing w:after="0"/>
        <w:ind w:left="-490" w:right="-850"/>
        <w:jc w:val="both"/>
        <w:rPr>
          <w:rFonts w:ascii="Times New Roman" w:eastAsia="Calibri" w:hAnsi="Times New Roman" w:cs="Times New Roman"/>
          <w:sz w:val="20"/>
          <w:szCs w:val="20"/>
        </w:rPr>
      </w:pPr>
      <w:r w:rsidRPr="00E125A8">
        <w:rPr>
          <w:rFonts w:ascii="Times New Roman" w:eastAsia="Calibri" w:hAnsi="Times New Roman" w:cs="Times New Roman"/>
          <w:sz w:val="20"/>
          <w:szCs w:val="20"/>
        </w:rPr>
        <w:t>Hastanın defekte bağlı olarak estetik olmayan görünümü nedeniyle oluşabilecek ruhsal durumu iyileştirilebilir.</w:t>
      </w:r>
    </w:p>
    <w:p w:rsidR="00E125A8" w:rsidRPr="00E125A8" w:rsidRDefault="00E125A8" w:rsidP="00E125A8">
      <w:pPr>
        <w:pStyle w:val="ListeParagraf"/>
        <w:numPr>
          <w:ilvl w:val="0"/>
          <w:numId w:val="5"/>
        </w:numPr>
        <w:spacing w:after="0"/>
        <w:ind w:left="-490" w:right="-850"/>
        <w:jc w:val="both"/>
        <w:rPr>
          <w:rFonts w:ascii="Times New Roman" w:eastAsia="Calibri" w:hAnsi="Times New Roman" w:cs="Times New Roman"/>
          <w:sz w:val="20"/>
          <w:szCs w:val="20"/>
        </w:rPr>
      </w:pPr>
      <w:r w:rsidRPr="00E125A8">
        <w:rPr>
          <w:rFonts w:ascii="Times New Roman" w:eastAsia="Calibri" w:hAnsi="Times New Roman" w:cs="Times New Roman"/>
          <w:sz w:val="20"/>
          <w:szCs w:val="20"/>
        </w:rPr>
        <w:t>Hastanın defekte bağlı olarak gelişen fonksiyon ve fonasyon problemleri çözülebilir.</w:t>
      </w:r>
    </w:p>
    <w:p w:rsidR="001369D5" w:rsidRPr="00DB70E4" w:rsidRDefault="001369D5" w:rsidP="00DB70E4">
      <w:pPr>
        <w:spacing w:after="0"/>
        <w:ind w:left="-850" w:right="-850"/>
        <w:jc w:val="both"/>
        <w:rPr>
          <w:rFonts w:ascii="Times New Roman" w:eastAsia="Calibri" w:hAnsi="Times New Roman" w:cs="Times New Roman"/>
          <w:b/>
          <w:sz w:val="20"/>
          <w:szCs w:val="20"/>
        </w:rPr>
      </w:pPr>
    </w:p>
    <w:p w:rsidR="00DB70E4" w:rsidRDefault="00DB70E4" w:rsidP="00DB70E4">
      <w:pPr>
        <w:spacing w:after="0" w:line="240" w:lineRule="auto"/>
        <w:ind w:left="-850" w:right="-794"/>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rPr>
        <w:t>2. İŞLEMİN UYGULANMAMASI DURUMUNDA KARŞILAŞILABİLECEK SORUNLAR</w:t>
      </w:r>
    </w:p>
    <w:p w:rsidR="001369D5" w:rsidRPr="00E125A8" w:rsidRDefault="00E125A8" w:rsidP="00E125A8">
      <w:pPr>
        <w:pStyle w:val="ListeParagraf"/>
        <w:numPr>
          <w:ilvl w:val="0"/>
          <w:numId w:val="6"/>
        </w:numPr>
        <w:spacing w:after="0" w:line="240" w:lineRule="auto"/>
        <w:ind w:left="-490" w:right="-794"/>
        <w:jc w:val="both"/>
        <w:rPr>
          <w:rFonts w:ascii="Times New Roman" w:eastAsia="Calibri" w:hAnsi="Times New Roman" w:cs="Times New Roman"/>
          <w:sz w:val="20"/>
          <w:szCs w:val="20"/>
        </w:rPr>
      </w:pPr>
      <w:r w:rsidRPr="00E125A8">
        <w:rPr>
          <w:rFonts w:ascii="Times New Roman" w:eastAsia="Calibri" w:hAnsi="Times New Roman" w:cs="Times New Roman"/>
          <w:sz w:val="20"/>
          <w:szCs w:val="20"/>
        </w:rPr>
        <w:t>Mevcut defekt bölgesi tedavi edilmediğinde estetik, fonksiyonel ve fonasyona bağlı oluşabilecek sorunlar devam edecektir.</w:t>
      </w:r>
    </w:p>
    <w:p w:rsidR="00E125A8" w:rsidRPr="00E125A8" w:rsidRDefault="00E125A8" w:rsidP="00E125A8">
      <w:pPr>
        <w:pStyle w:val="ListeParagraf"/>
        <w:numPr>
          <w:ilvl w:val="0"/>
          <w:numId w:val="6"/>
        </w:numPr>
        <w:spacing w:after="0" w:line="240" w:lineRule="auto"/>
        <w:ind w:left="-490" w:right="-794"/>
        <w:jc w:val="both"/>
        <w:rPr>
          <w:rFonts w:ascii="Times New Roman" w:eastAsia="Calibri" w:hAnsi="Times New Roman" w:cs="Times New Roman"/>
          <w:sz w:val="20"/>
          <w:szCs w:val="20"/>
        </w:rPr>
      </w:pPr>
      <w:r w:rsidRPr="00E125A8">
        <w:rPr>
          <w:rFonts w:ascii="Times New Roman" w:eastAsia="Calibri" w:hAnsi="Times New Roman" w:cs="Times New Roman"/>
          <w:sz w:val="20"/>
          <w:szCs w:val="20"/>
        </w:rPr>
        <w:t>Hastanın defekte bağlı oro-nazal ilişkisi sebebiyle üst solunum yolu enfeksiyonları görülebilir.</w:t>
      </w:r>
    </w:p>
    <w:p w:rsidR="00E125A8" w:rsidRPr="00E125A8" w:rsidRDefault="00E125A8" w:rsidP="00E125A8">
      <w:pPr>
        <w:pStyle w:val="ListeParagraf"/>
        <w:numPr>
          <w:ilvl w:val="0"/>
          <w:numId w:val="6"/>
        </w:numPr>
        <w:spacing w:after="0" w:line="240" w:lineRule="auto"/>
        <w:ind w:left="-490" w:right="-794"/>
        <w:jc w:val="both"/>
        <w:rPr>
          <w:rFonts w:ascii="Times New Roman" w:eastAsia="Calibri" w:hAnsi="Times New Roman" w:cs="Times New Roman"/>
          <w:sz w:val="20"/>
          <w:szCs w:val="20"/>
        </w:rPr>
      </w:pPr>
      <w:r w:rsidRPr="00E125A8">
        <w:rPr>
          <w:rFonts w:ascii="Times New Roman" w:eastAsia="Calibri" w:hAnsi="Times New Roman" w:cs="Times New Roman"/>
          <w:sz w:val="20"/>
          <w:szCs w:val="20"/>
        </w:rPr>
        <w:t>İlgili bölgede yapılabilecek protetik restorasyonların yapılmasını olanaksız bırakabilir.</w:t>
      </w:r>
    </w:p>
    <w:p w:rsidR="00E125A8" w:rsidRPr="00E125A8" w:rsidRDefault="00E125A8" w:rsidP="00E125A8">
      <w:pPr>
        <w:pStyle w:val="ListeParagraf"/>
        <w:numPr>
          <w:ilvl w:val="0"/>
          <w:numId w:val="6"/>
        </w:numPr>
        <w:spacing w:after="0" w:line="240" w:lineRule="auto"/>
        <w:ind w:left="-490" w:right="-794"/>
        <w:jc w:val="both"/>
        <w:rPr>
          <w:rFonts w:ascii="Times New Roman" w:eastAsia="Calibri" w:hAnsi="Times New Roman" w:cs="Times New Roman"/>
          <w:sz w:val="20"/>
          <w:szCs w:val="20"/>
        </w:rPr>
      </w:pPr>
      <w:r w:rsidRPr="00E125A8">
        <w:rPr>
          <w:rFonts w:ascii="Times New Roman" w:eastAsia="Calibri" w:hAnsi="Times New Roman" w:cs="Times New Roman"/>
          <w:sz w:val="20"/>
          <w:szCs w:val="20"/>
        </w:rPr>
        <w:t>Defektin mevcudiyetine bağlı ilgili çenelerin büyüme gelişimleri olumsuz etkilenecektir.</w:t>
      </w:r>
    </w:p>
    <w:p w:rsidR="00871508" w:rsidRPr="00DB70E4" w:rsidRDefault="00871508" w:rsidP="00DB70E4">
      <w:pPr>
        <w:spacing w:after="0" w:line="240" w:lineRule="auto"/>
        <w:ind w:left="-850" w:right="-794"/>
        <w:jc w:val="both"/>
        <w:rPr>
          <w:rFonts w:ascii="Times New Roman" w:eastAsia="Calibri" w:hAnsi="Times New Roman" w:cs="Times New Roman"/>
          <w:b/>
          <w:sz w:val="20"/>
          <w:szCs w:val="20"/>
        </w:rPr>
      </w:pPr>
    </w:p>
    <w:p w:rsidR="00DB70E4" w:rsidRDefault="00DB70E4" w:rsidP="00DB70E4">
      <w:pPr>
        <w:spacing w:after="0" w:line="240" w:lineRule="auto"/>
        <w:ind w:left="-850" w:right="-794"/>
        <w:jc w:val="both"/>
        <w:rPr>
          <w:rFonts w:ascii="Times New Roman" w:eastAsia="Times New Roman" w:hAnsi="Times New Roman" w:cs="Times New Roman"/>
          <w:b/>
          <w:sz w:val="20"/>
          <w:szCs w:val="20"/>
          <w:lang w:eastAsia="tr-TR"/>
        </w:rPr>
      </w:pPr>
      <w:r w:rsidRPr="00DB70E4">
        <w:rPr>
          <w:rFonts w:ascii="Times New Roman" w:eastAsia="Times New Roman" w:hAnsi="Times New Roman" w:cs="Times New Roman"/>
          <w:b/>
          <w:sz w:val="20"/>
          <w:szCs w:val="20"/>
          <w:lang w:eastAsia="tr-TR"/>
        </w:rPr>
        <w:t xml:space="preserve">3.VARSA İŞLEMİN ALTERNATİFLERİ </w:t>
      </w:r>
    </w:p>
    <w:p w:rsidR="00CF15F8" w:rsidRPr="00CF15F8" w:rsidRDefault="00CF15F8" w:rsidP="00CF15F8">
      <w:pPr>
        <w:spacing w:after="0" w:line="240" w:lineRule="auto"/>
        <w:ind w:left="-850" w:right="-794"/>
        <w:jc w:val="both"/>
        <w:rPr>
          <w:rFonts w:ascii="Times New Roman" w:eastAsia="Times New Roman" w:hAnsi="Times New Roman" w:cs="Times New Roman"/>
          <w:sz w:val="20"/>
          <w:szCs w:val="20"/>
          <w:lang w:eastAsia="tr-TR"/>
        </w:rPr>
      </w:pPr>
      <w:r w:rsidRPr="00CF15F8">
        <w:rPr>
          <w:rFonts w:ascii="Times New Roman" w:eastAsia="Times New Roman" w:hAnsi="Times New Roman" w:cs="Times New Roman"/>
          <w:sz w:val="20"/>
          <w:szCs w:val="20"/>
          <w:lang w:eastAsia="tr-TR"/>
        </w:rPr>
        <w:t xml:space="preserve">Alternatif tedavi yöntemi yoktur. </w:t>
      </w:r>
    </w:p>
    <w:p w:rsidR="00CF15F8" w:rsidRPr="00CF15F8" w:rsidRDefault="00CF15F8" w:rsidP="00DB70E4">
      <w:pPr>
        <w:spacing w:after="0" w:line="240" w:lineRule="auto"/>
        <w:ind w:left="-850" w:right="-794"/>
        <w:jc w:val="both"/>
        <w:rPr>
          <w:rFonts w:ascii="Times New Roman" w:eastAsia="Times New Roman" w:hAnsi="Times New Roman" w:cs="Times New Roman"/>
          <w:sz w:val="20"/>
          <w:szCs w:val="20"/>
          <w:lang w:eastAsia="tr-TR"/>
        </w:rPr>
      </w:pPr>
    </w:p>
    <w:p w:rsidR="00DB70E4" w:rsidRDefault="00DB70E4" w:rsidP="00DB70E4">
      <w:pPr>
        <w:spacing w:after="0" w:line="256" w:lineRule="auto"/>
        <w:ind w:left="-850"/>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rPr>
        <w:t xml:space="preserve">4. İŞLEMİN OLASI RİSK VE KOMPLİKASYONLARI </w:t>
      </w:r>
    </w:p>
    <w:p w:rsidR="00134FD2" w:rsidRPr="00501681" w:rsidRDefault="00134FD2" w:rsidP="009159F9">
      <w:pPr>
        <w:pStyle w:val="ListeParagraf"/>
        <w:numPr>
          <w:ilvl w:val="0"/>
          <w:numId w:val="2"/>
        </w:numPr>
        <w:spacing w:after="0" w:line="256" w:lineRule="auto"/>
        <w:ind w:left="-490" w:right="-850"/>
        <w:jc w:val="both"/>
        <w:rPr>
          <w:rFonts w:ascii="Times New Roman" w:eastAsia="Calibri" w:hAnsi="Times New Roman" w:cs="Times New Roman"/>
          <w:sz w:val="20"/>
          <w:szCs w:val="20"/>
        </w:rPr>
      </w:pPr>
      <w:r w:rsidRPr="00501681">
        <w:rPr>
          <w:rFonts w:ascii="Times New Roman" w:eastAsia="Calibri" w:hAnsi="Times New Roman" w:cs="Times New Roman"/>
          <w:sz w:val="20"/>
          <w:szCs w:val="20"/>
        </w:rPr>
        <w:t>Kullanılan anestetik m</w:t>
      </w:r>
      <w:r w:rsidR="00A64FBC">
        <w:rPr>
          <w:rFonts w:ascii="Times New Roman" w:eastAsia="Calibri" w:hAnsi="Times New Roman" w:cs="Times New Roman"/>
          <w:sz w:val="20"/>
          <w:szCs w:val="20"/>
        </w:rPr>
        <w:t>addeye bağlı alerjik reaksiyon</w:t>
      </w:r>
    </w:p>
    <w:p w:rsidR="00134FD2" w:rsidRPr="00501681" w:rsidRDefault="00134FD2" w:rsidP="009159F9">
      <w:pPr>
        <w:pStyle w:val="ListeParagraf"/>
        <w:numPr>
          <w:ilvl w:val="0"/>
          <w:numId w:val="2"/>
        </w:numPr>
        <w:spacing w:after="0" w:line="256" w:lineRule="auto"/>
        <w:ind w:left="-490" w:right="-850"/>
        <w:jc w:val="both"/>
        <w:rPr>
          <w:rFonts w:ascii="Times New Roman" w:eastAsia="Calibri" w:hAnsi="Times New Roman" w:cs="Times New Roman"/>
          <w:sz w:val="20"/>
          <w:szCs w:val="20"/>
        </w:rPr>
      </w:pPr>
      <w:r w:rsidRPr="00501681">
        <w:rPr>
          <w:rFonts w:ascii="Times New Roman" w:eastAsia="Calibri" w:hAnsi="Times New Roman" w:cs="Times New Roman"/>
          <w:sz w:val="20"/>
          <w:szCs w:val="20"/>
        </w:rPr>
        <w:t>Dişeti, d</w:t>
      </w:r>
      <w:r w:rsidR="00A64FBC">
        <w:rPr>
          <w:rFonts w:ascii="Times New Roman" w:eastAsia="Calibri" w:hAnsi="Times New Roman" w:cs="Times New Roman"/>
          <w:sz w:val="20"/>
          <w:szCs w:val="20"/>
        </w:rPr>
        <w:t>il, yanak ve dudakta yaralanma</w:t>
      </w:r>
    </w:p>
    <w:p w:rsidR="00134FD2" w:rsidRPr="00501681" w:rsidRDefault="00A64FBC" w:rsidP="009159F9">
      <w:pPr>
        <w:pStyle w:val="ListeParagraf"/>
        <w:numPr>
          <w:ilvl w:val="0"/>
          <w:numId w:val="2"/>
        </w:numPr>
        <w:spacing w:after="0" w:line="256" w:lineRule="auto"/>
        <w:ind w:left="-490" w:right="-850"/>
        <w:jc w:val="both"/>
        <w:rPr>
          <w:rFonts w:ascii="Times New Roman" w:eastAsia="Calibri" w:hAnsi="Times New Roman" w:cs="Times New Roman"/>
          <w:sz w:val="20"/>
          <w:szCs w:val="20"/>
        </w:rPr>
      </w:pPr>
      <w:r>
        <w:rPr>
          <w:rFonts w:ascii="Times New Roman" w:eastAsia="Calibri" w:hAnsi="Times New Roman" w:cs="Times New Roman"/>
          <w:sz w:val="20"/>
          <w:szCs w:val="20"/>
        </w:rPr>
        <w:t>Enfeksiyon</w:t>
      </w:r>
    </w:p>
    <w:p w:rsidR="00134FD2" w:rsidRPr="00501681" w:rsidRDefault="00134FD2" w:rsidP="009159F9">
      <w:pPr>
        <w:pStyle w:val="ListeParagraf"/>
        <w:numPr>
          <w:ilvl w:val="0"/>
          <w:numId w:val="2"/>
        </w:numPr>
        <w:spacing w:after="0" w:line="256" w:lineRule="auto"/>
        <w:ind w:left="-490" w:right="-850"/>
        <w:jc w:val="both"/>
        <w:rPr>
          <w:rFonts w:ascii="Times New Roman" w:eastAsia="Calibri" w:hAnsi="Times New Roman" w:cs="Times New Roman"/>
          <w:sz w:val="20"/>
          <w:szCs w:val="20"/>
        </w:rPr>
      </w:pPr>
      <w:r w:rsidRPr="00501681">
        <w:rPr>
          <w:rFonts w:ascii="Times New Roman" w:eastAsia="Calibri" w:hAnsi="Times New Roman" w:cs="Times New Roman"/>
          <w:sz w:val="20"/>
          <w:szCs w:val="20"/>
        </w:rPr>
        <w:t>İşlem yerinde kanam</w:t>
      </w:r>
      <w:r w:rsidR="00A64FBC">
        <w:rPr>
          <w:rFonts w:ascii="Times New Roman" w:eastAsia="Calibri" w:hAnsi="Times New Roman" w:cs="Times New Roman"/>
          <w:sz w:val="20"/>
          <w:szCs w:val="20"/>
        </w:rPr>
        <w:t>a, ağrı, şişlik ve ağız açamama</w:t>
      </w:r>
      <w:r w:rsidRPr="00501681">
        <w:rPr>
          <w:rFonts w:ascii="Times New Roman" w:eastAsia="Calibri" w:hAnsi="Times New Roman" w:cs="Times New Roman"/>
          <w:sz w:val="20"/>
          <w:szCs w:val="20"/>
        </w:rPr>
        <w:t xml:space="preserve"> </w:t>
      </w:r>
    </w:p>
    <w:p w:rsidR="00134FD2" w:rsidRPr="00501681" w:rsidRDefault="00134FD2" w:rsidP="009159F9">
      <w:pPr>
        <w:pStyle w:val="ListeParagraf"/>
        <w:numPr>
          <w:ilvl w:val="0"/>
          <w:numId w:val="2"/>
        </w:numPr>
        <w:spacing w:after="0" w:line="256" w:lineRule="auto"/>
        <w:ind w:left="-490" w:right="-850"/>
        <w:jc w:val="both"/>
        <w:rPr>
          <w:rFonts w:ascii="Times New Roman" w:eastAsia="Calibri" w:hAnsi="Times New Roman" w:cs="Times New Roman"/>
          <w:sz w:val="20"/>
          <w:szCs w:val="20"/>
        </w:rPr>
      </w:pPr>
      <w:r w:rsidRPr="00501681">
        <w:rPr>
          <w:rFonts w:ascii="Times New Roman" w:eastAsia="Calibri" w:hAnsi="Times New Roman" w:cs="Times New Roman"/>
          <w:sz w:val="20"/>
          <w:szCs w:val="20"/>
        </w:rPr>
        <w:t>Ağız içi veya dışında mor</w:t>
      </w:r>
      <w:r w:rsidR="00A64FBC">
        <w:rPr>
          <w:rFonts w:ascii="Times New Roman" w:eastAsia="Calibri" w:hAnsi="Times New Roman" w:cs="Times New Roman"/>
          <w:sz w:val="20"/>
          <w:szCs w:val="20"/>
        </w:rPr>
        <w:t>arma</w:t>
      </w:r>
    </w:p>
    <w:p w:rsidR="00134FD2" w:rsidRPr="00501681" w:rsidRDefault="00134FD2" w:rsidP="009159F9">
      <w:pPr>
        <w:pStyle w:val="ListeParagraf"/>
        <w:numPr>
          <w:ilvl w:val="0"/>
          <w:numId w:val="2"/>
        </w:numPr>
        <w:spacing w:after="0" w:line="256" w:lineRule="auto"/>
        <w:ind w:left="-490" w:right="-850"/>
        <w:jc w:val="both"/>
        <w:rPr>
          <w:rFonts w:ascii="Times New Roman" w:eastAsia="Calibri" w:hAnsi="Times New Roman" w:cs="Times New Roman"/>
          <w:sz w:val="20"/>
          <w:szCs w:val="20"/>
        </w:rPr>
      </w:pPr>
      <w:r w:rsidRPr="00501681">
        <w:rPr>
          <w:rFonts w:ascii="Times New Roman" w:eastAsia="Calibri" w:hAnsi="Times New Roman" w:cs="Times New Roman"/>
          <w:sz w:val="20"/>
          <w:szCs w:val="20"/>
        </w:rPr>
        <w:t xml:space="preserve">Uygulanan greftin başarısı garanti edilemez. Tutmaması mümkündür. </w:t>
      </w:r>
    </w:p>
    <w:p w:rsidR="00134FD2" w:rsidRPr="00501681" w:rsidRDefault="00134FD2" w:rsidP="009159F9">
      <w:pPr>
        <w:pStyle w:val="ListeParagraf"/>
        <w:numPr>
          <w:ilvl w:val="0"/>
          <w:numId w:val="2"/>
        </w:numPr>
        <w:spacing w:after="0" w:line="256" w:lineRule="auto"/>
        <w:ind w:left="-490" w:right="-850"/>
        <w:jc w:val="both"/>
        <w:rPr>
          <w:rFonts w:ascii="Times New Roman" w:eastAsia="Calibri" w:hAnsi="Times New Roman" w:cs="Times New Roman"/>
          <w:sz w:val="20"/>
          <w:szCs w:val="20"/>
        </w:rPr>
      </w:pPr>
      <w:r w:rsidRPr="00501681">
        <w:rPr>
          <w:rFonts w:ascii="Times New Roman" w:eastAsia="Calibri" w:hAnsi="Times New Roman" w:cs="Times New Roman"/>
          <w:sz w:val="20"/>
          <w:szCs w:val="20"/>
        </w:rPr>
        <w:t xml:space="preserve">Greftsizin vücudunuzdan (çene veya kalça kemiği gibi) elde edilebileceği gibi satın alınarak da uygulanabilir. Bu satın alınan maddeler kadavradan veya hayvandan elde edilmiş olabilir. </w:t>
      </w:r>
    </w:p>
    <w:p w:rsidR="00134FD2" w:rsidRPr="00501681" w:rsidRDefault="00134FD2" w:rsidP="009159F9">
      <w:pPr>
        <w:pStyle w:val="ListeParagraf"/>
        <w:numPr>
          <w:ilvl w:val="0"/>
          <w:numId w:val="2"/>
        </w:numPr>
        <w:spacing w:after="0" w:line="256" w:lineRule="auto"/>
        <w:ind w:left="-490" w:right="-850"/>
        <w:jc w:val="both"/>
        <w:rPr>
          <w:rFonts w:ascii="Times New Roman" w:eastAsia="Calibri" w:hAnsi="Times New Roman" w:cs="Times New Roman"/>
          <w:sz w:val="20"/>
          <w:szCs w:val="20"/>
        </w:rPr>
      </w:pPr>
      <w:r w:rsidRPr="00501681">
        <w:rPr>
          <w:rFonts w:ascii="Times New Roman" w:eastAsia="Calibri" w:hAnsi="Times New Roman" w:cs="Times New Roman"/>
          <w:sz w:val="20"/>
          <w:szCs w:val="20"/>
        </w:rPr>
        <w:t xml:space="preserve">Greftin yanı sıra titanyum vida, titanyum plak ve membran (grefti örtmek için zara benzer bir doku) kullanmak gerekebilir. </w:t>
      </w:r>
    </w:p>
    <w:p w:rsidR="00134FD2" w:rsidRPr="00501681" w:rsidRDefault="00134FD2" w:rsidP="009159F9">
      <w:pPr>
        <w:pStyle w:val="ListeParagraf"/>
        <w:numPr>
          <w:ilvl w:val="0"/>
          <w:numId w:val="2"/>
        </w:numPr>
        <w:spacing w:after="0" w:line="256" w:lineRule="auto"/>
        <w:ind w:left="-490" w:right="-850"/>
        <w:jc w:val="both"/>
        <w:rPr>
          <w:rFonts w:ascii="Times New Roman" w:eastAsia="Calibri" w:hAnsi="Times New Roman" w:cs="Times New Roman"/>
          <w:sz w:val="20"/>
          <w:szCs w:val="20"/>
        </w:rPr>
      </w:pPr>
      <w:r w:rsidRPr="00501681">
        <w:rPr>
          <w:rFonts w:ascii="Times New Roman" w:eastAsia="Calibri" w:hAnsi="Times New Roman" w:cs="Times New Roman"/>
          <w:sz w:val="20"/>
          <w:szCs w:val="20"/>
        </w:rPr>
        <w:t>Greftleme işleminde fazladan maliyet getireb</w:t>
      </w:r>
      <w:r w:rsidR="00ED1BA7">
        <w:rPr>
          <w:rFonts w:ascii="Times New Roman" w:eastAsia="Calibri" w:hAnsi="Times New Roman" w:cs="Times New Roman"/>
          <w:sz w:val="20"/>
          <w:szCs w:val="20"/>
        </w:rPr>
        <w:t xml:space="preserve">ilir. Operasyon sırasında hekim, </w:t>
      </w:r>
      <w:r w:rsidRPr="00501681">
        <w:rPr>
          <w:rFonts w:ascii="Times New Roman" w:eastAsia="Calibri" w:hAnsi="Times New Roman" w:cs="Times New Roman"/>
          <w:sz w:val="20"/>
          <w:szCs w:val="20"/>
        </w:rPr>
        <w:t xml:space="preserve">önceden anlaşılan greft miktarını yetersiz bulursa, greft miktarını artırabilir. Bu, size ekstra maliyet olarak yansıyacaktır. </w:t>
      </w:r>
    </w:p>
    <w:p w:rsidR="00134FD2" w:rsidRPr="00501681" w:rsidRDefault="00134FD2" w:rsidP="009159F9">
      <w:pPr>
        <w:pStyle w:val="ListeParagraf"/>
        <w:numPr>
          <w:ilvl w:val="0"/>
          <w:numId w:val="2"/>
        </w:numPr>
        <w:spacing w:after="0" w:line="256" w:lineRule="auto"/>
        <w:ind w:left="-490" w:right="-850"/>
        <w:jc w:val="both"/>
        <w:rPr>
          <w:rFonts w:ascii="Times New Roman" w:eastAsia="Calibri" w:hAnsi="Times New Roman" w:cs="Times New Roman"/>
          <w:sz w:val="20"/>
          <w:szCs w:val="20"/>
        </w:rPr>
      </w:pPr>
      <w:r w:rsidRPr="00501681">
        <w:rPr>
          <w:rFonts w:ascii="Times New Roman" w:eastAsia="Calibri" w:hAnsi="Times New Roman" w:cs="Times New Roman"/>
          <w:sz w:val="20"/>
          <w:szCs w:val="20"/>
        </w:rPr>
        <w:t>Üstçenede</w:t>
      </w:r>
      <w:r w:rsidR="00A64FBC">
        <w:rPr>
          <w:rFonts w:ascii="Times New Roman" w:eastAsia="Calibri" w:hAnsi="Times New Roman" w:cs="Times New Roman"/>
          <w:sz w:val="20"/>
          <w:szCs w:val="20"/>
        </w:rPr>
        <w:t xml:space="preserve"> </w:t>
      </w:r>
      <w:r w:rsidRPr="00501681">
        <w:rPr>
          <w:rFonts w:ascii="Times New Roman" w:eastAsia="Calibri" w:hAnsi="Times New Roman" w:cs="Times New Roman"/>
          <w:sz w:val="20"/>
          <w:szCs w:val="20"/>
        </w:rPr>
        <w:t>yapılan</w:t>
      </w:r>
      <w:r w:rsidR="00A64FBC">
        <w:rPr>
          <w:rFonts w:ascii="Times New Roman" w:eastAsia="Calibri" w:hAnsi="Times New Roman" w:cs="Times New Roman"/>
          <w:sz w:val="20"/>
          <w:szCs w:val="20"/>
        </w:rPr>
        <w:t xml:space="preserve"> </w:t>
      </w:r>
      <w:r w:rsidRPr="00501681">
        <w:rPr>
          <w:rFonts w:ascii="Times New Roman" w:eastAsia="Calibri" w:hAnsi="Times New Roman" w:cs="Times New Roman"/>
          <w:sz w:val="20"/>
          <w:szCs w:val="20"/>
        </w:rPr>
        <w:t>greftleme</w:t>
      </w:r>
      <w:r w:rsidR="00A64FBC">
        <w:rPr>
          <w:rFonts w:ascii="Times New Roman" w:eastAsia="Calibri" w:hAnsi="Times New Roman" w:cs="Times New Roman"/>
          <w:sz w:val="20"/>
          <w:szCs w:val="20"/>
        </w:rPr>
        <w:t xml:space="preserve"> </w:t>
      </w:r>
      <w:r w:rsidRPr="00501681">
        <w:rPr>
          <w:rFonts w:ascii="Times New Roman" w:eastAsia="Calibri" w:hAnsi="Times New Roman" w:cs="Times New Roman"/>
          <w:sz w:val="20"/>
          <w:szCs w:val="20"/>
        </w:rPr>
        <w:t>işlemlerinde</w:t>
      </w:r>
      <w:r w:rsidR="00A64FBC">
        <w:rPr>
          <w:rFonts w:ascii="Times New Roman" w:eastAsia="Calibri" w:hAnsi="Times New Roman" w:cs="Times New Roman"/>
          <w:sz w:val="20"/>
          <w:szCs w:val="20"/>
        </w:rPr>
        <w:t xml:space="preserve"> </w:t>
      </w:r>
      <w:r w:rsidRPr="00501681">
        <w:rPr>
          <w:rFonts w:ascii="Times New Roman" w:eastAsia="Calibri" w:hAnsi="Times New Roman" w:cs="Times New Roman"/>
          <w:sz w:val="20"/>
          <w:szCs w:val="20"/>
        </w:rPr>
        <w:t>sinüs</w:t>
      </w:r>
      <w:r w:rsidR="00A64FBC">
        <w:rPr>
          <w:rFonts w:ascii="Times New Roman" w:eastAsia="Calibri" w:hAnsi="Times New Roman" w:cs="Times New Roman"/>
          <w:sz w:val="20"/>
          <w:szCs w:val="20"/>
        </w:rPr>
        <w:t xml:space="preserve"> </w:t>
      </w:r>
      <w:r w:rsidRPr="00501681">
        <w:rPr>
          <w:rFonts w:ascii="Times New Roman" w:eastAsia="Calibri" w:hAnsi="Times New Roman" w:cs="Times New Roman"/>
          <w:sz w:val="20"/>
          <w:szCs w:val="20"/>
        </w:rPr>
        <w:t>boşluğuna</w:t>
      </w:r>
      <w:r w:rsidR="00A64FBC">
        <w:rPr>
          <w:rFonts w:ascii="Times New Roman" w:eastAsia="Calibri" w:hAnsi="Times New Roman" w:cs="Times New Roman"/>
          <w:sz w:val="20"/>
          <w:szCs w:val="20"/>
        </w:rPr>
        <w:t xml:space="preserve"> </w:t>
      </w:r>
      <w:r w:rsidRPr="00501681">
        <w:rPr>
          <w:rFonts w:ascii="Times New Roman" w:eastAsia="Calibri" w:hAnsi="Times New Roman" w:cs="Times New Roman"/>
          <w:sz w:val="20"/>
          <w:szCs w:val="20"/>
        </w:rPr>
        <w:t>girmek</w:t>
      </w:r>
      <w:r w:rsidR="00A64FBC">
        <w:rPr>
          <w:rFonts w:ascii="Times New Roman" w:eastAsia="Calibri" w:hAnsi="Times New Roman" w:cs="Times New Roman"/>
          <w:sz w:val="20"/>
          <w:szCs w:val="20"/>
        </w:rPr>
        <w:t xml:space="preserve"> </w:t>
      </w:r>
      <w:r w:rsidRPr="00501681">
        <w:rPr>
          <w:rFonts w:ascii="Times New Roman" w:eastAsia="Calibri" w:hAnsi="Times New Roman" w:cs="Times New Roman"/>
          <w:sz w:val="20"/>
          <w:szCs w:val="20"/>
        </w:rPr>
        <w:t xml:space="preserve">gerekebilir. Bunun sonucunda burun kanaması oluşabilir veya ileri günlerde sinüzit gelişebilir. </w:t>
      </w:r>
    </w:p>
    <w:p w:rsidR="00134FD2" w:rsidRDefault="00134FD2" w:rsidP="009159F9">
      <w:pPr>
        <w:pStyle w:val="ListeParagraf"/>
        <w:numPr>
          <w:ilvl w:val="0"/>
          <w:numId w:val="2"/>
        </w:numPr>
        <w:spacing w:after="0" w:line="256" w:lineRule="auto"/>
        <w:ind w:left="-490" w:right="-850"/>
        <w:jc w:val="both"/>
        <w:rPr>
          <w:rFonts w:ascii="Times New Roman" w:eastAsia="Calibri" w:hAnsi="Times New Roman" w:cs="Times New Roman"/>
          <w:sz w:val="20"/>
          <w:szCs w:val="20"/>
        </w:rPr>
      </w:pPr>
      <w:r w:rsidRPr="00501681">
        <w:rPr>
          <w:rFonts w:ascii="Times New Roman" w:eastAsia="Calibri" w:hAnsi="Times New Roman" w:cs="Times New Roman"/>
          <w:sz w:val="20"/>
          <w:szCs w:val="20"/>
        </w:rPr>
        <w:lastRenderedPageBreak/>
        <w:t xml:space="preserve">Greftin alınması veya uygulanması sırasında sinir hasarı oluşabilir. Bu risk özellikle alt çenede daha fazladır. </w:t>
      </w:r>
    </w:p>
    <w:p w:rsidR="009159F9" w:rsidRDefault="009159F9" w:rsidP="009159F9">
      <w:pPr>
        <w:pStyle w:val="ListeParagraf"/>
        <w:numPr>
          <w:ilvl w:val="0"/>
          <w:numId w:val="2"/>
        </w:numPr>
        <w:spacing w:after="0" w:line="256" w:lineRule="auto"/>
        <w:ind w:left="-490" w:right="-850"/>
        <w:jc w:val="both"/>
        <w:rPr>
          <w:rFonts w:ascii="Times New Roman" w:eastAsia="Calibri" w:hAnsi="Times New Roman" w:cs="Times New Roman"/>
          <w:sz w:val="20"/>
          <w:szCs w:val="20"/>
        </w:rPr>
      </w:pPr>
      <w:r w:rsidRPr="009159F9">
        <w:rPr>
          <w:rFonts w:ascii="Times New Roman" w:eastAsia="Calibri" w:hAnsi="Times New Roman" w:cs="Times New Roman"/>
          <w:sz w:val="20"/>
          <w:szCs w:val="20"/>
        </w:rPr>
        <w:t>3 saati aşan ortognatik cerrahi veya diğer cerrahi işlemlerde mesaneye sonda takılması gereklidir. Bu yapılmadığı takdirde idrar yolunda enfeksiyon, kanlı idrar yapma ve idrar yolunda daralma gibi ciddi problemlerle karşılaşılır.</w:t>
      </w:r>
    </w:p>
    <w:p w:rsidR="00134FD2" w:rsidRPr="00A64FBC" w:rsidRDefault="00134FD2" w:rsidP="009159F9">
      <w:pPr>
        <w:spacing w:after="0" w:line="256" w:lineRule="auto"/>
        <w:ind w:left="-850" w:right="-850"/>
        <w:jc w:val="both"/>
        <w:rPr>
          <w:rFonts w:ascii="Times New Roman" w:eastAsia="Calibri" w:hAnsi="Times New Roman" w:cs="Times New Roman"/>
          <w:b/>
          <w:sz w:val="20"/>
          <w:szCs w:val="20"/>
        </w:rPr>
      </w:pPr>
      <w:r w:rsidRPr="00A64FBC">
        <w:rPr>
          <w:rFonts w:ascii="Times New Roman" w:eastAsia="Calibri" w:hAnsi="Times New Roman" w:cs="Times New Roman"/>
          <w:b/>
          <w:bCs/>
          <w:sz w:val="20"/>
          <w:szCs w:val="20"/>
        </w:rPr>
        <w:t xml:space="preserve">İliak </w:t>
      </w:r>
      <w:r w:rsidR="00A64FBC" w:rsidRPr="00A64FBC">
        <w:rPr>
          <w:rFonts w:ascii="Times New Roman" w:eastAsia="Calibri" w:hAnsi="Times New Roman" w:cs="Times New Roman"/>
          <w:b/>
          <w:bCs/>
          <w:sz w:val="20"/>
          <w:szCs w:val="20"/>
        </w:rPr>
        <w:t>Grefti Alımı Sonra</w:t>
      </w:r>
      <w:r w:rsidR="00A64FBC">
        <w:rPr>
          <w:rFonts w:ascii="Times New Roman" w:eastAsia="Calibri" w:hAnsi="Times New Roman" w:cs="Times New Roman"/>
          <w:b/>
          <w:bCs/>
          <w:sz w:val="20"/>
          <w:szCs w:val="20"/>
        </w:rPr>
        <w:t>sı Oluşabilecek Komplikasyonlar:</w:t>
      </w:r>
      <w:r w:rsidR="00A64FBC">
        <w:rPr>
          <w:rFonts w:ascii="Times New Roman" w:eastAsia="Calibri" w:hAnsi="Times New Roman" w:cs="Times New Roman"/>
          <w:b/>
          <w:sz w:val="20"/>
          <w:szCs w:val="20"/>
        </w:rPr>
        <w:t xml:space="preserve"> </w:t>
      </w:r>
      <w:r w:rsidRPr="00CF15F8">
        <w:rPr>
          <w:rFonts w:ascii="Times New Roman" w:eastAsia="Calibri" w:hAnsi="Times New Roman" w:cs="Times New Roman"/>
          <w:sz w:val="20"/>
          <w:szCs w:val="20"/>
        </w:rPr>
        <w:t xml:space="preserve">Ameliyat ne kadar başarılı olursa olsun, gerek ameliyat sırasında gerekse ameliyat sonrasında komplikasyon adı verilen bazı istenmeyen durumlar ortaya çıkabilir. </w:t>
      </w:r>
    </w:p>
    <w:p w:rsidR="00134FD2" w:rsidRPr="00A64FBC" w:rsidRDefault="00134FD2" w:rsidP="009159F9">
      <w:pPr>
        <w:pStyle w:val="ListeParagraf"/>
        <w:numPr>
          <w:ilvl w:val="0"/>
          <w:numId w:val="3"/>
        </w:numPr>
        <w:spacing w:after="0" w:line="256" w:lineRule="auto"/>
        <w:ind w:left="-490" w:right="-850"/>
        <w:jc w:val="both"/>
        <w:rPr>
          <w:rFonts w:ascii="Times New Roman" w:eastAsia="Calibri" w:hAnsi="Times New Roman" w:cs="Times New Roman"/>
          <w:sz w:val="20"/>
          <w:szCs w:val="20"/>
        </w:rPr>
      </w:pPr>
      <w:r w:rsidRPr="00A64FBC">
        <w:rPr>
          <w:rFonts w:ascii="Times New Roman" w:eastAsia="Calibri" w:hAnsi="Times New Roman" w:cs="Times New Roman"/>
          <w:sz w:val="20"/>
          <w:szCs w:val="20"/>
        </w:rPr>
        <w:t xml:space="preserve">Sorun tek bir ameliyatla çözülemediği durumlarda ardışık ameliyatlar geçirilebilinir. </w:t>
      </w:r>
    </w:p>
    <w:p w:rsidR="00134FD2" w:rsidRPr="00A64FBC" w:rsidRDefault="00134FD2" w:rsidP="009159F9">
      <w:pPr>
        <w:pStyle w:val="ListeParagraf"/>
        <w:numPr>
          <w:ilvl w:val="0"/>
          <w:numId w:val="3"/>
        </w:numPr>
        <w:spacing w:after="0" w:line="256" w:lineRule="auto"/>
        <w:ind w:left="-490" w:right="-850"/>
        <w:jc w:val="both"/>
        <w:rPr>
          <w:rFonts w:ascii="Times New Roman" w:eastAsia="Calibri" w:hAnsi="Times New Roman" w:cs="Times New Roman"/>
          <w:sz w:val="20"/>
          <w:szCs w:val="20"/>
        </w:rPr>
      </w:pPr>
      <w:r w:rsidRPr="00A64FBC">
        <w:rPr>
          <w:rFonts w:ascii="Times New Roman" w:eastAsia="Calibri" w:hAnsi="Times New Roman" w:cs="Times New Roman"/>
          <w:sz w:val="20"/>
          <w:szCs w:val="20"/>
        </w:rPr>
        <w:t xml:space="preserve">Ameliyat sırasında aşırı bir kanama, dokularda esnetmeler yapılırken oluşabilecek gerilmeler, yırtılmalar, sinir kopmaları, dudaklarda, burunda veya damakta zedelenmeler veya yanıklar oluşabilir </w:t>
      </w:r>
    </w:p>
    <w:p w:rsidR="00134FD2" w:rsidRPr="00A64FBC" w:rsidRDefault="00134FD2" w:rsidP="00A64FBC">
      <w:pPr>
        <w:pStyle w:val="ListeParagraf"/>
        <w:numPr>
          <w:ilvl w:val="0"/>
          <w:numId w:val="3"/>
        </w:numPr>
        <w:spacing w:after="0" w:line="256" w:lineRule="auto"/>
        <w:ind w:left="-490"/>
        <w:jc w:val="both"/>
        <w:rPr>
          <w:rFonts w:ascii="Times New Roman" w:eastAsia="Calibri" w:hAnsi="Times New Roman" w:cs="Times New Roman"/>
          <w:sz w:val="20"/>
          <w:szCs w:val="20"/>
        </w:rPr>
      </w:pPr>
      <w:r w:rsidRPr="00A64FBC">
        <w:rPr>
          <w:rFonts w:ascii="Times New Roman" w:eastAsia="Calibri" w:hAnsi="Times New Roman" w:cs="Times New Roman"/>
          <w:sz w:val="20"/>
          <w:szCs w:val="20"/>
        </w:rPr>
        <w:t xml:space="preserve">İliak greft operasyonundan sonra kalça ve bel bölgesinde ağrı oluşabilir, </w:t>
      </w:r>
    </w:p>
    <w:p w:rsidR="00134FD2" w:rsidRPr="00A64FBC" w:rsidRDefault="00134FD2" w:rsidP="009159F9">
      <w:pPr>
        <w:pStyle w:val="ListeParagraf"/>
        <w:numPr>
          <w:ilvl w:val="0"/>
          <w:numId w:val="3"/>
        </w:numPr>
        <w:spacing w:after="0" w:line="256" w:lineRule="auto"/>
        <w:ind w:left="-490" w:right="-850"/>
        <w:jc w:val="both"/>
        <w:rPr>
          <w:rFonts w:ascii="Times New Roman" w:eastAsia="Calibri" w:hAnsi="Times New Roman" w:cs="Times New Roman"/>
          <w:sz w:val="20"/>
          <w:szCs w:val="20"/>
        </w:rPr>
      </w:pPr>
      <w:r w:rsidRPr="00A64FBC">
        <w:rPr>
          <w:rFonts w:ascii="Times New Roman" w:eastAsia="Calibri" w:hAnsi="Times New Roman" w:cs="Times New Roman"/>
          <w:sz w:val="20"/>
          <w:szCs w:val="20"/>
        </w:rPr>
        <w:t xml:space="preserve">İlk 1 ay boyunca yürümede güçlük çekilebilir, dikiş bölgesinde enfeksiyon gelişebilir </w:t>
      </w:r>
    </w:p>
    <w:p w:rsidR="00134FD2" w:rsidRPr="00A64FBC" w:rsidRDefault="00134FD2" w:rsidP="009159F9">
      <w:pPr>
        <w:pStyle w:val="ListeParagraf"/>
        <w:numPr>
          <w:ilvl w:val="0"/>
          <w:numId w:val="3"/>
        </w:numPr>
        <w:spacing w:after="0" w:line="256" w:lineRule="auto"/>
        <w:ind w:left="-490" w:right="-850"/>
        <w:jc w:val="both"/>
        <w:rPr>
          <w:rFonts w:ascii="Times New Roman" w:eastAsia="Calibri" w:hAnsi="Times New Roman" w:cs="Times New Roman"/>
          <w:sz w:val="20"/>
          <w:szCs w:val="20"/>
        </w:rPr>
      </w:pPr>
      <w:r w:rsidRPr="00A64FBC">
        <w:rPr>
          <w:rFonts w:ascii="Times New Roman" w:eastAsia="Calibri" w:hAnsi="Times New Roman" w:cs="Times New Roman"/>
          <w:sz w:val="20"/>
          <w:szCs w:val="20"/>
        </w:rPr>
        <w:t>Operasyon sonrası dönemde ihtimal düşük olsa da verici saha ameliyat bölgesinde h</w:t>
      </w:r>
      <w:r w:rsidR="00A64FBC">
        <w:rPr>
          <w:rFonts w:ascii="Times New Roman" w:eastAsia="Calibri" w:hAnsi="Times New Roman" w:cs="Times New Roman"/>
          <w:sz w:val="20"/>
          <w:szCs w:val="20"/>
        </w:rPr>
        <w:t>issizlik olabilir, ayrıca veric</w:t>
      </w:r>
      <w:r w:rsidRPr="00A64FBC">
        <w:rPr>
          <w:rFonts w:ascii="Times New Roman" w:eastAsia="Calibri" w:hAnsi="Times New Roman" w:cs="Times New Roman"/>
          <w:sz w:val="20"/>
          <w:szCs w:val="20"/>
        </w:rPr>
        <w:t>i</w:t>
      </w:r>
      <w:r w:rsidR="00A64FBC">
        <w:rPr>
          <w:rFonts w:ascii="Times New Roman" w:eastAsia="Calibri" w:hAnsi="Times New Roman" w:cs="Times New Roman"/>
          <w:sz w:val="20"/>
          <w:szCs w:val="20"/>
        </w:rPr>
        <w:t xml:space="preserve"> </w:t>
      </w:r>
      <w:r w:rsidRPr="00A64FBC">
        <w:rPr>
          <w:rFonts w:ascii="Times New Roman" w:eastAsia="Calibri" w:hAnsi="Times New Roman" w:cs="Times New Roman"/>
          <w:sz w:val="20"/>
          <w:szCs w:val="20"/>
        </w:rPr>
        <w:t>saha</w:t>
      </w:r>
      <w:r w:rsidR="00A64FBC">
        <w:rPr>
          <w:rFonts w:ascii="Times New Roman" w:eastAsia="Calibri" w:hAnsi="Times New Roman" w:cs="Times New Roman"/>
          <w:sz w:val="20"/>
          <w:szCs w:val="20"/>
        </w:rPr>
        <w:t xml:space="preserve"> t</w:t>
      </w:r>
      <w:r w:rsidRPr="00A64FBC">
        <w:rPr>
          <w:rFonts w:ascii="Times New Roman" w:eastAsia="Calibri" w:hAnsi="Times New Roman" w:cs="Times New Roman"/>
          <w:sz w:val="20"/>
          <w:szCs w:val="20"/>
        </w:rPr>
        <w:t xml:space="preserve">arafı bacak bölgende hissizlik olabilir, </w:t>
      </w:r>
    </w:p>
    <w:p w:rsidR="00134FD2" w:rsidRPr="00A64FBC" w:rsidRDefault="00134FD2" w:rsidP="009159F9">
      <w:pPr>
        <w:pStyle w:val="ListeParagraf"/>
        <w:numPr>
          <w:ilvl w:val="0"/>
          <w:numId w:val="3"/>
        </w:numPr>
        <w:spacing w:after="0" w:line="256" w:lineRule="auto"/>
        <w:ind w:left="-490" w:right="-850"/>
        <w:jc w:val="both"/>
        <w:rPr>
          <w:rFonts w:ascii="Times New Roman" w:eastAsia="Calibri" w:hAnsi="Times New Roman" w:cs="Times New Roman"/>
          <w:sz w:val="20"/>
          <w:szCs w:val="20"/>
        </w:rPr>
      </w:pPr>
      <w:r w:rsidRPr="00A64FBC">
        <w:rPr>
          <w:rFonts w:ascii="Times New Roman" w:eastAsia="Calibri" w:hAnsi="Times New Roman" w:cs="Times New Roman"/>
          <w:sz w:val="20"/>
          <w:szCs w:val="20"/>
        </w:rPr>
        <w:t>Operasyondan sonra oluşabilecek ciddi bir enfeksiyonun iç organları etkileyebilir ve kemik nekrozu yapabilir.</w:t>
      </w:r>
    </w:p>
    <w:p w:rsidR="00134FD2" w:rsidRPr="00CF15F8" w:rsidRDefault="00134FD2" w:rsidP="00DB70E4">
      <w:pPr>
        <w:spacing w:after="0" w:line="256" w:lineRule="auto"/>
        <w:ind w:left="-850"/>
        <w:jc w:val="both"/>
        <w:rPr>
          <w:rFonts w:ascii="Times New Roman" w:eastAsia="Calibri" w:hAnsi="Times New Roman" w:cs="Times New Roman"/>
          <w:sz w:val="20"/>
          <w:szCs w:val="20"/>
        </w:rPr>
      </w:pPr>
    </w:p>
    <w:p w:rsidR="00DB70E4" w:rsidRDefault="00DB70E4" w:rsidP="00DB70E4">
      <w:pPr>
        <w:spacing w:after="0" w:line="240" w:lineRule="auto"/>
        <w:ind w:left="-850" w:right="-794"/>
        <w:contextualSpacing/>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rPr>
        <w:t>5. İŞLEMİN TAHMİNİ SÜRESİ</w:t>
      </w:r>
    </w:p>
    <w:p w:rsidR="00134FD2" w:rsidRPr="00765BAD" w:rsidRDefault="00E125A8" w:rsidP="00DB70E4">
      <w:pPr>
        <w:spacing w:after="0" w:line="240" w:lineRule="auto"/>
        <w:ind w:left="-850" w:right="-794"/>
        <w:contextualSpacing/>
        <w:jc w:val="both"/>
        <w:rPr>
          <w:rFonts w:ascii="Times New Roman" w:eastAsia="Calibri" w:hAnsi="Times New Roman" w:cs="Times New Roman"/>
          <w:bCs/>
          <w:sz w:val="20"/>
          <w:szCs w:val="20"/>
        </w:rPr>
      </w:pPr>
      <w:r w:rsidRPr="00765BAD">
        <w:rPr>
          <w:rFonts w:ascii="Times New Roman" w:eastAsia="Calibri" w:hAnsi="Times New Roman" w:cs="Times New Roman"/>
          <w:bCs/>
          <w:sz w:val="20"/>
          <w:szCs w:val="20"/>
        </w:rPr>
        <w:t>Ameliyat ortalama 2-3 saat arası sürmektedir.</w:t>
      </w:r>
    </w:p>
    <w:p w:rsidR="001369D5" w:rsidRPr="00134FD2" w:rsidRDefault="001369D5" w:rsidP="00DB70E4">
      <w:pPr>
        <w:spacing w:after="0" w:line="240" w:lineRule="auto"/>
        <w:ind w:left="-850" w:right="-794"/>
        <w:contextualSpacing/>
        <w:jc w:val="both"/>
        <w:rPr>
          <w:rFonts w:ascii="Times New Roman" w:eastAsia="Calibri" w:hAnsi="Times New Roman" w:cs="Times New Roman"/>
          <w:sz w:val="20"/>
          <w:szCs w:val="20"/>
        </w:rPr>
      </w:pPr>
    </w:p>
    <w:p w:rsidR="00DB70E4" w:rsidRDefault="00DB70E4" w:rsidP="00DB70E4">
      <w:pPr>
        <w:spacing w:after="0"/>
        <w:ind w:left="-850" w:right="-794"/>
        <w:contextualSpacing/>
        <w:jc w:val="both"/>
        <w:rPr>
          <w:rFonts w:ascii="Times New Roman" w:eastAsia="Times New Roman" w:hAnsi="Times New Roman" w:cs="Times New Roman"/>
          <w:b/>
          <w:sz w:val="20"/>
          <w:szCs w:val="20"/>
          <w:lang w:eastAsia="tr-TR"/>
        </w:rPr>
      </w:pPr>
      <w:r w:rsidRPr="00DB70E4">
        <w:rPr>
          <w:rFonts w:ascii="Times New Roman" w:eastAsia="Times New Roman" w:hAnsi="Times New Roman" w:cs="Times New Roman"/>
          <w:b/>
          <w:sz w:val="20"/>
          <w:szCs w:val="20"/>
          <w:lang w:eastAsia="tr-TR"/>
        </w:rPr>
        <w:t>6. TEDAVİ SONRASI DİKKAT EDİLMESİ GEREKENLER</w:t>
      </w:r>
    </w:p>
    <w:p w:rsidR="00CF15F8" w:rsidRPr="001369D5" w:rsidRDefault="00CF15F8" w:rsidP="001369D5">
      <w:pPr>
        <w:pStyle w:val="ListeParagraf"/>
        <w:numPr>
          <w:ilvl w:val="0"/>
          <w:numId w:val="4"/>
        </w:numPr>
        <w:spacing w:after="0"/>
        <w:ind w:left="-490" w:right="-794"/>
        <w:jc w:val="both"/>
        <w:rPr>
          <w:rFonts w:ascii="Times New Roman" w:eastAsia="Times New Roman" w:hAnsi="Times New Roman" w:cs="Times New Roman"/>
          <w:sz w:val="20"/>
          <w:szCs w:val="20"/>
          <w:lang w:eastAsia="tr-TR"/>
        </w:rPr>
      </w:pPr>
      <w:r w:rsidRPr="001369D5">
        <w:rPr>
          <w:rFonts w:ascii="Times New Roman" w:eastAsia="Times New Roman" w:hAnsi="Times New Roman" w:cs="Times New Roman"/>
          <w:sz w:val="20"/>
          <w:szCs w:val="20"/>
          <w:lang w:eastAsia="tr-TR"/>
        </w:rPr>
        <w:t xml:space="preserve">İliak greft ameliyatı sonrası alıcı saha olan alt veya üst çene operasyon sonrası genel bakım çok önemlidir. </w:t>
      </w:r>
    </w:p>
    <w:p w:rsidR="00CF15F8" w:rsidRPr="001369D5" w:rsidRDefault="00CF15F8" w:rsidP="001369D5">
      <w:pPr>
        <w:pStyle w:val="ListeParagraf"/>
        <w:numPr>
          <w:ilvl w:val="0"/>
          <w:numId w:val="4"/>
        </w:numPr>
        <w:spacing w:after="0"/>
        <w:ind w:left="-490" w:right="-794"/>
        <w:jc w:val="both"/>
        <w:rPr>
          <w:rFonts w:ascii="Times New Roman" w:eastAsia="Times New Roman" w:hAnsi="Times New Roman" w:cs="Times New Roman"/>
          <w:sz w:val="20"/>
          <w:szCs w:val="20"/>
          <w:lang w:eastAsia="tr-TR"/>
        </w:rPr>
      </w:pPr>
      <w:r w:rsidRPr="001369D5">
        <w:rPr>
          <w:rFonts w:ascii="Times New Roman" w:eastAsia="Times New Roman" w:hAnsi="Times New Roman" w:cs="Times New Roman"/>
          <w:sz w:val="20"/>
          <w:szCs w:val="20"/>
          <w:lang w:eastAsia="tr-TR"/>
        </w:rPr>
        <w:t xml:space="preserve">Genel bakım yetersizliği sonrasında alıcı sahada greft kaybı, greft nekrozu meydana gelebilir. </w:t>
      </w:r>
    </w:p>
    <w:p w:rsidR="00CF15F8" w:rsidRPr="001369D5" w:rsidRDefault="00CF15F8" w:rsidP="001369D5">
      <w:pPr>
        <w:pStyle w:val="ListeParagraf"/>
        <w:numPr>
          <w:ilvl w:val="0"/>
          <w:numId w:val="4"/>
        </w:numPr>
        <w:spacing w:after="0"/>
        <w:ind w:left="-490" w:right="-794"/>
        <w:jc w:val="both"/>
        <w:rPr>
          <w:rFonts w:ascii="Times New Roman" w:eastAsia="Times New Roman" w:hAnsi="Times New Roman" w:cs="Times New Roman"/>
          <w:sz w:val="20"/>
          <w:szCs w:val="20"/>
          <w:lang w:eastAsia="tr-TR"/>
        </w:rPr>
      </w:pPr>
      <w:r w:rsidRPr="001369D5">
        <w:rPr>
          <w:rFonts w:ascii="Times New Roman" w:eastAsia="Times New Roman" w:hAnsi="Times New Roman" w:cs="Times New Roman"/>
          <w:sz w:val="20"/>
          <w:szCs w:val="20"/>
          <w:lang w:eastAsia="tr-TR"/>
        </w:rPr>
        <w:t xml:space="preserve">Greft uygulaması başarılı olduktan sonra uygulanan plak ve vidalar doktor uygun görürse başka bir operasyonla çıkarılabilir. </w:t>
      </w:r>
    </w:p>
    <w:p w:rsidR="00CF15F8" w:rsidRPr="001369D5" w:rsidRDefault="00CF15F8" w:rsidP="001369D5">
      <w:pPr>
        <w:pStyle w:val="ListeParagraf"/>
        <w:numPr>
          <w:ilvl w:val="0"/>
          <w:numId w:val="4"/>
        </w:numPr>
        <w:spacing w:after="0"/>
        <w:ind w:left="-490" w:right="-794"/>
        <w:jc w:val="both"/>
        <w:rPr>
          <w:rFonts w:ascii="Times New Roman" w:eastAsia="Times New Roman" w:hAnsi="Times New Roman" w:cs="Times New Roman"/>
          <w:sz w:val="20"/>
          <w:szCs w:val="20"/>
          <w:lang w:eastAsia="tr-TR"/>
        </w:rPr>
      </w:pPr>
      <w:r w:rsidRPr="001369D5">
        <w:rPr>
          <w:rFonts w:ascii="Times New Roman" w:eastAsia="Times New Roman" w:hAnsi="Times New Roman" w:cs="Times New Roman"/>
          <w:sz w:val="20"/>
          <w:szCs w:val="20"/>
          <w:lang w:eastAsia="tr-TR"/>
        </w:rPr>
        <w:t xml:space="preserve">Herkesin iyileşme potansiyeli farklı olduğundan, ameliyat sonrası gidişatı tam olarak bilinemez. </w:t>
      </w:r>
    </w:p>
    <w:p w:rsidR="00CF15F8" w:rsidRPr="001369D5" w:rsidRDefault="00CF15F8" w:rsidP="001369D5">
      <w:pPr>
        <w:pStyle w:val="ListeParagraf"/>
        <w:numPr>
          <w:ilvl w:val="0"/>
          <w:numId w:val="4"/>
        </w:numPr>
        <w:spacing w:after="0"/>
        <w:ind w:left="-490" w:right="-794"/>
        <w:jc w:val="both"/>
        <w:rPr>
          <w:rFonts w:ascii="Times New Roman" w:eastAsia="Times New Roman" w:hAnsi="Times New Roman" w:cs="Times New Roman"/>
          <w:sz w:val="20"/>
          <w:szCs w:val="20"/>
          <w:lang w:eastAsia="tr-TR"/>
        </w:rPr>
      </w:pPr>
      <w:r w:rsidRPr="001369D5">
        <w:rPr>
          <w:rFonts w:ascii="Times New Roman" w:eastAsia="Times New Roman" w:hAnsi="Times New Roman" w:cs="Times New Roman"/>
          <w:sz w:val="20"/>
          <w:szCs w:val="20"/>
          <w:lang w:eastAsia="tr-TR"/>
        </w:rPr>
        <w:t xml:space="preserve">Sigara ve alkol kullanımı işlemin başarısını olumsuz yönde etkiler. Sorumluluk size aittir. </w:t>
      </w:r>
    </w:p>
    <w:p w:rsidR="00CF15F8" w:rsidRPr="001369D5" w:rsidRDefault="00CF15F8" w:rsidP="001369D5">
      <w:pPr>
        <w:pStyle w:val="ListeParagraf"/>
        <w:numPr>
          <w:ilvl w:val="0"/>
          <w:numId w:val="4"/>
        </w:numPr>
        <w:spacing w:after="0"/>
        <w:ind w:left="-490" w:right="-794"/>
        <w:jc w:val="both"/>
        <w:rPr>
          <w:rFonts w:ascii="Times New Roman" w:eastAsia="Times New Roman" w:hAnsi="Times New Roman" w:cs="Times New Roman"/>
          <w:sz w:val="20"/>
          <w:szCs w:val="20"/>
          <w:lang w:eastAsia="tr-TR"/>
        </w:rPr>
      </w:pPr>
      <w:r w:rsidRPr="001369D5">
        <w:rPr>
          <w:rFonts w:ascii="Times New Roman" w:eastAsia="Times New Roman" w:hAnsi="Times New Roman" w:cs="Times New Roman"/>
          <w:sz w:val="20"/>
          <w:szCs w:val="20"/>
          <w:lang w:eastAsia="tr-TR"/>
        </w:rPr>
        <w:t xml:space="preserve">Ameliyat sonrası kontrol randevularına gelmez iseniz yine sorumluluk size aittir. </w:t>
      </w:r>
    </w:p>
    <w:p w:rsidR="00CF15F8" w:rsidRPr="001369D5" w:rsidRDefault="00CF15F8" w:rsidP="001369D5">
      <w:pPr>
        <w:pStyle w:val="ListeParagraf"/>
        <w:numPr>
          <w:ilvl w:val="0"/>
          <w:numId w:val="4"/>
        </w:numPr>
        <w:spacing w:after="0"/>
        <w:ind w:left="-490" w:right="-794"/>
        <w:jc w:val="both"/>
        <w:rPr>
          <w:rFonts w:ascii="Times New Roman" w:eastAsia="Times New Roman" w:hAnsi="Times New Roman" w:cs="Times New Roman"/>
          <w:sz w:val="20"/>
          <w:szCs w:val="20"/>
          <w:lang w:eastAsia="tr-TR"/>
        </w:rPr>
      </w:pPr>
      <w:r w:rsidRPr="001369D5">
        <w:rPr>
          <w:rFonts w:ascii="Times New Roman" w:eastAsia="Times New Roman" w:hAnsi="Times New Roman" w:cs="Times New Roman"/>
          <w:sz w:val="20"/>
          <w:szCs w:val="20"/>
          <w:lang w:eastAsia="tr-TR"/>
        </w:rPr>
        <w:t xml:space="preserve">Diğer hastalıklarınız, alerji, gebelik, kanser tedavisi (kemoterapi ve ışın tedavisi) gibi durumlar hakkında ameliyattan önce hekiminizi bildirmeniz gerekmektedir. </w:t>
      </w:r>
    </w:p>
    <w:p w:rsidR="00CF15F8" w:rsidRPr="001369D5" w:rsidRDefault="00CF15F8" w:rsidP="001369D5">
      <w:pPr>
        <w:pStyle w:val="ListeParagraf"/>
        <w:numPr>
          <w:ilvl w:val="0"/>
          <w:numId w:val="4"/>
        </w:numPr>
        <w:spacing w:after="0"/>
        <w:ind w:left="-490" w:right="-794"/>
        <w:jc w:val="both"/>
        <w:rPr>
          <w:rFonts w:ascii="Times New Roman" w:eastAsia="Times New Roman" w:hAnsi="Times New Roman" w:cs="Times New Roman"/>
          <w:sz w:val="20"/>
          <w:szCs w:val="20"/>
          <w:lang w:eastAsia="tr-TR"/>
        </w:rPr>
      </w:pPr>
      <w:r w:rsidRPr="001369D5">
        <w:rPr>
          <w:rFonts w:ascii="Times New Roman" w:eastAsia="Times New Roman" w:hAnsi="Times New Roman" w:cs="Times New Roman"/>
          <w:sz w:val="20"/>
          <w:szCs w:val="20"/>
          <w:lang w:eastAsia="tr-TR"/>
        </w:rPr>
        <w:t xml:space="preserve">Uygulanan greftin başarısı garanti edilemez. Tutmaması mümkündür. </w:t>
      </w:r>
    </w:p>
    <w:p w:rsidR="00CF15F8" w:rsidRPr="001369D5" w:rsidRDefault="001369D5" w:rsidP="001369D5">
      <w:pPr>
        <w:pStyle w:val="ListeParagraf"/>
        <w:numPr>
          <w:ilvl w:val="0"/>
          <w:numId w:val="4"/>
        </w:numPr>
        <w:spacing w:after="0"/>
        <w:ind w:left="-490" w:right="-794"/>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Ameliyat sonrası d</w:t>
      </w:r>
      <w:r w:rsidR="00CF15F8" w:rsidRPr="001369D5">
        <w:rPr>
          <w:rFonts w:ascii="Times New Roman" w:eastAsia="Times New Roman" w:hAnsi="Times New Roman" w:cs="Times New Roman"/>
          <w:sz w:val="20"/>
          <w:szCs w:val="20"/>
          <w:lang w:eastAsia="tr-TR"/>
        </w:rPr>
        <w:t xml:space="preserve">oğru tekniklerle ağız ve diş bakımı gerekir. Bunu için dişlerin, diş fırçası-floridli diş macunu ve diş ipi ile düzenli bakımı şarttır. Herhangi bir şikâyet olmasa dahi, 6 aylık rutin diş hekimi kontrolleri alışkanlık haline getirilmelidir. </w:t>
      </w:r>
    </w:p>
    <w:p w:rsidR="001369D5" w:rsidRPr="00DB70E4" w:rsidRDefault="001369D5" w:rsidP="00DB70E4">
      <w:pPr>
        <w:spacing w:after="0"/>
        <w:ind w:left="-850" w:right="-794"/>
        <w:contextualSpacing/>
        <w:jc w:val="both"/>
        <w:rPr>
          <w:rFonts w:ascii="Times New Roman" w:eastAsia="Times New Roman" w:hAnsi="Times New Roman" w:cs="Times New Roman"/>
          <w:b/>
          <w:sz w:val="20"/>
          <w:szCs w:val="20"/>
          <w:lang w:eastAsia="tr-TR"/>
        </w:rPr>
      </w:pPr>
    </w:p>
    <w:p w:rsidR="00DB70E4" w:rsidRDefault="00DB70E4" w:rsidP="00DB70E4">
      <w:pPr>
        <w:spacing w:after="0" w:line="256" w:lineRule="auto"/>
        <w:ind w:left="-850"/>
        <w:jc w:val="both"/>
        <w:rPr>
          <w:rFonts w:ascii="Times New Roman" w:eastAsia="Times New Roman" w:hAnsi="Times New Roman" w:cs="Times New Roman"/>
          <w:b/>
          <w:sz w:val="20"/>
          <w:szCs w:val="20"/>
          <w:lang w:eastAsia="tr-TR"/>
        </w:rPr>
      </w:pPr>
      <w:r w:rsidRPr="00DB70E4">
        <w:rPr>
          <w:rFonts w:ascii="Times New Roman" w:eastAsia="Times New Roman" w:hAnsi="Times New Roman" w:cs="Times New Roman"/>
          <w:b/>
          <w:sz w:val="20"/>
          <w:szCs w:val="20"/>
          <w:lang w:eastAsia="tr-TR"/>
        </w:rPr>
        <w:t>7. KULLANILACAK İLAÇLARIN ÖNEMLİ ÖZELLİKLERİ</w:t>
      </w:r>
    </w:p>
    <w:p w:rsidR="00DB70E4" w:rsidRPr="00DB70E4" w:rsidRDefault="00DB70E4" w:rsidP="00DB70E4">
      <w:pPr>
        <w:spacing w:after="0" w:line="256" w:lineRule="auto"/>
        <w:ind w:left="-850" w:right="-850"/>
        <w:jc w:val="both"/>
        <w:rPr>
          <w:rFonts w:ascii="Times New Roman" w:eastAsia="Times New Roman" w:hAnsi="Times New Roman" w:cs="Times New Roman"/>
          <w:b/>
          <w:sz w:val="20"/>
          <w:szCs w:val="20"/>
          <w:lang w:eastAsia="tr-TR"/>
        </w:rPr>
      </w:pPr>
      <w:r w:rsidRPr="00DB70E4">
        <w:rPr>
          <w:rFonts w:ascii="Times New Roman" w:eastAsia="Aptos" w:hAnsi="Times New Roman" w:cs="Times New Roman"/>
          <w:kern w:val="2"/>
          <w:sz w:val="20"/>
          <w:szCs w:val="20"/>
          <w14:ligatures w14:val="standardContextual"/>
        </w:rPr>
        <w:t>………………………………………………………………………………………………………………………………………………................................................................................... (Bu alan doktorunuz tarafından hastalığınızın durumuna göre doldurulacaktır.)</w:t>
      </w:r>
    </w:p>
    <w:p w:rsidR="00DB70E4" w:rsidRPr="00DB70E4" w:rsidRDefault="00DB70E4" w:rsidP="00DB70E4">
      <w:pPr>
        <w:spacing w:after="0" w:line="256" w:lineRule="auto"/>
        <w:ind w:left="-850"/>
        <w:jc w:val="both"/>
        <w:rPr>
          <w:rFonts w:ascii="Times New Roman" w:eastAsia="Times New Roman" w:hAnsi="Times New Roman" w:cs="Times New Roman"/>
          <w:b/>
          <w:sz w:val="20"/>
          <w:szCs w:val="20"/>
          <w:lang w:eastAsia="tr-TR"/>
        </w:rPr>
      </w:pPr>
    </w:p>
    <w:p w:rsidR="00DB70E4" w:rsidRPr="00DB70E4" w:rsidRDefault="00DB70E4" w:rsidP="00DB70E4">
      <w:pPr>
        <w:spacing w:after="0" w:line="256" w:lineRule="auto"/>
        <w:ind w:left="-850" w:right="-850"/>
        <w:jc w:val="both"/>
        <w:rPr>
          <w:rFonts w:ascii="Times New Roman" w:eastAsia="Times New Roman" w:hAnsi="Times New Roman" w:cs="Times New Roman"/>
          <w:b/>
          <w:sz w:val="20"/>
          <w:szCs w:val="20"/>
          <w:lang w:eastAsia="tr-TR"/>
        </w:rPr>
      </w:pPr>
      <w:r w:rsidRPr="00DB70E4">
        <w:rPr>
          <w:rFonts w:ascii="Times New Roman" w:eastAsia="Times New Roman" w:hAnsi="Times New Roman" w:cs="Times New Roman"/>
          <w:b/>
          <w:sz w:val="20"/>
          <w:szCs w:val="20"/>
          <w:lang w:eastAsia="tr-TR"/>
        </w:rPr>
        <w:t>8. HASTANIN TEDAVİSİ İÇİN ONAY</w:t>
      </w:r>
    </w:p>
    <w:p w:rsidR="00ED4383" w:rsidRDefault="00DB70E4" w:rsidP="00ED4383">
      <w:pPr>
        <w:spacing w:line="240" w:lineRule="auto"/>
        <w:ind w:left="-850" w:right="-850"/>
        <w:contextualSpacing/>
        <w:jc w:val="both"/>
        <w:rPr>
          <w:rFonts w:ascii="Times New Roman" w:eastAsia="Times New Roman" w:hAnsi="Times New Roman" w:cs="Times New Roman"/>
          <w:sz w:val="20"/>
          <w:szCs w:val="20"/>
          <w:lang w:eastAsia="tr-TR"/>
        </w:rPr>
      </w:pPr>
      <w:r w:rsidRPr="00DB70E4">
        <w:rPr>
          <w:rFonts w:ascii="Times New Roman" w:eastAsia="Times New Roman" w:hAnsi="Times New Roman" w:cs="Times New Roman"/>
          <w:sz w:val="20"/>
          <w:szCs w:val="20"/>
          <w:lang w:eastAsia="tr-TR"/>
        </w:rPr>
        <w:t xml:space="preserve">Uygulanacak tedavi/tedavilerin Adıyaman Üniversitesi </w:t>
      </w:r>
      <w:r w:rsidR="00E07022" w:rsidRPr="00E07022">
        <w:rPr>
          <w:rFonts w:ascii="Times New Roman" w:eastAsia="Times New Roman" w:hAnsi="Times New Roman" w:cs="Times New Roman"/>
          <w:sz w:val="20"/>
          <w:szCs w:val="20"/>
          <w:lang w:eastAsia="tr-TR"/>
        </w:rPr>
        <w:t xml:space="preserve">Ağız ve Diş Sağlığı Merkezi </w:t>
      </w:r>
      <w:r w:rsidRPr="00DB70E4">
        <w:rPr>
          <w:rFonts w:ascii="Times New Roman" w:eastAsia="Calibri" w:hAnsi="Times New Roman" w:cs="Times New Roman"/>
          <w:sz w:val="20"/>
          <w:szCs w:val="20"/>
        </w:rPr>
        <w:t>Ağız, Diş ve Çene Cerrahisi</w:t>
      </w:r>
      <w:r w:rsidR="00E07022">
        <w:rPr>
          <w:rFonts w:ascii="Times New Roman" w:eastAsia="Times New Roman" w:hAnsi="Times New Roman" w:cs="Times New Roman"/>
          <w:sz w:val="20"/>
          <w:szCs w:val="20"/>
          <w:lang w:eastAsia="tr-TR"/>
        </w:rPr>
        <w:t xml:space="preserve"> Kliniği’nde Prof. Dr.</w:t>
      </w:r>
      <w:bookmarkStart w:id="0" w:name="_GoBack"/>
      <w:bookmarkEnd w:id="0"/>
      <w:r w:rsidRPr="00DB70E4">
        <w:rPr>
          <w:rFonts w:ascii="Times New Roman" w:eastAsia="Times New Roman" w:hAnsi="Times New Roman" w:cs="Times New Roman"/>
          <w:sz w:val="20"/>
          <w:szCs w:val="20"/>
          <w:lang w:eastAsia="tr-TR"/>
        </w:rPr>
        <w:t xml:space="preserve">, Doç Dr.,  Dr. Öğr. Üyesi, Öğr.Gör., Araş. Gör. ünvanına sahip hekimler tarafından yapılmasına; </w:t>
      </w:r>
      <w:r w:rsidR="00ED4383" w:rsidRPr="00ED4383">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DB70E4" w:rsidRPr="00DB70E4" w:rsidRDefault="00DB70E4" w:rsidP="00ED4383">
      <w:pPr>
        <w:spacing w:line="240" w:lineRule="auto"/>
        <w:ind w:left="-850" w:right="-850"/>
        <w:contextualSpacing/>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u w:val="single"/>
        </w:rPr>
        <w:t>Önerilen</w:t>
      </w:r>
      <w:r w:rsidRPr="00DB70E4">
        <w:rPr>
          <w:rFonts w:ascii="Times New Roman" w:eastAsia="Calibri" w:hAnsi="Times New Roman" w:cs="Times New Roman"/>
          <w:b/>
          <w:spacing w:val="24"/>
          <w:sz w:val="20"/>
          <w:szCs w:val="20"/>
          <w:u w:val="single"/>
        </w:rPr>
        <w:t xml:space="preserve"> </w:t>
      </w:r>
      <w:r w:rsidRPr="00DB70E4">
        <w:rPr>
          <w:rFonts w:ascii="Times New Roman" w:eastAsia="Calibri" w:hAnsi="Times New Roman" w:cs="Times New Roman"/>
          <w:b/>
          <w:sz w:val="20"/>
          <w:szCs w:val="20"/>
          <w:u w:val="single"/>
        </w:rPr>
        <w:t>işlem</w:t>
      </w:r>
      <w:r w:rsidRPr="00DB70E4">
        <w:rPr>
          <w:rFonts w:ascii="Times New Roman" w:eastAsia="Calibri" w:hAnsi="Times New Roman" w:cs="Times New Roman"/>
          <w:b/>
          <w:spacing w:val="27"/>
          <w:sz w:val="20"/>
          <w:szCs w:val="20"/>
          <w:u w:val="single"/>
        </w:rPr>
        <w:t xml:space="preserve"> </w:t>
      </w:r>
      <w:r w:rsidRPr="00DB70E4">
        <w:rPr>
          <w:rFonts w:ascii="Times New Roman" w:eastAsia="Calibri" w:hAnsi="Times New Roman" w:cs="Times New Roman"/>
          <w:b/>
          <w:sz w:val="20"/>
          <w:szCs w:val="20"/>
          <w:u w:val="single"/>
        </w:rPr>
        <w:t>konusunda</w:t>
      </w:r>
      <w:r w:rsidRPr="00DB70E4">
        <w:rPr>
          <w:rFonts w:ascii="Times New Roman" w:eastAsia="Calibri" w:hAnsi="Times New Roman" w:cs="Times New Roman"/>
          <w:b/>
          <w:spacing w:val="26"/>
          <w:sz w:val="20"/>
          <w:szCs w:val="20"/>
          <w:u w:val="single"/>
        </w:rPr>
        <w:t xml:space="preserve"> </w:t>
      </w:r>
      <w:r w:rsidRPr="00DB70E4">
        <w:rPr>
          <w:rFonts w:ascii="Times New Roman" w:eastAsia="Calibri" w:hAnsi="Times New Roman" w:cs="Times New Roman"/>
          <w:b/>
          <w:sz w:val="20"/>
          <w:szCs w:val="20"/>
          <w:u w:val="single"/>
        </w:rPr>
        <w:t>aydınlatıldığınızı, işlemi</w:t>
      </w:r>
      <w:r w:rsidRPr="00DB70E4">
        <w:rPr>
          <w:rFonts w:ascii="Times New Roman" w:eastAsia="Calibri" w:hAnsi="Times New Roman" w:cs="Times New Roman"/>
          <w:b/>
          <w:spacing w:val="25"/>
          <w:sz w:val="20"/>
          <w:szCs w:val="20"/>
          <w:u w:val="single"/>
        </w:rPr>
        <w:t xml:space="preserve"> </w:t>
      </w:r>
      <w:r w:rsidRPr="00DB70E4">
        <w:rPr>
          <w:rFonts w:ascii="Times New Roman" w:eastAsia="Calibri" w:hAnsi="Times New Roman" w:cs="Times New Roman"/>
          <w:b/>
          <w:sz w:val="20"/>
          <w:szCs w:val="20"/>
          <w:u w:val="single"/>
        </w:rPr>
        <w:t>kabul</w:t>
      </w:r>
      <w:r w:rsidRPr="00DB70E4">
        <w:rPr>
          <w:rFonts w:ascii="Times New Roman" w:eastAsia="Calibri" w:hAnsi="Times New Roman" w:cs="Times New Roman"/>
          <w:b/>
          <w:spacing w:val="27"/>
          <w:sz w:val="20"/>
          <w:szCs w:val="20"/>
          <w:u w:val="single"/>
        </w:rPr>
        <w:t xml:space="preserve"> </w:t>
      </w:r>
      <w:r w:rsidRPr="00DB70E4">
        <w:rPr>
          <w:rFonts w:ascii="Times New Roman" w:eastAsia="Calibri" w:hAnsi="Times New Roman" w:cs="Times New Roman"/>
          <w:b/>
          <w:sz w:val="20"/>
          <w:szCs w:val="20"/>
          <w:u w:val="single"/>
        </w:rPr>
        <w:t>ettiğinizi</w:t>
      </w:r>
      <w:r w:rsidRPr="00DB70E4">
        <w:rPr>
          <w:rFonts w:ascii="Times New Roman" w:eastAsia="Calibri" w:hAnsi="Times New Roman" w:cs="Times New Roman"/>
          <w:b/>
          <w:sz w:val="20"/>
          <w:szCs w:val="20"/>
        </w:rPr>
        <w:t xml:space="preserve"> ‘OKUDUM,</w:t>
      </w:r>
      <w:r w:rsidRPr="00DB70E4">
        <w:rPr>
          <w:rFonts w:ascii="Times New Roman" w:eastAsia="Calibri" w:hAnsi="Times New Roman" w:cs="Times New Roman"/>
          <w:b/>
          <w:spacing w:val="27"/>
          <w:sz w:val="20"/>
          <w:szCs w:val="20"/>
        </w:rPr>
        <w:t xml:space="preserve"> </w:t>
      </w:r>
      <w:r w:rsidRPr="00DB70E4">
        <w:rPr>
          <w:rFonts w:ascii="Times New Roman" w:eastAsia="Calibri" w:hAnsi="Times New Roman" w:cs="Times New Roman"/>
          <w:b/>
          <w:sz w:val="20"/>
          <w:szCs w:val="20"/>
        </w:rPr>
        <w:t>ANLADIM,</w:t>
      </w:r>
      <w:r w:rsidRPr="00DB70E4">
        <w:rPr>
          <w:rFonts w:ascii="Times New Roman" w:eastAsia="Calibri" w:hAnsi="Times New Roman" w:cs="Times New Roman"/>
          <w:b/>
          <w:spacing w:val="25"/>
          <w:sz w:val="20"/>
          <w:szCs w:val="20"/>
        </w:rPr>
        <w:t xml:space="preserve"> </w:t>
      </w:r>
      <w:r w:rsidRPr="00DB70E4">
        <w:rPr>
          <w:rFonts w:ascii="Times New Roman" w:eastAsia="Calibri" w:hAnsi="Times New Roman" w:cs="Times New Roman"/>
          <w:b/>
          <w:sz w:val="20"/>
          <w:szCs w:val="20"/>
        </w:rPr>
        <w:t>KABUL</w:t>
      </w:r>
      <w:r w:rsidRPr="00DB70E4">
        <w:rPr>
          <w:rFonts w:ascii="Times New Roman" w:eastAsia="Calibri" w:hAnsi="Times New Roman" w:cs="Times New Roman"/>
          <w:b/>
          <w:spacing w:val="-52"/>
          <w:sz w:val="20"/>
          <w:szCs w:val="20"/>
        </w:rPr>
        <w:t xml:space="preserve"> </w:t>
      </w:r>
      <w:r w:rsidRPr="00DB70E4">
        <w:rPr>
          <w:rFonts w:ascii="Times New Roman" w:eastAsia="Calibri" w:hAnsi="Times New Roman" w:cs="Times New Roman"/>
          <w:b/>
          <w:sz w:val="20"/>
          <w:szCs w:val="20"/>
        </w:rPr>
        <w:t>EDİYORUM’</w:t>
      </w:r>
      <w:r w:rsidRPr="00DB70E4">
        <w:rPr>
          <w:rFonts w:ascii="Times New Roman" w:eastAsia="Calibri" w:hAnsi="Times New Roman" w:cs="Times New Roman"/>
          <w:b/>
          <w:spacing w:val="-1"/>
          <w:sz w:val="20"/>
          <w:szCs w:val="20"/>
        </w:rPr>
        <w:t xml:space="preserve"> </w:t>
      </w:r>
      <w:r w:rsidRPr="00DB70E4">
        <w:rPr>
          <w:rFonts w:ascii="Times New Roman" w:eastAsia="Calibri" w:hAnsi="Times New Roman" w:cs="Times New Roman"/>
          <w:b/>
          <w:sz w:val="20"/>
          <w:szCs w:val="20"/>
          <w:u w:val="single"/>
        </w:rPr>
        <w:t>yazarak belirtiniz</w:t>
      </w:r>
      <w:r w:rsidRPr="00DB70E4">
        <w:rPr>
          <w:rFonts w:ascii="Times New Roman" w:eastAsia="Calibri" w:hAnsi="Times New Roman" w:cs="Times New Roman"/>
          <w:b/>
          <w:spacing w:val="-2"/>
          <w:sz w:val="20"/>
          <w:szCs w:val="20"/>
          <w:u w:val="single"/>
        </w:rPr>
        <w:t xml:space="preserve"> </w:t>
      </w:r>
      <w:r w:rsidRPr="00DB70E4">
        <w:rPr>
          <w:rFonts w:ascii="Times New Roman" w:eastAsia="Calibri" w:hAnsi="Times New Roman" w:cs="Times New Roman"/>
          <w:b/>
          <w:sz w:val="20"/>
          <w:szCs w:val="20"/>
          <w:u w:val="single"/>
        </w:rPr>
        <w:t>ve</w:t>
      </w:r>
      <w:r w:rsidRPr="00DB70E4">
        <w:rPr>
          <w:rFonts w:ascii="Times New Roman" w:eastAsia="Calibri" w:hAnsi="Times New Roman" w:cs="Times New Roman"/>
          <w:b/>
          <w:spacing w:val="-2"/>
          <w:sz w:val="20"/>
          <w:szCs w:val="20"/>
          <w:u w:val="single"/>
        </w:rPr>
        <w:t xml:space="preserve"> </w:t>
      </w:r>
      <w:r w:rsidRPr="00DB70E4">
        <w:rPr>
          <w:rFonts w:ascii="Times New Roman" w:eastAsia="Calibri" w:hAnsi="Times New Roman" w:cs="Times New Roman"/>
          <w:b/>
          <w:sz w:val="20"/>
          <w:szCs w:val="20"/>
          <w:u w:val="single"/>
        </w:rPr>
        <w:t>imzalayınız:</w:t>
      </w:r>
    </w:p>
    <w:p w:rsidR="00DB70E4" w:rsidRPr="00DB70E4" w:rsidRDefault="00DB70E4" w:rsidP="00DB70E4">
      <w:pPr>
        <w:spacing w:after="0" w:line="240" w:lineRule="auto"/>
        <w:ind w:left="-850" w:right="-850"/>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rPr>
        <w:t xml:space="preserve">..........................................................................................................................................................................................................................................................................................    </w:t>
      </w:r>
    </w:p>
    <w:p w:rsidR="00DB70E4" w:rsidRPr="00DB70E4" w:rsidRDefault="00DB70E4" w:rsidP="00DB70E4">
      <w:pPr>
        <w:spacing w:after="0" w:line="240" w:lineRule="auto"/>
        <w:ind w:left="-794" w:right="-794"/>
        <w:jc w:val="both"/>
        <w:rPr>
          <w:rFonts w:ascii="Times New Roman" w:eastAsia="Calibri" w:hAnsi="Times New Roman" w:cs="Times New Roman"/>
          <w:b/>
          <w:sz w:val="20"/>
          <w:szCs w:val="20"/>
        </w:rPr>
      </w:pPr>
      <w:r w:rsidRPr="00DB70E4">
        <w:rPr>
          <w:rFonts w:ascii="Times New Roman" w:eastAsia="Times New Roman" w:hAnsi="Times New Roman" w:cs="Times New Roman"/>
          <w:sz w:val="20"/>
          <w:szCs w:val="20"/>
        </w:rPr>
        <w:t>İşbu</w:t>
      </w:r>
      <w:r w:rsidRPr="00DB70E4">
        <w:rPr>
          <w:rFonts w:ascii="Times New Roman" w:eastAsia="Times New Roman" w:hAnsi="Times New Roman" w:cs="Times New Roman"/>
          <w:spacing w:val="-3"/>
          <w:sz w:val="20"/>
          <w:szCs w:val="20"/>
        </w:rPr>
        <w:t xml:space="preserve"> </w:t>
      </w:r>
      <w:r w:rsidRPr="00DB70E4">
        <w:rPr>
          <w:rFonts w:ascii="Times New Roman" w:eastAsia="Times New Roman" w:hAnsi="Times New Roman" w:cs="Times New Roman"/>
          <w:sz w:val="20"/>
          <w:szCs w:val="20"/>
        </w:rPr>
        <w:t>form</w:t>
      </w:r>
      <w:r w:rsidRPr="00DB70E4">
        <w:rPr>
          <w:rFonts w:ascii="Times New Roman" w:eastAsia="Times New Roman" w:hAnsi="Times New Roman" w:cs="Times New Roman"/>
          <w:spacing w:val="-4"/>
          <w:sz w:val="20"/>
          <w:szCs w:val="20"/>
        </w:rPr>
        <w:t xml:space="preserve"> </w:t>
      </w:r>
      <w:r w:rsidRPr="00DB70E4">
        <w:rPr>
          <w:rFonts w:ascii="Times New Roman" w:eastAsia="Times New Roman" w:hAnsi="Times New Roman" w:cs="Times New Roman"/>
          <w:sz w:val="20"/>
          <w:szCs w:val="20"/>
        </w:rPr>
        <w:t>yukarıdaki</w:t>
      </w:r>
      <w:r w:rsidRPr="00DB70E4">
        <w:rPr>
          <w:rFonts w:ascii="Times New Roman" w:eastAsia="Times New Roman" w:hAnsi="Times New Roman" w:cs="Times New Roman"/>
          <w:spacing w:val="-2"/>
          <w:sz w:val="20"/>
          <w:szCs w:val="20"/>
        </w:rPr>
        <w:t xml:space="preserve"> </w:t>
      </w:r>
      <w:r w:rsidRPr="00DB70E4">
        <w:rPr>
          <w:rFonts w:ascii="Times New Roman" w:eastAsia="Times New Roman" w:hAnsi="Times New Roman" w:cs="Times New Roman"/>
          <w:sz w:val="20"/>
          <w:szCs w:val="20"/>
        </w:rPr>
        <w:t>ve</w:t>
      </w:r>
      <w:r w:rsidRPr="00DB70E4">
        <w:rPr>
          <w:rFonts w:ascii="Times New Roman" w:eastAsia="Times New Roman" w:hAnsi="Times New Roman" w:cs="Times New Roman"/>
          <w:spacing w:val="-3"/>
          <w:sz w:val="20"/>
          <w:szCs w:val="20"/>
        </w:rPr>
        <w:t xml:space="preserve"> </w:t>
      </w:r>
      <w:r w:rsidRPr="00DB70E4">
        <w:rPr>
          <w:rFonts w:ascii="Times New Roman" w:eastAsia="Times New Roman" w:hAnsi="Times New Roman" w:cs="Times New Roman"/>
          <w:sz w:val="20"/>
          <w:szCs w:val="20"/>
        </w:rPr>
        <w:t>aşağıdaki</w:t>
      </w:r>
      <w:r w:rsidRPr="00DB70E4">
        <w:rPr>
          <w:rFonts w:ascii="Times New Roman" w:eastAsia="Times New Roman" w:hAnsi="Times New Roman" w:cs="Times New Roman"/>
          <w:spacing w:val="-1"/>
          <w:sz w:val="20"/>
          <w:szCs w:val="20"/>
        </w:rPr>
        <w:t xml:space="preserve"> </w:t>
      </w:r>
      <w:r w:rsidRPr="00DB70E4">
        <w:rPr>
          <w:rFonts w:ascii="Times New Roman" w:eastAsia="Times New Roman" w:hAnsi="Times New Roman" w:cs="Times New Roman"/>
          <w:sz w:val="20"/>
          <w:szCs w:val="20"/>
        </w:rPr>
        <w:t>boşluklar</w:t>
      </w:r>
      <w:r w:rsidRPr="00DB70E4">
        <w:rPr>
          <w:rFonts w:ascii="Times New Roman" w:eastAsia="Times New Roman" w:hAnsi="Times New Roman" w:cs="Times New Roman"/>
          <w:spacing w:val="-3"/>
          <w:sz w:val="20"/>
          <w:szCs w:val="20"/>
        </w:rPr>
        <w:t xml:space="preserve"> </w:t>
      </w:r>
      <w:r w:rsidRPr="00DB70E4">
        <w:rPr>
          <w:rFonts w:ascii="Times New Roman" w:eastAsia="Times New Roman" w:hAnsi="Times New Roman" w:cs="Times New Roman"/>
          <w:sz w:val="20"/>
          <w:szCs w:val="20"/>
        </w:rPr>
        <w:t>doldurulduktan</w:t>
      </w:r>
      <w:r w:rsidRPr="00DB70E4">
        <w:rPr>
          <w:rFonts w:ascii="Times New Roman" w:eastAsia="Times New Roman" w:hAnsi="Times New Roman" w:cs="Times New Roman"/>
          <w:spacing w:val="-2"/>
          <w:sz w:val="20"/>
          <w:szCs w:val="20"/>
        </w:rPr>
        <w:t xml:space="preserve"> </w:t>
      </w:r>
      <w:r w:rsidRPr="00DB70E4">
        <w:rPr>
          <w:rFonts w:ascii="Times New Roman" w:eastAsia="Times New Roman" w:hAnsi="Times New Roman" w:cs="Times New Roman"/>
          <w:sz w:val="20"/>
          <w:szCs w:val="20"/>
        </w:rPr>
        <w:t>sonra</w:t>
      </w:r>
      <w:r w:rsidRPr="00DB70E4">
        <w:rPr>
          <w:rFonts w:ascii="Times New Roman" w:eastAsia="Times New Roman" w:hAnsi="Times New Roman" w:cs="Times New Roman"/>
          <w:spacing w:val="-3"/>
          <w:sz w:val="20"/>
          <w:szCs w:val="20"/>
        </w:rPr>
        <w:t xml:space="preserve"> </w:t>
      </w:r>
      <w:r w:rsidRPr="00DB70E4">
        <w:rPr>
          <w:rFonts w:ascii="Times New Roman" w:eastAsia="Times New Roman" w:hAnsi="Times New Roman" w:cs="Times New Roman"/>
          <w:sz w:val="20"/>
          <w:szCs w:val="20"/>
        </w:rPr>
        <w:t>imzalanmıştır.</w:t>
      </w:r>
    </w:p>
    <w:tbl>
      <w:tblPr>
        <w:tblW w:w="10632"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7"/>
        <w:gridCol w:w="3324"/>
        <w:gridCol w:w="1938"/>
        <w:gridCol w:w="1893"/>
      </w:tblGrid>
      <w:tr w:rsidR="00DB70E4" w:rsidRPr="00DB70E4" w:rsidTr="00765BAD">
        <w:trPr>
          <w:trHeight w:val="418"/>
        </w:trPr>
        <w:tc>
          <w:tcPr>
            <w:tcW w:w="3477" w:type="dxa"/>
            <w:shd w:val="clear" w:color="auto" w:fill="auto"/>
            <w:vAlign w:val="center"/>
          </w:tcPr>
          <w:p w:rsidR="00DB70E4" w:rsidRPr="00DB70E4" w:rsidRDefault="00DB70E4" w:rsidP="00DB70E4">
            <w:pPr>
              <w:widowControl w:val="0"/>
              <w:autoSpaceDE w:val="0"/>
              <w:autoSpaceDN w:val="0"/>
              <w:spacing w:after="0" w:line="240" w:lineRule="auto"/>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rPr>
              <w:t>İlgili Kişi</w:t>
            </w:r>
          </w:p>
        </w:tc>
        <w:tc>
          <w:tcPr>
            <w:tcW w:w="3324" w:type="dxa"/>
            <w:shd w:val="clear" w:color="auto" w:fill="auto"/>
            <w:vAlign w:val="center"/>
          </w:tcPr>
          <w:p w:rsidR="00DB70E4" w:rsidRPr="00DB70E4" w:rsidRDefault="00DB70E4" w:rsidP="00DB70E4">
            <w:pPr>
              <w:widowControl w:val="0"/>
              <w:autoSpaceDE w:val="0"/>
              <w:autoSpaceDN w:val="0"/>
              <w:spacing w:after="0" w:line="240" w:lineRule="auto"/>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rPr>
              <w:t>Adı-Soyadı</w:t>
            </w:r>
          </w:p>
        </w:tc>
        <w:tc>
          <w:tcPr>
            <w:tcW w:w="1938" w:type="dxa"/>
            <w:shd w:val="clear" w:color="auto" w:fill="auto"/>
            <w:vAlign w:val="center"/>
          </w:tcPr>
          <w:p w:rsidR="00DB70E4" w:rsidRPr="00DB70E4" w:rsidRDefault="00DB70E4" w:rsidP="00DB70E4">
            <w:pPr>
              <w:widowControl w:val="0"/>
              <w:autoSpaceDE w:val="0"/>
              <w:autoSpaceDN w:val="0"/>
              <w:spacing w:after="0" w:line="240" w:lineRule="auto"/>
              <w:ind w:left="3"/>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rPr>
              <w:t>Tarih-Saat</w:t>
            </w:r>
          </w:p>
        </w:tc>
        <w:tc>
          <w:tcPr>
            <w:tcW w:w="1893" w:type="dxa"/>
            <w:shd w:val="clear" w:color="auto" w:fill="auto"/>
            <w:vAlign w:val="center"/>
          </w:tcPr>
          <w:p w:rsidR="00DB70E4" w:rsidRPr="00DB70E4" w:rsidRDefault="00DB70E4" w:rsidP="00DB70E4">
            <w:pPr>
              <w:widowControl w:val="0"/>
              <w:autoSpaceDE w:val="0"/>
              <w:autoSpaceDN w:val="0"/>
              <w:spacing w:after="0" w:line="240" w:lineRule="auto"/>
              <w:ind w:left="559"/>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rPr>
              <w:t>İmza</w:t>
            </w:r>
          </w:p>
        </w:tc>
      </w:tr>
      <w:tr w:rsidR="00DB70E4" w:rsidRPr="00DB70E4" w:rsidTr="00765BAD">
        <w:trPr>
          <w:trHeight w:val="538"/>
        </w:trPr>
        <w:tc>
          <w:tcPr>
            <w:tcW w:w="3477" w:type="dxa"/>
            <w:shd w:val="clear" w:color="auto" w:fill="auto"/>
            <w:vAlign w:val="center"/>
          </w:tcPr>
          <w:p w:rsidR="00DB70E4" w:rsidRPr="00DB70E4" w:rsidRDefault="00DB70E4" w:rsidP="00E95F1C">
            <w:pPr>
              <w:widowControl w:val="0"/>
              <w:autoSpaceDE w:val="0"/>
              <w:autoSpaceDN w:val="0"/>
              <w:spacing w:before="1" w:after="0" w:line="240" w:lineRule="auto"/>
              <w:rPr>
                <w:rFonts w:ascii="Times New Roman" w:eastAsia="Calibri" w:hAnsi="Times New Roman" w:cs="Times New Roman"/>
                <w:b/>
                <w:sz w:val="20"/>
                <w:szCs w:val="20"/>
              </w:rPr>
            </w:pPr>
            <w:r w:rsidRPr="00DB70E4">
              <w:rPr>
                <w:rFonts w:ascii="Times New Roman" w:eastAsia="Calibri" w:hAnsi="Times New Roman" w:cs="Times New Roman"/>
                <w:b/>
                <w:sz w:val="20"/>
                <w:szCs w:val="20"/>
              </w:rPr>
              <w:t>Hasta</w:t>
            </w:r>
            <w:r w:rsidRPr="00DB70E4">
              <w:rPr>
                <w:rFonts w:ascii="Times New Roman" w:eastAsia="Calibri" w:hAnsi="Times New Roman" w:cs="Times New Roman"/>
                <w:b/>
                <w:spacing w:val="-1"/>
                <w:sz w:val="20"/>
                <w:szCs w:val="20"/>
              </w:rPr>
              <w:t xml:space="preserve"> </w:t>
            </w:r>
            <w:r w:rsidRPr="00DB70E4">
              <w:rPr>
                <w:rFonts w:ascii="Times New Roman" w:eastAsia="Calibri" w:hAnsi="Times New Roman" w:cs="Times New Roman"/>
                <w:b/>
                <w:sz w:val="20"/>
                <w:szCs w:val="20"/>
              </w:rPr>
              <w:t>/Hasta</w:t>
            </w:r>
            <w:r w:rsidRPr="00DB70E4">
              <w:rPr>
                <w:rFonts w:ascii="Times New Roman" w:eastAsia="Calibri" w:hAnsi="Times New Roman" w:cs="Times New Roman"/>
                <w:b/>
                <w:spacing w:val="-3"/>
                <w:sz w:val="20"/>
                <w:szCs w:val="20"/>
              </w:rPr>
              <w:t xml:space="preserve"> </w:t>
            </w:r>
            <w:r w:rsidRPr="00DB70E4">
              <w:rPr>
                <w:rFonts w:ascii="Times New Roman" w:eastAsia="Calibri" w:hAnsi="Times New Roman" w:cs="Times New Roman"/>
                <w:b/>
                <w:sz w:val="20"/>
                <w:szCs w:val="20"/>
              </w:rPr>
              <w:t>Yakını*</w:t>
            </w:r>
          </w:p>
        </w:tc>
        <w:tc>
          <w:tcPr>
            <w:tcW w:w="3324" w:type="dxa"/>
            <w:shd w:val="clear" w:color="auto" w:fill="auto"/>
            <w:vAlign w:val="center"/>
          </w:tcPr>
          <w:p w:rsidR="00DB70E4" w:rsidRPr="00DB70E4" w:rsidRDefault="00DB70E4" w:rsidP="00DB70E4">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DB70E4" w:rsidRPr="00DB70E4" w:rsidRDefault="00DB70E4" w:rsidP="00DB70E4">
            <w:pPr>
              <w:widowControl w:val="0"/>
              <w:autoSpaceDE w:val="0"/>
              <w:autoSpaceDN w:val="0"/>
              <w:spacing w:after="0" w:line="240" w:lineRule="auto"/>
              <w:rPr>
                <w:rFonts w:ascii="Times New Roman" w:eastAsia="Calibri" w:hAnsi="Times New Roman" w:cs="Times New Roman"/>
                <w:sz w:val="20"/>
                <w:szCs w:val="20"/>
              </w:rPr>
            </w:pPr>
          </w:p>
        </w:tc>
        <w:tc>
          <w:tcPr>
            <w:tcW w:w="1893" w:type="dxa"/>
            <w:shd w:val="clear" w:color="auto" w:fill="auto"/>
            <w:vAlign w:val="center"/>
          </w:tcPr>
          <w:p w:rsidR="00DB70E4" w:rsidRPr="00DB70E4" w:rsidRDefault="00DB70E4" w:rsidP="00DB70E4">
            <w:pPr>
              <w:widowControl w:val="0"/>
              <w:autoSpaceDE w:val="0"/>
              <w:autoSpaceDN w:val="0"/>
              <w:spacing w:after="0" w:line="240" w:lineRule="auto"/>
              <w:rPr>
                <w:rFonts w:ascii="Times New Roman" w:eastAsia="Calibri" w:hAnsi="Times New Roman" w:cs="Times New Roman"/>
                <w:sz w:val="20"/>
                <w:szCs w:val="20"/>
              </w:rPr>
            </w:pPr>
          </w:p>
        </w:tc>
      </w:tr>
      <w:tr w:rsidR="00DB70E4" w:rsidRPr="00DB70E4" w:rsidTr="00871508">
        <w:trPr>
          <w:trHeight w:val="595"/>
        </w:trPr>
        <w:tc>
          <w:tcPr>
            <w:tcW w:w="3477" w:type="dxa"/>
            <w:shd w:val="clear" w:color="auto" w:fill="auto"/>
            <w:vAlign w:val="center"/>
          </w:tcPr>
          <w:p w:rsidR="00DB70E4" w:rsidRPr="00DB70E4" w:rsidRDefault="00DB70E4" w:rsidP="00E95F1C">
            <w:pPr>
              <w:widowControl w:val="0"/>
              <w:autoSpaceDE w:val="0"/>
              <w:autoSpaceDN w:val="0"/>
              <w:spacing w:after="0" w:line="240" w:lineRule="auto"/>
              <w:rPr>
                <w:rFonts w:ascii="Times New Roman" w:eastAsia="Calibri" w:hAnsi="Times New Roman" w:cs="Times New Roman"/>
                <w:b/>
                <w:sz w:val="20"/>
                <w:szCs w:val="20"/>
              </w:rPr>
            </w:pPr>
            <w:r w:rsidRPr="00DB70E4">
              <w:rPr>
                <w:rFonts w:ascii="Times New Roman" w:eastAsia="Calibri" w:hAnsi="Times New Roman" w:cs="Times New Roman"/>
                <w:b/>
                <w:sz w:val="20"/>
                <w:szCs w:val="20"/>
              </w:rPr>
              <w:t>Doktor</w:t>
            </w:r>
          </w:p>
        </w:tc>
        <w:tc>
          <w:tcPr>
            <w:tcW w:w="3324" w:type="dxa"/>
            <w:shd w:val="clear" w:color="auto" w:fill="auto"/>
            <w:vAlign w:val="center"/>
          </w:tcPr>
          <w:p w:rsidR="00DB70E4" w:rsidRPr="00DB70E4" w:rsidRDefault="00DB70E4" w:rsidP="00DB70E4">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DB70E4" w:rsidRPr="00DB70E4" w:rsidRDefault="00DB70E4" w:rsidP="00DB70E4">
            <w:pPr>
              <w:widowControl w:val="0"/>
              <w:autoSpaceDE w:val="0"/>
              <w:autoSpaceDN w:val="0"/>
              <w:spacing w:after="0" w:line="240" w:lineRule="auto"/>
              <w:rPr>
                <w:rFonts w:ascii="Times New Roman" w:eastAsia="Calibri" w:hAnsi="Times New Roman" w:cs="Times New Roman"/>
                <w:sz w:val="20"/>
                <w:szCs w:val="20"/>
              </w:rPr>
            </w:pPr>
          </w:p>
        </w:tc>
        <w:tc>
          <w:tcPr>
            <w:tcW w:w="1893" w:type="dxa"/>
            <w:shd w:val="clear" w:color="auto" w:fill="auto"/>
            <w:vAlign w:val="center"/>
          </w:tcPr>
          <w:p w:rsidR="00DB70E4" w:rsidRPr="00DB70E4" w:rsidRDefault="00DB70E4" w:rsidP="00DB70E4">
            <w:pPr>
              <w:widowControl w:val="0"/>
              <w:autoSpaceDE w:val="0"/>
              <w:autoSpaceDN w:val="0"/>
              <w:spacing w:after="0" w:line="240" w:lineRule="auto"/>
              <w:rPr>
                <w:rFonts w:ascii="Times New Roman" w:eastAsia="Calibri" w:hAnsi="Times New Roman" w:cs="Times New Roman"/>
                <w:sz w:val="20"/>
                <w:szCs w:val="20"/>
              </w:rPr>
            </w:pPr>
          </w:p>
        </w:tc>
      </w:tr>
      <w:tr w:rsidR="00DB70E4" w:rsidRPr="00DB70E4" w:rsidTr="00765BAD">
        <w:trPr>
          <w:trHeight w:val="527"/>
        </w:trPr>
        <w:tc>
          <w:tcPr>
            <w:tcW w:w="3477" w:type="dxa"/>
            <w:shd w:val="clear" w:color="auto" w:fill="auto"/>
            <w:vAlign w:val="center"/>
          </w:tcPr>
          <w:p w:rsidR="00DB70E4" w:rsidRPr="00DB70E4" w:rsidRDefault="00DB70E4" w:rsidP="00DB70E4">
            <w:pPr>
              <w:widowControl w:val="0"/>
              <w:autoSpaceDE w:val="0"/>
              <w:autoSpaceDN w:val="0"/>
              <w:spacing w:before="1" w:after="0" w:line="240" w:lineRule="auto"/>
              <w:rPr>
                <w:rFonts w:ascii="Times New Roman" w:eastAsia="Calibri" w:hAnsi="Times New Roman" w:cs="Times New Roman"/>
                <w:b/>
                <w:sz w:val="20"/>
                <w:szCs w:val="20"/>
              </w:rPr>
            </w:pPr>
            <w:r w:rsidRPr="00DB70E4">
              <w:rPr>
                <w:rFonts w:ascii="Times New Roman" w:eastAsia="Calibri" w:hAnsi="Times New Roman" w:cs="Times New Roman"/>
                <w:b/>
                <w:sz w:val="20"/>
                <w:szCs w:val="20"/>
              </w:rPr>
              <w:t>Tanıklık eden</w:t>
            </w:r>
          </w:p>
        </w:tc>
        <w:tc>
          <w:tcPr>
            <w:tcW w:w="3324" w:type="dxa"/>
            <w:shd w:val="clear" w:color="auto" w:fill="auto"/>
            <w:vAlign w:val="center"/>
          </w:tcPr>
          <w:p w:rsidR="00DB70E4" w:rsidRPr="00DB70E4" w:rsidRDefault="00DB70E4" w:rsidP="00DB70E4">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DB70E4" w:rsidRPr="00DB70E4" w:rsidRDefault="00DB70E4" w:rsidP="00DB70E4">
            <w:pPr>
              <w:widowControl w:val="0"/>
              <w:autoSpaceDE w:val="0"/>
              <w:autoSpaceDN w:val="0"/>
              <w:spacing w:after="0" w:line="240" w:lineRule="auto"/>
              <w:rPr>
                <w:rFonts w:ascii="Times New Roman" w:eastAsia="Calibri" w:hAnsi="Times New Roman" w:cs="Times New Roman"/>
                <w:sz w:val="20"/>
                <w:szCs w:val="20"/>
              </w:rPr>
            </w:pPr>
          </w:p>
        </w:tc>
        <w:tc>
          <w:tcPr>
            <w:tcW w:w="1893" w:type="dxa"/>
            <w:shd w:val="clear" w:color="auto" w:fill="auto"/>
            <w:vAlign w:val="center"/>
          </w:tcPr>
          <w:p w:rsidR="00DB70E4" w:rsidRPr="00DB70E4" w:rsidRDefault="00DB70E4" w:rsidP="00DB70E4">
            <w:pPr>
              <w:widowControl w:val="0"/>
              <w:autoSpaceDE w:val="0"/>
              <w:autoSpaceDN w:val="0"/>
              <w:spacing w:after="0" w:line="240" w:lineRule="auto"/>
              <w:rPr>
                <w:rFonts w:ascii="Times New Roman" w:eastAsia="Calibri" w:hAnsi="Times New Roman" w:cs="Times New Roman"/>
                <w:sz w:val="20"/>
                <w:szCs w:val="20"/>
              </w:rPr>
            </w:pPr>
          </w:p>
        </w:tc>
      </w:tr>
      <w:tr w:rsidR="00DB70E4" w:rsidRPr="00DB70E4" w:rsidTr="00765BAD">
        <w:trPr>
          <w:trHeight w:val="393"/>
        </w:trPr>
        <w:tc>
          <w:tcPr>
            <w:tcW w:w="3477" w:type="dxa"/>
            <w:shd w:val="clear" w:color="auto" w:fill="auto"/>
            <w:vAlign w:val="center"/>
          </w:tcPr>
          <w:p w:rsidR="00DB70E4" w:rsidRPr="00DB70E4" w:rsidRDefault="00DB70E4" w:rsidP="00DB70E4">
            <w:pPr>
              <w:widowControl w:val="0"/>
              <w:autoSpaceDE w:val="0"/>
              <w:autoSpaceDN w:val="0"/>
              <w:spacing w:after="0" w:line="240" w:lineRule="auto"/>
              <w:rPr>
                <w:rFonts w:ascii="Times New Roman" w:eastAsia="Calibri" w:hAnsi="Times New Roman" w:cs="Times New Roman"/>
                <w:b/>
                <w:sz w:val="20"/>
                <w:szCs w:val="20"/>
                <w:lang w:eastAsia="tr-TR"/>
              </w:rPr>
            </w:pPr>
            <w:r w:rsidRPr="00DB70E4">
              <w:rPr>
                <w:rFonts w:ascii="Times New Roman" w:eastAsia="Calibri" w:hAnsi="Times New Roman" w:cs="Times New Roman"/>
                <w:b/>
                <w:sz w:val="20"/>
                <w:szCs w:val="20"/>
                <w:lang w:eastAsia="tr-TR"/>
              </w:rPr>
              <w:t>Hastane İletişim</w:t>
            </w:r>
          </w:p>
        </w:tc>
        <w:tc>
          <w:tcPr>
            <w:tcW w:w="7155" w:type="dxa"/>
            <w:gridSpan w:val="3"/>
            <w:shd w:val="clear" w:color="auto" w:fill="auto"/>
            <w:vAlign w:val="center"/>
          </w:tcPr>
          <w:p w:rsidR="00DB70E4" w:rsidRPr="00DB70E4" w:rsidRDefault="00DB70E4" w:rsidP="00DB70E4">
            <w:pPr>
              <w:widowControl w:val="0"/>
              <w:autoSpaceDE w:val="0"/>
              <w:autoSpaceDN w:val="0"/>
              <w:spacing w:after="0" w:line="240" w:lineRule="auto"/>
              <w:rPr>
                <w:rFonts w:ascii="Times New Roman" w:eastAsia="Calibri" w:hAnsi="Times New Roman" w:cs="Times New Roman"/>
                <w:sz w:val="20"/>
                <w:szCs w:val="20"/>
                <w:lang w:eastAsia="tr-TR"/>
              </w:rPr>
            </w:pPr>
            <w:r w:rsidRPr="00DB70E4">
              <w:rPr>
                <w:rFonts w:ascii="Times New Roman" w:eastAsia="Calibri" w:hAnsi="Times New Roman" w:cs="Times New Roman"/>
                <w:sz w:val="20"/>
                <w:szCs w:val="20"/>
                <w:lang w:eastAsia="tr-TR"/>
              </w:rPr>
              <w:t xml:space="preserve">0416 225 19 20             </w:t>
            </w:r>
          </w:p>
        </w:tc>
      </w:tr>
    </w:tbl>
    <w:p w:rsidR="00871508" w:rsidRPr="00765BAD" w:rsidRDefault="00DB70E4" w:rsidP="00381FC0">
      <w:pPr>
        <w:spacing w:after="0" w:line="240" w:lineRule="auto"/>
        <w:ind w:left="-794" w:right="-794"/>
        <w:jc w:val="both"/>
      </w:pPr>
      <w:r w:rsidRPr="00DB70E4">
        <w:rPr>
          <w:rFonts w:ascii="Times New Roman" w:eastAsia="Calibri" w:hAnsi="Times New Roman" w:cs="Times New Roman"/>
          <w:i/>
          <w:sz w:val="16"/>
          <w:szCs w:val="16"/>
        </w:rPr>
        <w:t>*</w:t>
      </w:r>
      <w:r w:rsidRPr="00DB70E4">
        <w:rPr>
          <w:rFonts w:ascii="Times New Roman" w:eastAsia="Calibri" w:hAnsi="Times New Roman" w:cs="Times New Roman"/>
          <w:sz w:val="16"/>
          <w:szCs w:val="16"/>
        </w:rPr>
        <w:t>Hasta 18 yaşından küçük, bilinci kapalı, yapılacak işlemi anlayabilecek durumda değil ya da imza yetkisi yoksa onay vekili</w:t>
      </w:r>
      <w:r w:rsidRPr="00DB70E4">
        <w:rPr>
          <w:rFonts w:ascii="Times New Roman" w:eastAsia="Calibri" w:hAnsi="Times New Roman" w:cs="Times New Roman"/>
          <w:spacing w:val="-1"/>
          <w:sz w:val="16"/>
          <w:szCs w:val="16"/>
        </w:rPr>
        <w:t xml:space="preserve"> </w:t>
      </w:r>
      <w:r w:rsidRPr="00DB70E4">
        <w:rPr>
          <w:rFonts w:ascii="Times New Roman" w:eastAsia="Calibri" w:hAnsi="Times New Roman" w:cs="Times New Roman"/>
          <w:sz w:val="16"/>
          <w:szCs w:val="16"/>
        </w:rPr>
        <w:t>tarafından</w:t>
      </w:r>
      <w:r w:rsidRPr="00DB70E4">
        <w:rPr>
          <w:rFonts w:ascii="Times New Roman" w:eastAsia="Calibri" w:hAnsi="Times New Roman" w:cs="Times New Roman"/>
          <w:spacing w:val="-2"/>
          <w:sz w:val="16"/>
          <w:szCs w:val="16"/>
        </w:rPr>
        <w:t xml:space="preserve"> </w:t>
      </w:r>
      <w:r w:rsidRPr="00DB70E4">
        <w:rPr>
          <w:rFonts w:ascii="Times New Roman" w:eastAsia="Calibri" w:hAnsi="Times New Roman" w:cs="Times New Roman"/>
          <w:sz w:val="16"/>
          <w:szCs w:val="16"/>
        </w:rPr>
        <w:t>verilir.</w:t>
      </w:r>
    </w:p>
    <w:sectPr w:rsidR="00871508" w:rsidRPr="00765BA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E78" w:rsidRDefault="00752E78" w:rsidP="00DB70E4">
      <w:pPr>
        <w:spacing w:after="0" w:line="240" w:lineRule="auto"/>
      </w:pPr>
      <w:r>
        <w:separator/>
      </w:r>
    </w:p>
  </w:endnote>
  <w:endnote w:type="continuationSeparator" w:id="0">
    <w:p w:rsidR="00752E78" w:rsidRDefault="00752E78" w:rsidP="00DB7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Book Antiqua">
    <w:panose1 w:val="02040602050305030304"/>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E78" w:rsidRDefault="00752E78" w:rsidP="00DB70E4">
      <w:pPr>
        <w:spacing w:after="0" w:line="240" w:lineRule="auto"/>
      </w:pPr>
      <w:r>
        <w:separator/>
      </w:r>
    </w:p>
  </w:footnote>
  <w:footnote w:type="continuationSeparator" w:id="0">
    <w:p w:rsidR="00752E78" w:rsidRDefault="00752E78" w:rsidP="00DB70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212FA"/>
    <w:multiLevelType w:val="hybridMultilevel"/>
    <w:tmpl w:val="4F20DECC"/>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 w15:restartNumberingAfterBreak="0">
    <w:nsid w:val="2B5340A5"/>
    <w:multiLevelType w:val="hybridMultilevel"/>
    <w:tmpl w:val="241CD10C"/>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2" w15:restartNumberingAfterBreak="0">
    <w:nsid w:val="2DAD7BCC"/>
    <w:multiLevelType w:val="hybridMultilevel"/>
    <w:tmpl w:val="07627AB6"/>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3" w15:restartNumberingAfterBreak="0">
    <w:nsid w:val="45C445B6"/>
    <w:multiLevelType w:val="hybridMultilevel"/>
    <w:tmpl w:val="10F250E0"/>
    <w:lvl w:ilvl="0" w:tplc="041F0001">
      <w:start w:val="1"/>
      <w:numFmt w:val="bullet"/>
      <w:lvlText w:val=""/>
      <w:lvlJc w:val="left"/>
      <w:pPr>
        <w:ind w:left="-130" w:hanging="360"/>
      </w:pPr>
      <w:rPr>
        <w:rFonts w:ascii="Symbol" w:hAnsi="Symbol"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4" w15:restartNumberingAfterBreak="0">
    <w:nsid w:val="7ED878DD"/>
    <w:multiLevelType w:val="hybridMultilevel"/>
    <w:tmpl w:val="018A6710"/>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5" w15:restartNumberingAfterBreak="0">
    <w:nsid w:val="7F6E63FC"/>
    <w:multiLevelType w:val="hybridMultilevel"/>
    <w:tmpl w:val="02DC270A"/>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640"/>
    <w:rsid w:val="00022EC5"/>
    <w:rsid w:val="000D0523"/>
    <w:rsid w:val="00100640"/>
    <w:rsid w:val="00134FD2"/>
    <w:rsid w:val="001369D5"/>
    <w:rsid w:val="002A21FE"/>
    <w:rsid w:val="002A4FFD"/>
    <w:rsid w:val="00381FC0"/>
    <w:rsid w:val="00383370"/>
    <w:rsid w:val="00501681"/>
    <w:rsid w:val="00542001"/>
    <w:rsid w:val="005D0001"/>
    <w:rsid w:val="006F682D"/>
    <w:rsid w:val="00752E78"/>
    <w:rsid w:val="00765BAD"/>
    <w:rsid w:val="00871508"/>
    <w:rsid w:val="009159F9"/>
    <w:rsid w:val="00956E02"/>
    <w:rsid w:val="00965F3A"/>
    <w:rsid w:val="00A64FBC"/>
    <w:rsid w:val="00AE0942"/>
    <w:rsid w:val="00CE2D7A"/>
    <w:rsid w:val="00CF15F8"/>
    <w:rsid w:val="00DB70E4"/>
    <w:rsid w:val="00E07022"/>
    <w:rsid w:val="00E125A8"/>
    <w:rsid w:val="00E95F1C"/>
    <w:rsid w:val="00ED1BA7"/>
    <w:rsid w:val="00ED4383"/>
    <w:rsid w:val="00F07C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7FA9A"/>
  <w15:chartTrackingRefBased/>
  <w15:docId w15:val="{7ADA8826-783F-40CC-B9AC-8BCC1ED6C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B70E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B70E4"/>
  </w:style>
  <w:style w:type="paragraph" w:styleId="AltBilgi">
    <w:name w:val="footer"/>
    <w:basedOn w:val="Normal"/>
    <w:link w:val="AltBilgiChar"/>
    <w:uiPriority w:val="99"/>
    <w:unhideWhenUsed/>
    <w:rsid w:val="00DB70E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B70E4"/>
  </w:style>
  <w:style w:type="paragraph" w:customStyle="1" w:styleId="Default">
    <w:name w:val="Default"/>
    <w:rsid w:val="00871508"/>
    <w:pPr>
      <w:autoSpaceDE w:val="0"/>
      <w:autoSpaceDN w:val="0"/>
      <w:adjustRightInd w:val="0"/>
      <w:spacing w:after="0" w:line="240" w:lineRule="auto"/>
    </w:pPr>
    <w:rPr>
      <w:rFonts w:ascii="Book Antiqua" w:hAnsi="Book Antiqua" w:cs="Book Antiqua"/>
      <w:color w:val="000000"/>
      <w:sz w:val="24"/>
      <w:szCs w:val="24"/>
    </w:rPr>
  </w:style>
  <w:style w:type="paragraph" w:styleId="ListeParagraf">
    <w:name w:val="List Paragraph"/>
    <w:basedOn w:val="Normal"/>
    <w:uiPriority w:val="34"/>
    <w:qFormat/>
    <w:rsid w:val="00501681"/>
    <w:pPr>
      <w:ind w:left="720"/>
      <w:contextualSpacing/>
    </w:pPr>
  </w:style>
  <w:style w:type="paragraph" w:styleId="BalonMetni">
    <w:name w:val="Balloon Text"/>
    <w:basedOn w:val="Normal"/>
    <w:link w:val="BalonMetniChar"/>
    <w:uiPriority w:val="99"/>
    <w:semiHidden/>
    <w:unhideWhenUsed/>
    <w:rsid w:val="001369D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369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18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2221</Words>
  <Characters>12666</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2024-12-04T11:32:00Z</cp:lastPrinted>
  <dcterms:created xsi:type="dcterms:W3CDTF">2026-06-10T10:22:00Z</dcterms:created>
  <dcterms:modified xsi:type="dcterms:W3CDTF">2026-06-22T12:28:00Z</dcterms:modified>
</cp:coreProperties>
</file>