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278" w:rsidRDefault="00387278" w:rsidP="00387278">
      <w:pPr>
        <w:ind w:left="-680" w:right="-794"/>
        <w:jc w:val="both"/>
        <w:rPr>
          <w:rFonts w:ascii="Times New Roman" w:hAnsi="Times New Roman" w:cs="Times New Roman"/>
        </w:rPr>
      </w:pPr>
      <w:r w:rsidRPr="000343DC">
        <w:rPr>
          <w:rFonts w:ascii="Times New Roman" w:hAnsi="Times New Roman" w:cs="Times New Roman"/>
          <w:b/>
        </w:rPr>
        <w:t>1. AMAÇ:</w:t>
      </w:r>
      <w:r w:rsidRPr="000343DC">
        <w:rPr>
          <w:rFonts w:ascii="Times New Roman" w:hAnsi="Times New Roman" w:cs="Times New Roman"/>
        </w:rPr>
        <w:t xml:space="preserve"> </w:t>
      </w:r>
      <w:r w:rsidRPr="00F6383E">
        <w:rPr>
          <w:rFonts w:ascii="Times New Roman" w:hAnsi="Times New Roman" w:cs="Times New Roman"/>
        </w:rPr>
        <w:t xml:space="preserve">Protez Laboratuvarında gerçekleştirilen ölçü, model, </w:t>
      </w:r>
      <w:proofErr w:type="gramStart"/>
      <w:r w:rsidRPr="00F6383E">
        <w:rPr>
          <w:rFonts w:ascii="Times New Roman" w:hAnsi="Times New Roman" w:cs="Times New Roman"/>
        </w:rPr>
        <w:t>protezlerin</w:t>
      </w:r>
      <w:proofErr w:type="gramEnd"/>
      <w:r w:rsidRPr="00F638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iş ve işlemlerinin çalışan güvenliğini sağlayacak</w:t>
      </w:r>
      <w:r w:rsidRPr="00F6383E">
        <w:rPr>
          <w:rFonts w:ascii="Times New Roman" w:hAnsi="Times New Roman" w:cs="Times New Roman"/>
        </w:rPr>
        <w:t xml:space="preserve"> şekilde y</w:t>
      </w:r>
      <w:r>
        <w:rPr>
          <w:rFonts w:ascii="Times New Roman" w:hAnsi="Times New Roman" w:cs="Times New Roman"/>
        </w:rPr>
        <w:t>ürütülmesini sağlayacak kriterleri belirlemek</w:t>
      </w:r>
    </w:p>
    <w:p w:rsidR="00387278" w:rsidRPr="00E415C2" w:rsidRDefault="00387278" w:rsidP="00387278">
      <w:pPr>
        <w:ind w:left="-680" w:right="-794"/>
        <w:jc w:val="both"/>
        <w:rPr>
          <w:rFonts w:ascii="Times New Roman" w:hAnsi="Times New Roman" w:cs="Times New Roman"/>
          <w:color w:val="FF0000"/>
        </w:rPr>
      </w:pPr>
      <w:r w:rsidRPr="000343DC">
        <w:rPr>
          <w:rFonts w:ascii="Times New Roman" w:hAnsi="Times New Roman" w:cs="Times New Roman"/>
          <w:b/>
        </w:rPr>
        <w:t>2. KAPSAM:</w:t>
      </w:r>
      <w:r>
        <w:rPr>
          <w:rFonts w:ascii="Times New Roman" w:hAnsi="Times New Roman" w:cs="Times New Roman"/>
        </w:rPr>
        <w:t xml:space="preserve"> </w:t>
      </w:r>
      <w:r w:rsidR="00E415C2" w:rsidRPr="00E70E4D">
        <w:rPr>
          <w:rFonts w:ascii="Times New Roman" w:hAnsi="Times New Roman" w:cs="Times New Roman"/>
        </w:rPr>
        <w:t>Protez laboratuvarı çalışma alanını kapsar</w:t>
      </w:r>
    </w:p>
    <w:p w:rsidR="00387278" w:rsidRPr="00782938" w:rsidRDefault="001B05D1" w:rsidP="00387278">
      <w:pPr>
        <w:ind w:left="-680" w:right="-79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387278" w:rsidRPr="00782938">
        <w:rPr>
          <w:rFonts w:ascii="Times New Roman" w:hAnsi="Times New Roman" w:cs="Times New Roman"/>
          <w:b/>
        </w:rPr>
        <w:t>. TANIMLAR:</w:t>
      </w:r>
    </w:p>
    <w:p w:rsidR="00DF03D9" w:rsidRDefault="00DF03D9" w:rsidP="00387278">
      <w:pPr>
        <w:ind w:left="-680" w:right="-794"/>
        <w:jc w:val="both"/>
        <w:rPr>
          <w:rFonts w:ascii="Times New Roman" w:hAnsi="Times New Roman" w:cs="Times New Roman"/>
        </w:rPr>
      </w:pPr>
      <w:r w:rsidRPr="00DF03D9">
        <w:rPr>
          <w:rFonts w:ascii="Times New Roman" w:hAnsi="Times New Roman" w:cs="Times New Roman"/>
          <w:b/>
        </w:rPr>
        <w:t>Parafin:</w:t>
      </w:r>
      <w:r w:rsidRPr="00DF03D9">
        <w:rPr>
          <w:rFonts w:ascii="Times New Roman" w:hAnsi="Times New Roman" w:cs="Times New Roman"/>
        </w:rPr>
        <w:t xml:space="preserve"> Ham petrolden elde edilen, beyaz – renksiz, kokusuz, suda çözünmeyen, tepkimelerden etkilenmeyen, yanıcı yumuşak bir katı kimyasaldır.</w:t>
      </w:r>
    </w:p>
    <w:p w:rsidR="00EA07B8" w:rsidRDefault="00782938" w:rsidP="00387278">
      <w:pPr>
        <w:ind w:left="-680" w:right="-7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Pon</w:t>
      </w:r>
      <w:r w:rsidR="00EA07B8" w:rsidRPr="00EA07B8">
        <w:rPr>
          <w:rFonts w:ascii="Times New Roman" w:hAnsi="Times New Roman" w:cs="Times New Roman"/>
          <w:b/>
          <w:bCs/>
        </w:rPr>
        <w:t>za</w:t>
      </w:r>
      <w:r w:rsidR="00EA07B8">
        <w:rPr>
          <w:rFonts w:ascii="Times New Roman" w:hAnsi="Times New Roman" w:cs="Times New Roman"/>
          <w:b/>
          <w:bCs/>
        </w:rPr>
        <w:t>:</w:t>
      </w:r>
      <w:r w:rsidR="00EA07B8" w:rsidRPr="00EA07B8">
        <w:rPr>
          <w:rFonts w:ascii="Times New Roman" w:hAnsi="Times New Roman" w:cs="Times New Roman"/>
        </w:rPr>
        <w:t xml:space="preserve"> Akrilik, metal parlatmada ya da diş beyazlatmada kullanılan bir tür cila (parlatma) tozudur.</w:t>
      </w:r>
    </w:p>
    <w:p w:rsidR="00EA07B8" w:rsidRDefault="00EA07B8" w:rsidP="00EA07B8">
      <w:pPr>
        <w:spacing w:line="276" w:lineRule="auto"/>
        <w:ind w:left="-680" w:right="-794"/>
        <w:jc w:val="both"/>
        <w:rPr>
          <w:rFonts w:ascii="Times New Roman" w:hAnsi="Times New Roman" w:cs="Times New Roman"/>
        </w:rPr>
      </w:pPr>
      <w:r w:rsidRPr="00C23787">
        <w:rPr>
          <w:rFonts w:ascii="Times New Roman" w:hAnsi="Times New Roman" w:cs="Times New Roman"/>
          <w:b/>
        </w:rPr>
        <w:t>Tesviye</w:t>
      </w:r>
      <w:r>
        <w:rPr>
          <w:rFonts w:ascii="Times New Roman" w:hAnsi="Times New Roman" w:cs="Times New Roman"/>
          <w:b/>
        </w:rPr>
        <w:t>:</w:t>
      </w:r>
      <w:r w:rsidRPr="00C23787">
        <w:t xml:space="preserve"> </w:t>
      </w:r>
      <w:r w:rsidRPr="00C23787">
        <w:rPr>
          <w:rFonts w:ascii="Times New Roman" w:hAnsi="Times New Roman" w:cs="Times New Roman"/>
        </w:rPr>
        <w:t>Protezlerin pürüzlü yüzeylerinin düzleştirilmesi için bir aşındırma (</w:t>
      </w:r>
      <w:proofErr w:type="spellStart"/>
      <w:r w:rsidRPr="00C23787">
        <w:rPr>
          <w:rFonts w:ascii="Times New Roman" w:hAnsi="Times New Roman" w:cs="Times New Roman"/>
        </w:rPr>
        <w:t>abrazyon</w:t>
      </w:r>
      <w:proofErr w:type="spellEnd"/>
      <w:r w:rsidRPr="00C23787">
        <w:rPr>
          <w:rFonts w:ascii="Times New Roman" w:hAnsi="Times New Roman" w:cs="Times New Roman"/>
        </w:rPr>
        <w:t>) işlemi gerekir. Yapılan bu pürüzleştirme işlemine verilen addır.</w:t>
      </w:r>
    </w:p>
    <w:p w:rsidR="001F602B" w:rsidRDefault="001F602B" w:rsidP="001F602B">
      <w:pPr>
        <w:ind w:left="-680" w:right="-794"/>
        <w:jc w:val="both"/>
        <w:rPr>
          <w:rFonts w:ascii="Times New Roman" w:hAnsi="Times New Roman" w:cs="Times New Roman"/>
        </w:rPr>
      </w:pPr>
      <w:r w:rsidRPr="00701F79">
        <w:rPr>
          <w:rFonts w:ascii="Times New Roman" w:hAnsi="Times New Roman" w:cs="Times New Roman"/>
          <w:b/>
        </w:rPr>
        <w:t>Akrilik:</w:t>
      </w:r>
      <w:r w:rsidRPr="00701F79">
        <w:rPr>
          <w:rFonts w:ascii="Times New Roman" w:hAnsi="Times New Roman" w:cs="Times New Roman"/>
        </w:rPr>
        <w:t xml:space="preserve"> Protezin bitim aşamasında kullanılan</w:t>
      </w:r>
      <w:r w:rsidRPr="00A52646">
        <w:rPr>
          <w:rFonts w:ascii="Arial" w:hAnsi="Arial" w:cs="Arial"/>
          <w:b/>
          <w:bCs/>
          <w:color w:val="5F6368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</w:rPr>
        <w:t>k</w:t>
      </w:r>
      <w:r w:rsidRPr="00A52646">
        <w:rPr>
          <w:rFonts w:ascii="Times New Roman" w:hAnsi="Times New Roman" w:cs="Times New Roman"/>
          <w:bCs/>
        </w:rPr>
        <w:t xml:space="preserve">olay kalıplanabilen ve uygun maliyetli bir </w:t>
      </w:r>
      <w:r w:rsidRPr="00701F79">
        <w:rPr>
          <w:rFonts w:ascii="Times New Roman" w:hAnsi="Times New Roman" w:cs="Times New Roman"/>
        </w:rPr>
        <w:t>materyal</w:t>
      </w:r>
      <w:r>
        <w:rPr>
          <w:rFonts w:ascii="Times New Roman" w:hAnsi="Times New Roman" w:cs="Times New Roman"/>
        </w:rPr>
        <w:t>dir.</w:t>
      </w:r>
    </w:p>
    <w:p w:rsidR="0084221C" w:rsidRDefault="008826CD" w:rsidP="001F602B">
      <w:pPr>
        <w:ind w:left="-680" w:right="-79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Korozif</w:t>
      </w:r>
      <w:proofErr w:type="spellEnd"/>
      <w:r w:rsidR="00782938">
        <w:rPr>
          <w:rFonts w:ascii="Times New Roman" w:hAnsi="Times New Roman" w:cs="Times New Roman"/>
          <w:b/>
        </w:rPr>
        <w:t xml:space="preserve"> Madde</w:t>
      </w:r>
      <w:r w:rsidR="00782938" w:rsidRPr="00782938">
        <w:rPr>
          <w:rFonts w:ascii="Times New Roman" w:hAnsi="Times New Roman" w:cs="Times New Roman"/>
          <w:b/>
        </w:rPr>
        <w:t>:</w:t>
      </w:r>
      <w:r w:rsidR="0084221C" w:rsidRPr="0084221C">
        <w:rPr>
          <w:rFonts w:ascii="Times New Roman" w:hAnsi="Times New Roman" w:cs="Times New Roman"/>
        </w:rPr>
        <w:t> </w:t>
      </w:r>
      <w:r w:rsidR="00782938">
        <w:rPr>
          <w:rFonts w:ascii="Times New Roman" w:hAnsi="Times New Roman" w:cs="Times New Roman"/>
        </w:rPr>
        <w:t>G</w:t>
      </w:r>
      <w:r w:rsidR="0084221C" w:rsidRPr="0084221C">
        <w:rPr>
          <w:rFonts w:ascii="Times New Roman" w:hAnsi="Times New Roman" w:cs="Times New Roman"/>
        </w:rPr>
        <w:t>enellikle aşındırıcı veya yüzeyi tahrip edici özelliklere sahip kimyasal maddelerdir. </w:t>
      </w:r>
    </w:p>
    <w:p w:rsidR="00387278" w:rsidRDefault="001B05D1" w:rsidP="00EA07B8">
      <w:pPr>
        <w:ind w:left="-680" w:right="-7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="00387278" w:rsidRPr="000343DC">
        <w:rPr>
          <w:rFonts w:ascii="Times New Roman" w:hAnsi="Times New Roman" w:cs="Times New Roman"/>
          <w:b/>
        </w:rPr>
        <w:t>. SORUMLULAR:</w:t>
      </w:r>
      <w:r w:rsidR="00387278" w:rsidRPr="000343DC">
        <w:rPr>
          <w:rFonts w:ascii="Times New Roman" w:hAnsi="Times New Roman" w:cs="Times New Roman"/>
        </w:rPr>
        <w:t xml:space="preserve"> </w:t>
      </w:r>
      <w:r w:rsidR="00E415C2" w:rsidRPr="00E415C2">
        <w:rPr>
          <w:rFonts w:ascii="Times New Roman" w:hAnsi="Times New Roman" w:cs="Times New Roman"/>
        </w:rPr>
        <w:t xml:space="preserve">Protez Laboratuvarı Bölüm Sorumlusu, diş </w:t>
      </w:r>
      <w:proofErr w:type="gramStart"/>
      <w:r w:rsidR="00E415C2" w:rsidRPr="00E415C2">
        <w:rPr>
          <w:rFonts w:ascii="Times New Roman" w:hAnsi="Times New Roman" w:cs="Times New Roman"/>
        </w:rPr>
        <w:t>protez</w:t>
      </w:r>
      <w:proofErr w:type="gramEnd"/>
      <w:r w:rsidR="00E415C2" w:rsidRPr="00E415C2">
        <w:rPr>
          <w:rFonts w:ascii="Times New Roman" w:hAnsi="Times New Roman" w:cs="Times New Roman"/>
        </w:rPr>
        <w:t xml:space="preserve"> laboratuvarı çalışanları, ve tüm birim çalışanları sorumludur.</w:t>
      </w:r>
    </w:p>
    <w:p w:rsidR="00387278" w:rsidRPr="00A32852" w:rsidRDefault="001B05D1" w:rsidP="00C34C0C">
      <w:pPr>
        <w:spacing w:after="0"/>
        <w:ind w:left="-680" w:right="-79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387278" w:rsidRPr="000343DC">
        <w:rPr>
          <w:rFonts w:ascii="Times New Roman" w:hAnsi="Times New Roman" w:cs="Times New Roman"/>
          <w:b/>
        </w:rPr>
        <w:t>. FAALİYET AKIŞI:</w:t>
      </w:r>
      <w:r w:rsidR="00387278">
        <w:rPr>
          <w:b/>
          <w:bCs/>
          <w:sz w:val="23"/>
          <w:szCs w:val="23"/>
        </w:rPr>
        <w:t xml:space="preserve"> </w:t>
      </w:r>
    </w:p>
    <w:p w:rsidR="00E415C2" w:rsidRPr="009F47E5" w:rsidRDefault="001B05D1" w:rsidP="00C34C0C">
      <w:pPr>
        <w:spacing w:after="0"/>
        <w:ind w:left="-680" w:right="-79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E415C2" w:rsidRPr="009F47E5">
        <w:rPr>
          <w:rFonts w:ascii="Times New Roman" w:hAnsi="Times New Roman" w:cs="Times New Roman"/>
          <w:b/>
        </w:rPr>
        <w:t>.1. Laboratuvara Giriş Çıkışlar</w:t>
      </w:r>
    </w:p>
    <w:p w:rsidR="00646AAF" w:rsidRDefault="00E415C2" w:rsidP="00646AAF">
      <w:pPr>
        <w:pStyle w:val="ListeParagraf"/>
        <w:numPr>
          <w:ilvl w:val="0"/>
          <w:numId w:val="1"/>
        </w:numPr>
        <w:ind w:left="-320" w:right="-794"/>
        <w:jc w:val="both"/>
        <w:rPr>
          <w:rFonts w:ascii="Times New Roman" w:hAnsi="Times New Roman" w:cs="Times New Roman"/>
        </w:rPr>
      </w:pPr>
      <w:r w:rsidRPr="009F47E5">
        <w:rPr>
          <w:rFonts w:ascii="Times New Roman" w:hAnsi="Times New Roman" w:cs="Times New Roman"/>
        </w:rPr>
        <w:t>Laboratuvara çalışan dışında kimsenin girmesine izin verilmez.</w:t>
      </w:r>
    </w:p>
    <w:p w:rsidR="00646AAF" w:rsidRDefault="0043308E" w:rsidP="00646AAF">
      <w:pPr>
        <w:pStyle w:val="ListeParagraf"/>
        <w:numPr>
          <w:ilvl w:val="0"/>
          <w:numId w:val="1"/>
        </w:numPr>
        <w:ind w:left="-320" w:right="-794"/>
        <w:jc w:val="both"/>
        <w:rPr>
          <w:rFonts w:ascii="Times New Roman" w:hAnsi="Times New Roman" w:cs="Times New Roman"/>
        </w:rPr>
      </w:pPr>
      <w:r w:rsidRPr="00646AAF">
        <w:rPr>
          <w:rFonts w:ascii="Times New Roman" w:hAnsi="Times New Roman" w:cs="Times New Roman"/>
        </w:rPr>
        <w:t>Laboratuvarda çalışmaya başlamadan önce iş önlüğü giyilmeli, mutlaka yaka kartı takılı olmalıdır,</w:t>
      </w:r>
    </w:p>
    <w:p w:rsidR="0043308E" w:rsidRPr="00646AAF" w:rsidRDefault="0043308E" w:rsidP="00646AAF">
      <w:pPr>
        <w:pStyle w:val="ListeParagraf"/>
        <w:numPr>
          <w:ilvl w:val="0"/>
          <w:numId w:val="1"/>
        </w:numPr>
        <w:ind w:left="-320" w:right="-794"/>
        <w:jc w:val="both"/>
        <w:rPr>
          <w:rFonts w:ascii="Times New Roman" w:hAnsi="Times New Roman" w:cs="Times New Roman"/>
        </w:rPr>
      </w:pPr>
      <w:r w:rsidRPr="00646AAF">
        <w:rPr>
          <w:rFonts w:ascii="Times New Roman" w:hAnsi="Times New Roman" w:cs="Times New Roman"/>
        </w:rPr>
        <w:t>Çalışma masasının temizliği kontrol edilerek bütün güvenlik önlemleri alınmalıdır.</w:t>
      </w:r>
    </w:p>
    <w:p w:rsidR="00E415C2" w:rsidRDefault="00E415C2" w:rsidP="009F47E5">
      <w:pPr>
        <w:pStyle w:val="ListeParagraf"/>
        <w:numPr>
          <w:ilvl w:val="0"/>
          <w:numId w:val="1"/>
        </w:numPr>
        <w:ind w:left="-320" w:right="-794"/>
        <w:jc w:val="both"/>
        <w:rPr>
          <w:rFonts w:ascii="Times New Roman" w:hAnsi="Times New Roman" w:cs="Times New Roman"/>
        </w:rPr>
      </w:pPr>
      <w:r w:rsidRPr="009F47E5">
        <w:rPr>
          <w:rFonts w:ascii="Times New Roman" w:hAnsi="Times New Roman" w:cs="Times New Roman"/>
        </w:rPr>
        <w:t>Laboratuvar çalışanlar</w:t>
      </w:r>
      <w:r w:rsidR="0043308E">
        <w:rPr>
          <w:rFonts w:ascii="Times New Roman" w:hAnsi="Times New Roman" w:cs="Times New Roman"/>
        </w:rPr>
        <w:t>ı maske, eldiven ve bone takmalıdır</w:t>
      </w:r>
      <w:r w:rsidRPr="009F47E5">
        <w:rPr>
          <w:rFonts w:ascii="Times New Roman" w:hAnsi="Times New Roman" w:cs="Times New Roman"/>
        </w:rPr>
        <w:t>.</w:t>
      </w:r>
    </w:p>
    <w:p w:rsidR="0043308E" w:rsidRPr="0043308E" w:rsidRDefault="0043308E" w:rsidP="00646AAF">
      <w:pPr>
        <w:pStyle w:val="ListeParagraf"/>
        <w:numPr>
          <w:ilvl w:val="0"/>
          <w:numId w:val="1"/>
        </w:numPr>
        <w:ind w:left="-320" w:right="-794"/>
        <w:jc w:val="both"/>
        <w:rPr>
          <w:rFonts w:ascii="Times New Roman" w:hAnsi="Times New Roman" w:cs="Times New Roman"/>
        </w:rPr>
      </w:pPr>
      <w:r w:rsidRPr="0043308E">
        <w:rPr>
          <w:rFonts w:ascii="Times New Roman" w:hAnsi="Times New Roman" w:cs="Times New Roman"/>
        </w:rPr>
        <w:t>Mesai sonrası çıkacak personel çalışma masası düzenini sağlayıp kayıp olabilecek</w:t>
      </w:r>
      <w:r>
        <w:rPr>
          <w:rFonts w:ascii="Times New Roman" w:hAnsi="Times New Roman" w:cs="Times New Roman"/>
        </w:rPr>
        <w:t xml:space="preserve"> malzemeleri kaldırmalı</w:t>
      </w:r>
      <w:r w:rsidRPr="0043308E">
        <w:rPr>
          <w:rFonts w:ascii="Times New Roman" w:hAnsi="Times New Roman" w:cs="Times New Roman"/>
        </w:rPr>
        <w:t>, masanın el</w:t>
      </w:r>
      <w:r>
        <w:rPr>
          <w:rFonts w:ascii="Times New Roman" w:hAnsi="Times New Roman" w:cs="Times New Roman"/>
        </w:rPr>
        <w:t>ektrik bağlantısını kapatmalıdır</w:t>
      </w:r>
    </w:p>
    <w:p w:rsidR="0043308E" w:rsidRPr="0043308E" w:rsidRDefault="0043308E" w:rsidP="00646AAF">
      <w:pPr>
        <w:pStyle w:val="ListeParagraf"/>
        <w:numPr>
          <w:ilvl w:val="0"/>
          <w:numId w:val="1"/>
        </w:numPr>
        <w:ind w:left="-320" w:right="-794"/>
        <w:jc w:val="both"/>
        <w:rPr>
          <w:rFonts w:ascii="Times New Roman" w:hAnsi="Times New Roman" w:cs="Times New Roman"/>
        </w:rPr>
      </w:pPr>
      <w:r w:rsidRPr="0043308E">
        <w:rPr>
          <w:rFonts w:ascii="Times New Roman" w:hAnsi="Times New Roman" w:cs="Times New Roman"/>
        </w:rPr>
        <w:t xml:space="preserve">Elektrikli </w:t>
      </w:r>
      <w:proofErr w:type="spellStart"/>
      <w:r w:rsidRPr="0043308E">
        <w:rPr>
          <w:rFonts w:ascii="Times New Roman" w:hAnsi="Times New Roman" w:cs="Times New Roman"/>
        </w:rPr>
        <w:t>spatül</w:t>
      </w:r>
      <w:proofErr w:type="spellEnd"/>
      <w:r w:rsidRPr="0043308E">
        <w:rPr>
          <w:rFonts w:ascii="Times New Roman" w:hAnsi="Times New Roman" w:cs="Times New Roman"/>
        </w:rPr>
        <w:t xml:space="preserve">, indüksiyonlu </w:t>
      </w:r>
      <w:proofErr w:type="spellStart"/>
      <w:r w:rsidRPr="0043308E">
        <w:rPr>
          <w:rFonts w:ascii="Times New Roman" w:hAnsi="Times New Roman" w:cs="Times New Roman"/>
        </w:rPr>
        <w:t>spatül</w:t>
      </w:r>
      <w:proofErr w:type="spellEnd"/>
      <w:r w:rsidRPr="0043308E">
        <w:rPr>
          <w:rFonts w:ascii="Times New Roman" w:hAnsi="Times New Roman" w:cs="Times New Roman"/>
        </w:rPr>
        <w:t xml:space="preserve"> ısıtıcı, mikro motor, çalışma masası vb. cihazların</w:t>
      </w:r>
      <w:r>
        <w:rPr>
          <w:rFonts w:ascii="Times New Roman" w:hAnsi="Times New Roman" w:cs="Times New Roman"/>
        </w:rPr>
        <w:t xml:space="preserve"> elektrik bağlantıları</w:t>
      </w:r>
      <w:r w:rsidR="00646AAF">
        <w:rPr>
          <w:rFonts w:ascii="Times New Roman" w:hAnsi="Times New Roman" w:cs="Times New Roman"/>
        </w:rPr>
        <w:t>nı</w:t>
      </w:r>
      <w:r>
        <w:rPr>
          <w:rFonts w:ascii="Times New Roman" w:hAnsi="Times New Roman" w:cs="Times New Roman"/>
        </w:rPr>
        <w:t xml:space="preserve"> </w:t>
      </w:r>
      <w:r w:rsidR="00646AAF">
        <w:rPr>
          <w:rFonts w:ascii="Times New Roman" w:hAnsi="Times New Roman" w:cs="Times New Roman"/>
        </w:rPr>
        <w:t>kapat</w:t>
      </w:r>
      <w:r>
        <w:rPr>
          <w:rFonts w:ascii="Times New Roman" w:hAnsi="Times New Roman" w:cs="Times New Roman"/>
        </w:rPr>
        <w:t>malıdır</w:t>
      </w:r>
    </w:p>
    <w:p w:rsidR="0043308E" w:rsidRPr="0043308E" w:rsidRDefault="0043308E" w:rsidP="00646AAF">
      <w:pPr>
        <w:pStyle w:val="ListeParagraf"/>
        <w:numPr>
          <w:ilvl w:val="0"/>
          <w:numId w:val="1"/>
        </w:numPr>
        <w:ind w:left="-320" w:right="-794"/>
        <w:jc w:val="both"/>
        <w:rPr>
          <w:rFonts w:ascii="Times New Roman" w:hAnsi="Times New Roman" w:cs="Times New Roman"/>
        </w:rPr>
      </w:pPr>
      <w:r w:rsidRPr="0043308E">
        <w:rPr>
          <w:rFonts w:ascii="Times New Roman" w:hAnsi="Times New Roman" w:cs="Times New Roman"/>
        </w:rPr>
        <w:t>Temizlik, dezenfeksiyon ve sterilizasyon kurallarını yerine getirerek laboratuvardan</w:t>
      </w:r>
      <w:r>
        <w:rPr>
          <w:rFonts w:ascii="Times New Roman" w:hAnsi="Times New Roman" w:cs="Times New Roman"/>
        </w:rPr>
        <w:t xml:space="preserve"> ayrılmalıdır</w:t>
      </w:r>
      <w:r w:rsidR="00646AAF">
        <w:rPr>
          <w:rFonts w:ascii="Times New Roman" w:hAnsi="Times New Roman" w:cs="Times New Roman"/>
        </w:rPr>
        <w:t>.</w:t>
      </w:r>
    </w:p>
    <w:p w:rsidR="00E415C2" w:rsidRPr="009F47E5" w:rsidRDefault="001B05D1" w:rsidP="00C34C0C">
      <w:pPr>
        <w:spacing w:after="0"/>
        <w:ind w:left="-680" w:right="-79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E415C2" w:rsidRPr="009F47E5">
        <w:rPr>
          <w:rFonts w:ascii="Times New Roman" w:hAnsi="Times New Roman" w:cs="Times New Roman"/>
          <w:b/>
        </w:rPr>
        <w:t>.2. Laboratuvar Ortamı Isı Ve Nem</w:t>
      </w:r>
    </w:p>
    <w:p w:rsidR="00E415C2" w:rsidRPr="009F47E5" w:rsidRDefault="00E415C2" w:rsidP="00C34C0C">
      <w:pPr>
        <w:pStyle w:val="ListeParagraf"/>
        <w:numPr>
          <w:ilvl w:val="0"/>
          <w:numId w:val="2"/>
        </w:numPr>
        <w:spacing w:after="0"/>
        <w:ind w:left="-320" w:right="-794"/>
        <w:jc w:val="both"/>
        <w:rPr>
          <w:rFonts w:ascii="Times New Roman" w:hAnsi="Times New Roman" w:cs="Times New Roman"/>
        </w:rPr>
      </w:pPr>
      <w:r w:rsidRPr="009F47E5">
        <w:rPr>
          <w:rFonts w:ascii="Times New Roman" w:hAnsi="Times New Roman" w:cs="Times New Roman"/>
        </w:rPr>
        <w:t>Laboratuvar düzenli olarak havalandırılır.</w:t>
      </w:r>
    </w:p>
    <w:p w:rsidR="00E415C2" w:rsidRPr="009F47E5" w:rsidRDefault="00E415C2" w:rsidP="009F47E5">
      <w:pPr>
        <w:pStyle w:val="ListeParagraf"/>
        <w:numPr>
          <w:ilvl w:val="0"/>
          <w:numId w:val="2"/>
        </w:numPr>
        <w:ind w:left="-320" w:right="-794"/>
        <w:jc w:val="both"/>
        <w:rPr>
          <w:rFonts w:ascii="Times New Roman" w:hAnsi="Times New Roman" w:cs="Times New Roman"/>
        </w:rPr>
      </w:pPr>
      <w:r w:rsidRPr="009F47E5">
        <w:rPr>
          <w:rFonts w:ascii="Times New Roman" w:hAnsi="Times New Roman" w:cs="Times New Roman"/>
        </w:rPr>
        <w:t>Her gün ısı nem takibi yapılır.</w:t>
      </w:r>
    </w:p>
    <w:p w:rsidR="00E415C2" w:rsidRPr="009F47E5" w:rsidRDefault="00E415C2" w:rsidP="009F47E5">
      <w:pPr>
        <w:pStyle w:val="ListeParagraf"/>
        <w:numPr>
          <w:ilvl w:val="0"/>
          <w:numId w:val="2"/>
        </w:numPr>
        <w:ind w:left="-320" w:right="-794"/>
        <w:jc w:val="both"/>
        <w:rPr>
          <w:rFonts w:ascii="Times New Roman" w:hAnsi="Times New Roman" w:cs="Times New Roman"/>
        </w:rPr>
      </w:pPr>
      <w:r w:rsidRPr="009F47E5">
        <w:rPr>
          <w:rFonts w:ascii="Times New Roman" w:hAnsi="Times New Roman" w:cs="Times New Roman"/>
        </w:rPr>
        <w:t>Normal değerler: ISI: 18-22 C derece NEM: %35-70 arasında olmalıdır.</w:t>
      </w:r>
    </w:p>
    <w:p w:rsidR="00E415C2" w:rsidRPr="009F47E5" w:rsidRDefault="00E415C2" w:rsidP="009F47E5">
      <w:pPr>
        <w:pStyle w:val="ListeParagraf"/>
        <w:numPr>
          <w:ilvl w:val="0"/>
          <w:numId w:val="2"/>
        </w:numPr>
        <w:ind w:left="-320" w:right="-794"/>
        <w:jc w:val="both"/>
        <w:rPr>
          <w:rFonts w:ascii="Times New Roman" w:hAnsi="Times New Roman" w:cs="Times New Roman"/>
        </w:rPr>
      </w:pPr>
      <w:r w:rsidRPr="009F47E5">
        <w:rPr>
          <w:rFonts w:ascii="Times New Roman" w:hAnsi="Times New Roman" w:cs="Times New Roman"/>
        </w:rPr>
        <w:t>Akşam en son çıkan laboratuvar görevlisi camların, muslukların, elektriğin ve doğalgaz vanasının kapatılmasından sorumludur.</w:t>
      </w:r>
    </w:p>
    <w:p w:rsidR="00E415C2" w:rsidRPr="009F47E5" w:rsidRDefault="001B05D1" w:rsidP="00C34C0C">
      <w:pPr>
        <w:spacing w:after="0"/>
        <w:ind w:left="-680" w:right="-79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E415C2" w:rsidRPr="009F47E5">
        <w:rPr>
          <w:rFonts w:ascii="Times New Roman" w:hAnsi="Times New Roman" w:cs="Times New Roman"/>
          <w:b/>
        </w:rPr>
        <w:t>.3. Protez Laboratuvar Çalışanlarının Uyması Gereken Kurallar</w:t>
      </w:r>
    </w:p>
    <w:p w:rsidR="00E415C2" w:rsidRPr="009F47E5" w:rsidRDefault="00E415C2" w:rsidP="00C34C0C">
      <w:pPr>
        <w:pStyle w:val="ListeParagraf"/>
        <w:numPr>
          <w:ilvl w:val="0"/>
          <w:numId w:val="3"/>
        </w:numPr>
        <w:spacing w:after="0"/>
        <w:ind w:left="-320" w:right="-794"/>
        <w:jc w:val="both"/>
        <w:rPr>
          <w:rFonts w:ascii="Times New Roman" w:hAnsi="Times New Roman" w:cs="Times New Roman"/>
        </w:rPr>
      </w:pPr>
      <w:r w:rsidRPr="009F47E5">
        <w:rPr>
          <w:rFonts w:ascii="Times New Roman" w:hAnsi="Times New Roman" w:cs="Times New Roman"/>
        </w:rPr>
        <w:t xml:space="preserve">Personel, laboratuvar içinde uygun koruyucu giysi ve </w:t>
      </w:r>
      <w:proofErr w:type="gramStart"/>
      <w:r w:rsidRPr="009F47E5">
        <w:rPr>
          <w:rFonts w:ascii="Times New Roman" w:hAnsi="Times New Roman" w:cs="Times New Roman"/>
        </w:rPr>
        <w:t>ekipman</w:t>
      </w:r>
      <w:proofErr w:type="gramEnd"/>
      <w:r w:rsidRPr="009F47E5">
        <w:rPr>
          <w:rFonts w:ascii="Times New Roman" w:hAnsi="Times New Roman" w:cs="Times New Roman"/>
        </w:rPr>
        <w:t xml:space="preserve"> kullanır. Laboratuvar da çalışırken kullanılan mum eritme sırasında ç</w:t>
      </w:r>
      <w:r w:rsidR="00782938">
        <w:rPr>
          <w:rFonts w:ascii="Times New Roman" w:hAnsi="Times New Roman" w:cs="Times New Roman"/>
        </w:rPr>
        <w:t>ıkan koku ve parafin dumanı, pon</w:t>
      </w:r>
      <w:r w:rsidRPr="009F47E5">
        <w:rPr>
          <w:rFonts w:ascii="Times New Roman" w:hAnsi="Times New Roman" w:cs="Times New Roman"/>
        </w:rPr>
        <w:t>za ve tesviye tozunun solunması sağlık için zararlıdır. Bu nedenle çalışma sırasında içeride bulunanlar ve direkt çalışanlar koruyucu maske, bone ve eldiven takmalıdır.</w:t>
      </w:r>
    </w:p>
    <w:p w:rsidR="00E415C2" w:rsidRPr="009F47E5" w:rsidRDefault="00E415C2" w:rsidP="009F47E5">
      <w:pPr>
        <w:pStyle w:val="ListeParagraf"/>
        <w:numPr>
          <w:ilvl w:val="0"/>
          <w:numId w:val="3"/>
        </w:numPr>
        <w:ind w:left="-320" w:right="-794"/>
        <w:jc w:val="both"/>
        <w:rPr>
          <w:rFonts w:ascii="Times New Roman" w:hAnsi="Times New Roman" w:cs="Times New Roman"/>
        </w:rPr>
      </w:pPr>
      <w:r w:rsidRPr="009F47E5">
        <w:rPr>
          <w:rFonts w:ascii="Times New Roman" w:hAnsi="Times New Roman" w:cs="Times New Roman"/>
        </w:rPr>
        <w:t>Labora</w:t>
      </w:r>
      <w:r w:rsidR="00C7609F">
        <w:rPr>
          <w:rFonts w:ascii="Times New Roman" w:hAnsi="Times New Roman" w:cs="Times New Roman"/>
        </w:rPr>
        <w:t>tuvar içinde tüm personel forma ile çalışır</w:t>
      </w:r>
      <w:r w:rsidRPr="009F47E5">
        <w:rPr>
          <w:rFonts w:ascii="Times New Roman" w:hAnsi="Times New Roman" w:cs="Times New Roman"/>
        </w:rPr>
        <w:t>.</w:t>
      </w:r>
    </w:p>
    <w:p w:rsidR="00E415C2" w:rsidRPr="009F47E5" w:rsidRDefault="00E415C2" w:rsidP="009F47E5">
      <w:pPr>
        <w:pStyle w:val="ListeParagraf"/>
        <w:numPr>
          <w:ilvl w:val="0"/>
          <w:numId w:val="3"/>
        </w:numPr>
        <w:ind w:left="-320" w:right="-794"/>
        <w:jc w:val="both"/>
        <w:rPr>
          <w:rFonts w:ascii="Times New Roman" w:hAnsi="Times New Roman" w:cs="Times New Roman"/>
        </w:rPr>
      </w:pPr>
      <w:r w:rsidRPr="009F47E5">
        <w:rPr>
          <w:rFonts w:ascii="Times New Roman" w:hAnsi="Times New Roman" w:cs="Times New Roman"/>
        </w:rPr>
        <w:t>Saçlar omuzların arkasında olacak şekilde emniyete alınır, çalışmayı engelleyecek ya da aletlere takılabilecek mücevherat kullanılmaz.</w:t>
      </w:r>
    </w:p>
    <w:p w:rsidR="008A4B1E" w:rsidRDefault="00C7609F" w:rsidP="009F47E5">
      <w:pPr>
        <w:pStyle w:val="ListeParagraf"/>
        <w:numPr>
          <w:ilvl w:val="0"/>
          <w:numId w:val="3"/>
        </w:numPr>
        <w:ind w:left="-320" w:right="-794"/>
        <w:jc w:val="both"/>
        <w:rPr>
          <w:rFonts w:ascii="Times New Roman" w:hAnsi="Times New Roman" w:cs="Times New Roman"/>
        </w:rPr>
        <w:sectPr w:rsidR="008A4B1E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>Personel</w:t>
      </w:r>
      <w:r w:rsidR="00E415C2" w:rsidRPr="009F47E5">
        <w:rPr>
          <w:rFonts w:ascii="Times New Roman" w:hAnsi="Times New Roman" w:cs="Times New Roman"/>
        </w:rPr>
        <w:t xml:space="preserve"> hasta ölçü modelleri, hasta </w:t>
      </w:r>
      <w:proofErr w:type="spellStart"/>
      <w:r w:rsidR="00E415C2" w:rsidRPr="009F47E5">
        <w:rPr>
          <w:rFonts w:ascii="Times New Roman" w:hAnsi="Times New Roman" w:cs="Times New Roman"/>
        </w:rPr>
        <w:t>sekresyonu</w:t>
      </w:r>
      <w:proofErr w:type="spellEnd"/>
      <w:r w:rsidR="00782938">
        <w:rPr>
          <w:rFonts w:ascii="Times New Roman" w:hAnsi="Times New Roman" w:cs="Times New Roman"/>
        </w:rPr>
        <w:t xml:space="preserve"> </w:t>
      </w:r>
      <w:r w:rsidR="00E415C2" w:rsidRPr="009F47E5">
        <w:rPr>
          <w:rFonts w:ascii="Times New Roman" w:hAnsi="Times New Roman" w:cs="Times New Roman"/>
        </w:rPr>
        <w:t>/kanı, tıbbi atıklar ve kimyasal maddeler ile temas olasılığından eldiven kullanır.</w:t>
      </w:r>
    </w:p>
    <w:p w:rsidR="00E415C2" w:rsidRPr="009F47E5" w:rsidRDefault="00E415C2" w:rsidP="009F47E5">
      <w:pPr>
        <w:pStyle w:val="ListeParagraf"/>
        <w:numPr>
          <w:ilvl w:val="0"/>
          <w:numId w:val="3"/>
        </w:numPr>
        <w:ind w:left="-320" w:right="-794"/>
        <w:jc w:val="both"/>
        <w:rPr>
          <w:rFonts w:ascii="Times New Roman" w:hAnsi="Times New Roman" w:cs="Times New Roman"/>
        </w:rPr>
      </w:pPr>
      <w:r w:rsidRPr="009F47E5">
        <w:rPr>
          <w:rFonts w:ascii="Times New Roman" w:hAnsi="Times New Roman" w:cs="Times New Roman"/>
        </w:rPr>
        <w:lastRenderedPageBreak/>
        <w:t xml:space="preserve">Çalışma alanlarında yemek yenmez, içecek içilmez, sigara içilmez, kozmetik kullanılmaz (el kremleri dışında), </w:t>
      </w:r>
      <w:proofErr w:type="spellStart"/>
      <w:r w:rsidRPr="009F47E5">
        <w:rPr>
          <w:rFonts w:ascii="Times New Roman" w:hAnsi="Times New Roman" w:cs="Times New Roman"/>
        </w:rPr>
        <w:t>kontakt</w:t>
      </w:r>
      <w:proofErr w:type="spellEnd"/>
      <w:r w:rsidRPr="009F47E5">
        <w:rPr>
          <w:rFonts w:ascii="Times New Roman" w:hAnsi="Times New Roman" w:cs="Times New Roman"/>
        </w:rPr>
        <w:t xml:space="preserve"> lenslere dokunulmaz. Kişisel eşyalar, yiyecek ve içecek çalışma alanında bulundurulmaz.</w:t>
      </w:r>
    </w:p>
    <w:p w:rsidR="00E415C2" w:rsidRPr="009F47E5" w:rsidRDefault="001B05D1" w:rsidP="00C34C0C">
      <w:pPr>
        <w:spacing w:after="0"/>
        <w:ind w:left="-680" w:right="-79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E415C2" w:rsidRPr="009F47E5">
        <w:rPr>
          <w:rFonts w:ascii="Times New Roman" w:hAnsi="Times New Roman" w:cs="Times New Roman"/>
          <w:b/>
        </w:rPr>
        <w:t>.4. Kimyasal Maddelerle İlgili Kurallar (</w:t>
      </w:r>
      <w:proofErr w:type="spellStart"/>
      <w:r w:rsidR="00E415C2" w:rsidRPr="009F47E5">
        <w:rPr>
          <w:rFonts w:ascii="Times New Roman" w:hAnsi="Times New Roman" w:cs="Times New Roman"/>
          <w:b/>
        </w:rPr>
        <w:t>Akril</w:t>
      </w:r>
      <w:proofErr w:type="spellEnd"/>
      <w:r w:rsidR="00E415C2" w:rsidRPr="009F47E5">
        <w:rPr>
          <w:rFonts w:ascii="Times New Roman" w:hAnsi="Times New Roman" w:cs="Times New Roman"/>
          <w:b/>
        </w:rPr>
        <w:t>, Likit, Mum)</w:t>
      </w:r>
    </w:p>
    <w:p w:rsidR="00E415C2" w:rsidRPr="009F47E5" w:rsidRDefault="00E415C2" w:rsidP="00C34C0C">
      <w:pPr>
        <w:pStyle w:val="ListeParagraf"/>
        <w:numPr>
          <w:ilvl w:val="0"/>
          <w:numId w:val="4"/>
        </w:numPr>
        <w:spacing w:after="0"/>
        <w:ind w:left="-320" w:right="-794"/>
        <w:jc w:val="both"/>
        <w:rPr>
          <w:rFonts w:ascii="Times New Roman" w:hAnsi="Times New Roman" w:cs="Times New Roman"/>
        </w:rPr>
      </w:pPr>
      <w:r w:rsidRPr="009F47E5">
        <w:rPr>
          <w:rFonts w:ascii="Times New Roman" w:hAnsi="Times New Roman" w:cs="Times New Roman"/>
        </w:rPr>
        <w:t>Tüm kimyasal maddeler içindeki m</w:t>
      </w:r>
      <w:r w:rsidR="008826CD">
        <w:rPr>
          <w:rFonts w:ascii="Times New Roman" w:hAnsi="Times New Roman" w:cs="Times New Roman"/>
        </w:rPr>
        <w:t>addenin adı ve özelliği (</w:t>
      </w:r>
      <w:proofErr w:type="spellStart"/>
      <w:r w:rsidR="008826CD">
        <w:rPr>
          <w:rFonts w:ascii="Times New Roman" w:hAnsi="Times New Roman" w:cs="Times New Roman"/>
        </w:rPr>
        <w:t>korozif</w:t>
      </w:r>
      <w:proofErr w:type="spellEnd"/>
      <w:r w:rsidRPr="009F47E5">
        <w:rPr>
          <w:rFonts w:ascii="Times New Roman" w:hAnsi="Times New Roman" w:cs="Times New Roman"/>
        </w:rPr>
        <w:t xml:space="preserve">, </w:t>
      </w:r>
      <w:proofErr w:type="spellStart"/>
      <w:r w:rsidRPr="009F47E5">
        <w:rPr>
          <w:rFonts w:ascii="Times New Roman" w:hAnsi="Times New Roman" w:cs="Times New Roman"/>
        </w:rPr>
        <w:t>toksik</w:t>
      </w:r>
      <w:proofErr w:type="spellEnd"/>
      <w:r w:rsidRPr="009F47E5">
        <w:rPr>
          <w:rFonts w:ascii="Times New Roman" w:hAnsi="Times New Roman" w:cs="Times New Roman"/>
        </w:rPr>
        <w:t>, kanserojen, yanıcı, patlayıcı), kimyasal adı ve formülü, üretici, tehlike işaretleri, maddelerin hazırlanma ve son kullanma tarihlerinin yazılı olduğu bir kap içinde saklanır. Etiketsiz kap kullanılmaz.</w:t>
      </w:r>
    </w:p>
    <w:p w:rsidR="00E415C2" w:rsidRPr="009F47E5" w:rsidRDefault="00E415C2" w:rsidP="009F47E5">
      <w:pPr>
        <w:pStyle w:val="ListeParagraf"/>
        <w:numPr>
          <w:ilvl w:val="0"/>
          <w:numId w:val="4"/>
        </w:numPr>
        <w:ind w:left="-320" w:right="-794"/>
        <w:jc w:val="both"/>
        <w:rPr>
          <w:rFonts w:ascii="Times New Roman" w:hAnsi="Times New Roman" w:cs="Times New Roman"/>
        </w:rPr>
      </w:pPr>
      <w:r w:rsidRPr="009F47E5">
        <w:rPr>
          <w:rFonts w:ascii="Times New Roman" w:hAnsi="Times New Roman" w:cs="Times New Roman"/>
        </w:rPr>
        <w:t>Kullanılan kimyasalların ürün güvenlik formları malzemenin kullanım süresi boyunca muhafaza edilir.</w:t>
      </w:r>
    </w:p>
    <w:p w:rsidR="00E415C2" w:rsidRPr="009F47E5" w:rsidRDefault="00E415C2" w:rsidP="009F47E5">
      <w:pPr>
        <w:pStyle w:val="ListeParagraf"/>
        <w:numPr>
          <w:ilvl w:val="0"/>
          <w:numId w:val="4"/>
        </w:numPr>
        <w:ind w:left="-320" w:right="-794"/>
        <w:jc w:val="both"/>
        <w:rPr>
          <w:rFonts w:ascii="Times New Roman" w:hAnsi="Times New Roman" w:cs="Times New Roman"/>
        </w:rPr>
      </w:pPr>
      <w:r w:rsidRPr="009F47E5">
        <w:rPr>
          <w:rFonts w:ascii="Times New Roman" w:hAnsi="Times New Roman" w:cs="Times New Roman"/>
        </w:rPr>
        <w:t>Ürün güvenlik bilgi formlarında yer alan bilgilere göre hazırlanan “</w:t>
      </w:r>
      <w:r w:rsidR="0084221C">
        <w:rPr>
          <w:rFonts w:ascii="Times New Roman" w:hAnsi="Times New Roman" w:cs="Times New Roman"/>
        </w:rPr>
        <w:t>Tehlikeli M</w:t>
      </w:r>
      <w:r w:rsidR="0084221C" w:rsidRPr="009F47E5">
        <w:rPr>
          <w:rFonts w:ascii="Times New Roman" w:hAnsi="Times New Roman" w:cs="Times New Roman"/>
        </w:rPr>
        <w:t xml:space="preserve">adde </w:t>
      </w:r>
      <w:r w:rsidR="0084221C">
        <w:rPr>
          <w:rFonts w:ascii="Times New Roman" w:hAnsi="Times New Roman" w:cs="Times New Roman"/>
        </w:rPr>
        <w:t>Listesi</w:t>
      </w:r>
      <w:r w:rsidRPr="009F47E5">
        <w:rPr>
          <w:rFonts w:ascii="Times New Roman" w:hAnsi="Times New Roman" w:cs="Times New Roman"/>
        </w:rPr>
        <w:t>”</w:t>
      </w:r>
      <w:r w:rsidR="0084221C">
        <w:rPr>
          <w:rFonts w:ascii="Times New Roman" w:hAnsi="Times New Roman" w:cs="Times New Roman"/>
        </w:rPr>
        <w:t xml:space="preserve"> </w:t>
      </w:r>
      <w:r w:rsidRPr="009F47E5">
        <w:rPr>
          <w:rFonts w:ascii="Times New Roman" w:hAnsi="Times New Roman" w:cs="Times New Roman"/>
        </w:rPr>
        <w:t xml:space="preserve">ne göre, kimyasalların kullanımında koruyucu </w:t>
      </w:r>
      <w:proofErr w:type="gramStart"/>
      <w:r w:rsidRPr="009F47E5">
        <w:rPr>
          <w:rFonts w:ascii="Times New Roman" w:hAnsi="Times New Roman" w:cs="Times New Roman"/>
        </w:rPr>
        <w:t>ekipman</w:t>
      </w:r>
      <w:proofErr w:type="gramEnd"/>
      <w:r w:rsidRPr="009F47E5">
        <w:rPr>
          <w:rFonts w:ascii="Times New Roman" w:hAnsi="Times New Roman" w:cs="Times New Roman"/>
        </w:rPr>
        <w:t xml:space="preserve"> kullanılır.</w:t>
      </w:r>
    </w:p>
    <w:p w:rsidR="00E415C2" w:rsidRPr="009F47E5" w:rsidRDefault="00E415C2" w:rsidP="009F47E5">
      <w:pPr>
        <w:pStyle w:val="ListeParagraf"/>
        <w:numPr>
          <w:ilvl w:val="0"/>
          <w:numId w:val="4"/>
        </w:numPr>
        <w:ind w:left="-320" w:right="-794"/>
        <w:jc w:val="both"/>
        <w:rPr>
          <w:rFonts w:ascii="Times New Roman" w:hAnsi="Times New Roman" w:cs="Times New Roman"/>
        </w:rPr>
      </w:pPr>
      <w:r w:rsidRPr="009F47E5">
        <w:rPr>
          <w:rFonts w:ascii="Times New Roman" w:hAnsi="Times New Roman" w:cs="Times New Roman"/>
        </w:rPr>
        <w:t>Yanıcı, patlayıcı kimyasallar alevden uzak tutulur.</w:t>
      </w:r>
    </w:p>
    <w:p w:rsidR="0043308E" w:rsidRPr="00D925F5" w:rsidRDefault="00E415C2" w:rsidP="00D925F5">
      <w:pPr>
        <w:pStyle w:val="ListeParagraf"/>
        <w:numPr>
          <w:ilvl w:val="0"/>
          <w:numId w:val="4"/>
        </w:numPr>
        <w:ind w:left="-320" w:right="-794"/>
        <w:jc w:val="both"/>
        <w:rPr>
          <w:rFonts w:ascii="Times New Roman" w:hAnsi="Times New Roman" w:cs="Times New Roman"/>
        </w:rPr>
      </w:pPr>
      <w:r w:rsidRPr="009F47E5">
        <w:rPr>
          <w:rFonts w:ascii="Times New Roman" w:hAnsi="Times New Roman" w:cs="Times New Roman"/>
        </w:rPr>
        <w:t>Tehlikeli maddele</w:t>
      </w:r>
      <w:r w:rsidR="0084221C">
        <w:rPr>
          <w:rFonts w:ascii="Times New Roman" w:hAnsi="Times New Roman" w:cs="Times New Roman"/>
        </w:rPr>
        <w:t>r ile temas halinde “Tehlikeli M</w:t>
      </w:r>
      <w:r w:rsidRPr="009F47E5">
        <w:rPr>
          <w:rFonts w:ascii="Times New Roman" w:hAnsi="Times New Roman" w:cs="Times New Roman"/>
        </w:rPr>
        <w:t xml:space="preserve">adde </w:t>
      </w:r>
      <w:r w:rsidR="0084221C">
        <w:rPr>
          <w:rFonts w:ascii="Times New Roman" w:hAnsi="Times New Roman" w:cs="Times New Roman"/>
        </w:rPr>
        <w:t>Listesi</w:t>
      </w:r>
      <w:r w:rsidRPr="009F47E5">
        <w:rPr>
          <w:rFonts w:ascii="Times New Roman" w:hAnsi="Times New Roman" w:cs="Times New Roman"/>
        </w:rPr>
        <w:t>”</w:t>
      </w:r>
      <w:r w:rsidR="0084221C">
        <w:rPr>
          <w:rFonts w:ascii="Times New Roman" w:hAnsi="Times New Roman" w:cs="Times New Roman"/>
        </w:rPr>
        <w:t xml:space="preserve"> </w:t>
      </w:r>
      <w:r w:rsidRPr="009F47E5">
        <w:rPr>
          <w:rFonts w:ascii="Times New Roman" w:hAnsi="Times New Roman" w:cs="Times New Roman"/>
        </w:rPr>
        <w:t xml:space="preserve">ne göre müdahale edilir, </w:t>
      </w:r>
      <w:proofErr w:type="gramStart"/>
      <w:r w:rsidRPr="009F47E5">
        <w:rPr>
          <w:rFonts w:ascii="Times New Roman" w:hAnsi="Times New Roman" w:cs="Times New Roman"/>
        </w:rPr>
        <w:t>enfeksiyon</w:t>
      </w:r>
      <w:proofErr w:type="gramEnd"/>
      <w:r w:rsidR="0084221C">
        <w:rPr>
          <w:rFonts w:ascii="Times New Roman" w:hAnsi="Times New Roman" w:cs="Times New Roman"/>
        </w:rPr>
        <w:t xml:space="preserve"> kontrol</w:t>
      </w:r>
      <w:r w:rsidRPr="009F47E5">
        <w:rPr>
          <w:rFonts w:ascii="Times New Roman" w:hAnsi="Times New Roman" w:cs="Times New Roman"/>
        </w:rPr>
        <w:t xml:space="preserve"> hemşiresine bildirilir.</w:t>
      </w:r>
    </w:p>
    <w:p w:rsidR="00E415C2" w:rsidRPr="009F47E5" w:rsidRDefault="001B05D1" w:rsidP="00C34C0C">
      <w:pPr>
        <w:spacing w:after="0"/>
        <w:ind w:left="-680" w:right="-79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E415C2" w:rsidRPr="009F47E5">
        <w:rPr>
          <w:rFonts w:ascii="Times New Roman" w:hAnsi="Times New Roman" w:cs="Times New Roman"/>
          <w:b/>
        </w:rPr>
        <w:t>.5. Yangına Karşı Alınması Gereken Tedbirler</w:t>
      </w:r>
    </w:p>
    <w:p w:rsidR="00E415C2" w:rsidRPr="009F47E5" w:rsidRDefault="00E415C2" w:rsidP="00C34C0C">
      <w:pPr>
        <w:pStyle w:val="ListeParagraf"/>
        <w:numPr>
          <w:ilvl w:val="0"/>
          <w:numId w:val="5"/>
        </w:numPr>
        <w:spacing w:after="0"/>
        <w:ind w:left="-320" w:right="-794"/>
        <w:jc w:val="both"/>
        <w:rPr>
          <w:rFonts w:ascii="Times New Roman" w:hAnsi="Times New Roman" w:cs="Times New Roman"/>
        </w:rPr>
      </w:pPr>
      <w:r w:rsidRPr="009F47E5">
        <w:rPr>
          <w:rFonts w:ascii="Times New Roman" w:hAnsi="Times New Roman" w:cs="Times New Roman"/>
        </w:rPr>
        <w:t>Laboratuvarda uygun nitelikte yangın söndürme cihazı bulundurulur.</w:t>
      </w:r>
    </w:p>
    <w:p w:rsidR="00E415C2" w:rsidRPr="009F47E5" w:rsidRDefault="00E415C2" w:rsidP="009F47E5">
      <w:pPr>
        <w:pStyle w:val="ListeParagraf"/>
        <w:numPr>
          <w:ilvl w:val="0"/>
          <w:numId w:val="5"/>
        </w:numPr>
        <w:ind w:left="-320" w:right="-794"/>
        <w:jc w:val="both"/>
        <w:rPr>
          <w:rFonts w:ascii="Times New Roman" w:hAnsi="Times New Roman" w:cs="Times New Roman"/>
        </w:rPr>
      </w:pPr>
      <w:r w:rsidRPr="009F47E5">
        <w:rPr>
          <w:rFonts w:ascii="Times New Roman" w:hAnsi="Times New Roman" w:cs="Times New Roman"/>
        </w:rPr>
        <w:t>Yangın söndürme cihazının kontrol, bakım ve dolumu Teknik Servis tarafından kontrol edilir.</w:t>
      </w:r>
    </w:p>
    <w:p w:rsidR="00E415C2" w:rsidRPr="009F47E5" w:rsidRDefault="00E415C2" w:rsidP="009F47E5">
      <w:pPr>
        <w:pStyle w:val="ListeParagraf"/>
        <w:numPr>
          <w:ilvl w:val="0"/>
          <w:numId w:val="5"/>
        </w:numPr>
        <w:ind w:left="-320" w:right="-794"/>
        <w:jc w:val="both"/>
        <w:rPr>
          <w:rFonts w:ascii="Times New Roman" w:hAnsi="Times New Roman" w:cs="Times New Roman"/>
        </w:rPr>
      </w:pPr>
      <w:r w:rsidRPr="009F47E5">
        <w:rPr>
          <w:rFonts w:ascii="Times New Roman" w:hAnsi="Times New Roman" w:cs="Times New Roman"/>
        </w:rPr>
        <w:t>Yangın riskine karşı duman detektörü bulunmalıdır.</w:t>
      </w:r>
    </w:p>
    <w:p w:rsidR="00E415C2" w:rsidRPr="009F47E5" w:rsidRDefault="00E415C2" w:rsidP="009F47E5">
      <w:pPr>
        <w:pStyle w:val="ListeParagraf"/>
        <w:numPr>
          <w:ilvl w:val="0"/>
          <w:numId w:val="5"/>
        </w:numPr>
        <w:ind w:left="-320" w:right="-794"/>
        <w:jc w:val="both"/>
        <w:rPr>
          <w:rFonts w:ascii="Times New Roman" w:hAnsi="Times New Roman" w:cs="Times New Roman"/>
        </w:rPr>
      </w:pPr>
      <w:r w:rsidRPr="009F47E5">
        <w:rPr>
          <w:rFonts w:ascii="Times New Roman" w:hAnsi="Times New Roman" w:cs="Times New Roman"/>
        </w:rPr>
        <w:t>Doğalgaz kaçağı durumunda laboratuvara gelen doğalgaz sistemi hemen kapatılmalıdır.</w:t>
      </w:r>
    </w:p>
    <w:p w:rsidR="00E415C2" w:rsidRPr="009F47E5" w:rsidRDefault="00E415C2" w:rsidP="009F47E5">
      <w:pPr>
        <w:pStyle w:val="ListeParagraf"/>
        <w:numPr>
          <w:ilvl w:val="0"/>
          <w:numId w:val="5"/>
        </w:numPr>
        <w:ind w:left="-320" w:right="-794"/>
        <w:jc w:val="both"/>
        <w:rPr>
          <w:rFonts w:ascii="Times New Roman" w:hAnsi="Times New Roman" w:cs="Times New Roman"/>
        </w:rPr>
      </w:pPr>
      <w:r w:rsidRPr="009F47E5">
        <w:rPr>
          <w:rFonts w:ascii="Times New Roman" w:hAnsi="Times New Roman" w:cs="Times New Roman"/>
        </w:rPr>
        <w:t>Yanıcı, uçucu maddeler doğalgaz bekine yakın konumlandırılmamalıdır.</w:t>
      </w:r>
    </w:p>
    <w:p w:rsidR="00E415C2" w:rsidRPr="009F47E5" w:rsidRDefault="001B05D1" w:rsidP="00C34C0C">
      <w:pPr>
        <w:spacing w:after="0"/>
        <w:ind w:left="-680" w:right="-79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E415C2" w:rsidRPr="009F47E5">
        <w:rPr>
          <w:rFonts w:ascii="Times New Roman" w:hAnsi="Times New Roman" w:cs="Times New Roman"/>
          <w:b/>
        </w:rPr>
        <w:t>.6. Elektrik Güvenliğini Sağlamaya Yönelik Tedbirl</w:t>
      </w:r>
      <w:r w:rsidR="009F47E5" w:rsidRPr="009F47E5">
        <w:rPr>
          <w:rFonts w:ascii="Times New Roman" w:hAnsi="Times New Roman" w:cs="Times New Roman"/>
          <w:b/>
        </w:rPr>
        <w:t>er</w:t>
      </w:r>
    </w:p>
    <w:p w:rsidR="00E415C2" w:rsidRPr="009F47E5" w:rsidRDefault="00E415C2" w:rsidP="00C34C0C">
      <w:pPr>
        <w:pStyle w:val="ListeParagraf"/>
        <w:numPr>
          <w:ilvl w:val="0"/>
          <w:numId w:val="6"/>
        </w:numPr>
        <w:spacing w:after="0"/>
        <w:ind w:left="-320" w:right="-794"/>
        <w:jc w:val="both"/>
        <w:rPr>
          <w:rFonts w:ascii="Times New Roman" w:hAnsi="Times New Roman" w:cs="Times New Roman"/>
        </w:rPr>
      </w:pPr>
      <w:r w:rsidRPr="009F47E5">
        <w:rPr>
          <w:rFonts w:ascii="Times New Roman" w:hAnsi="Times New Roman" w:cs="Times New Roman"/>
        </w:rPr>
        <w:t>Standartlara uygun malzeme kullanılır.</w:t>
      </w:r>
    </w:p>
    <w:p w:rsidR="00E415C2" w:rsidRPr="009F47E5" w:rsidRDefault="00E415C2" w:rsidP="009F47E5">
      <w:pPr>
        <w:pStyle w:val="ListeParagraf"/>
        <w:numPr>
          <w:ilvl w:val="0"/>
          <w:numId w:val="6"/>
        </w:numPr>
        <w:ind w:left="-320" w:right="-794"/>
        <w:jc w:val="both"/>
        <w:rPr>
          <w:rFonts w:ascii="Times New Roman" w:hAnsi="Times New Roman" w:cs="Times New Roman"/>
        </w:rPr>
      </w:pPr>
      <w:r w:rsidRPr="009F47E5">
        <w:rPr>
          <w:rFonts w:ascii="Times New Roman" w:hAnsi="Times New Roman" w:cs="Times New Roman"/>
        </w:rPr>
        <w:t>Hasarlı malzeme hemen değiştirilir.</w:t>
      </w:r>
    </w:p>
    <w:p w:rsidR="00E415C2" w:rsidRPr="009F47E5" w:rsidRDefault="00E415C2" w:rsidP="009F47E5">
      <w:pPr>
        <w:pStyle w:val="ListeParagraf"/>
        <w:numPr>
          <w:ilvl w:val="0"/>
          <w:numId w:val="6"/>
        </w:numPr>
        <w:ind w:left="-320" w:right="-794"/>
        <w:jc w:val="both"/>
        <w:rPr>
          <w:rFonts w:ascii="Times New Roman" w:hAnsi="Times New Roman" w:cs="Times New Roman"/>
        </w:rPr>
      </w:pPr>
      <w:r w:rsidRPr="009F47E5">
        <w:rPr>
          <w:rFonts w:ascii="Times New Roman" w:hAnsi="Times New Roman" w:cs="Times New Roman"/>
        </w:rPr>
        <w:t>Tesisatın ve cihazların düzenli olarak</w:t>
      </w:r>
      <w:r w:rsidR="00D925F5">
        <w:rPr>
          <w:rFonts w:ascii="Times New Roman" w:hAnsi="Times New Roman" w:cs="Times New Roman"/>
        </w:rPr>
        <w:t xml:space="preserve"> bakım ve</w:t>
      </w:r>
      <w:r w:rsidRPr="009F47E5">
        <w:rPr>
          <w:rFonts w:ascii="Times New Roman" w:hAnsi="Times New Roman" w:cs="Times New Roman"/>
        </w:rPr>
        <w:t xml:space="preserve"> kontrolleri yapılır.</w:t>
      </w:r>
    </w:p>
    <w:p w:rsidR="00E415C2" w:rsidRPr="009F47E5" w:rsidRDefault="00E415C2" w:rsidP="009F47E5">
      <w:pPr>
        <w:pStyle w:val="ListeParagraf"/>
        <w:numPr>
          <w:ilvl w:val="0"/>
          <w:numId w:val="6"/>
        </w:numPr>
        <w:ind w:left="-320" w:right="-794"/>
        <w:jc w:val="both"/>
        <w:rPr>
          <w:rFonts w:ascii="Times New Roman" w:hAnsi="Times New Roman" w:cs="Times New Roman"/>
        </w:rPr>
      </w:pPr>
      <w:r w:rsidRPr="009F47E5">
        <w:rPr>
          <w:rFonts w:ascii="Times New Roman" w:hAnsi="Times New Roman" w:cs="Times New Roman"/>
        </w:rPr>
        <w:t>Yeni gelen aletler kontrolden sonra kullanılmaya başlanır.</w:t>
      </w:r>
    </w:p>
    <w:p w:rsidR="00E415C2" w:rsidRPr="009F47E5" w:rsidRDefault="00E415C2" w:rsidP="009F47E5">
      <w:pPr>
        <w:pStyle w:val="ListeParagraf"/>
        <w:numPr>
          <w:ilvl w:val="0"/>
          <w:numId w:val="6"/>
        </w:numPr>
        <w:ind w:left="-320" w:right="-794"/>
        <w:jc w:val="both"/>
        <w:rPr>
          <w:rFonts w:ascii="Times New Roman" w:hAnsi="Times New Roman" w:cs="Times New Roman"/>
        </w:rPr>
      </w:pPr>
      <w:r w:rsidRPr="009F47E5">
        <w:rPr>
          <w:rFonts w:ascii="Times New Roman" w:hAnsi="Times New Roman" w:cs="Times New Roman"/>
        </w:rPr>
        <w:t>Elektrikli cihazların onarımı sırasında elektrik kaynağına bağlantıları kesilir.</w:t>
      </w:r>
    </w:p>
    <w:p w:rsidR="00E415C2" w:rsidRPr="009F47E5" w:rsidRDefault="00E415C2" w:rsidP="009F47E5">
      <w:pPr>
        <w:pStyle w:val="ListeParagraf"/>
        <w:numPr>
          <w:ilvl w:val="0"/>
          <w:numId w:val="6"/>
        </w:numPr>
        <w:ind w:left="-320" w:right="-794"/>
        <w:jc w:val="both"/>
        <w:rPr>
          <w:rFonts w:ascii="Times New Roman" w:hAnsi="Times New Roman" w:cs="Times New Roman"/>
        </w:rPr>
      </w:pPr>
      <w:r w:rsidRPr="009F47E5">
        <w:rPr>
          <w:rFonts w:ascii="Times New Roman" w:hAnsi="Times New Roman" w:cs="Times New Roman"/>
        </w:rPr>
        <w:t>Cihazların uygun ve güvenli kullanımı için çalışanlar bilgilendirilir.</w:t>
      </w:r>
    </w:p>
    <w:p w:rsidR="00E415C2" w:rsidRDefault="00E415C2" w:rsidP="009F47E5">
      <w:pPr>
        <w:pStyle w:val="ListeParagraf"/>
        <w:numPr>
          <w:ilvl w:val="0"/>
          <w:numId w:val="6"/>
        </w:numPr>
        <w:ind w:left="-320" w:right="-794"/>
        <w:jc w:val="both"/>
        <w:rPr>
          <w:rFonts w:ascii="Times New Roman" w:hAnsi="Times New Roman" w:cs="Times New Roman"/>
        </w:rPr>
      </w:pPr>
      <w:r w:rsidRPr="009F47E5">
        <w:rPr>
          <w:rFonts w:ascii="Times New Roman" w:hAnsi="Times New Roman" w:cs="Times New Roman"/>
        </w:rPr>
        <w:t>Cihazlar kullanım talimatlarına göre çalıştırılır.</w:t>
      </w:r>
    </w:p>
    <w:p w:rsidR="00D925F5" w:rsidRPr="0043308E" w:rsidRDefault="00D925F5" w:rsidP="00D925F5">
      <w:pPr>
        <w:pStyle w:val="ListeParagraf"/>
        <w:numPr>
          <w:ilvl w:val="0"/>
          <w:numId w:val="13"/>
        </w:numPr>
        <w:ind w:left="-320" w:right="-794"/>
        <w:jc w:val="both"/>
        <w:rPr>
          <w:rFonts w:ascii="Times New Roman" w:hAnsi="Times New Roman" w:cs="Times New Roman"/>
        </w:rPr>
      </w:pPr>
      <w:r w:rsidRPr="0043308E">
        <w:rPr>
          <w:rFonts w:ascii="Times New Roman" w:hAnsi="Times New Roman" w:cs="Times New Roman"/>
        </w:rPr>
        <w:t>Elektrikli cihaz arızaları tekni</w:t>
      </w:r>
      <w:r>
        <w:rPr>
          <w:rFonts w:ascii="Times New Roman" w:hAnsi="Times New Roman" w:cs="Times New Roman"/>
        </w:rPr>
        <w:t>k işler birimine bildirilmelidir</w:t>
      </w:r>
      <w:r w:rsidRPr="0043308E">
        <w:rPr>
          <w:rFonts w:ascii="Times New Roman" w:hAnsi="Times New Roman" w:cs="Times New Roman"/>
        </w:rPr>
        <w:t>.</w:t>
      </w:r>
    </w:p>
    <w:p w:rsidR="00E415C2" w:rsidRPr="009F47E5" w:rsidRDefault="001B05D1" w:rsidP="00F06A35">
      <w:pPr>
        <w:spacing w:after="0"/>
        <w:ind w:left="-680" w:right="-79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E415C2" w:rsidRPr="009F47E5">
        <w:rPr>
          <w:rFonts w:ascii="Times New Roman" w:hAnsi="Times New Roman" w:cs="Times New Roman"/>
          <w:b/>
        </w:rPr>
        <w:t>.7. Laboratuvardaki Cihazların Güvenli Kull</w:t>
      </w:r>
      <w:r w:rsidR="009F47E5">
        <w:rPr>
          <w:rFonts w:ascii="Times New Roman" w:hAnsi="Times New Roman" w:cs="Times New Roman"/>
          <w:b/>
        </w:rPr>
        <w:t>anımı, Bakım Ve Kalibrasyonları</w:t>
      </w:r>
    </w:p>
    <w:p w:rsidR="00E415C2" w:rsidRPr="009F47E5" w:rsidRDefault="00E415C2" w:rsidP="00F06A35">
      <w:pPr>
        <w:pStyle w:val="ListeParagraf"/>
        <w:numPr>
          <w:ilvl w:val="0"/>
          <w:numId w:val="7"/>
        </w:numPr>
        <w:spacing w:after="0"/>
        <w:ind w:left="-320" w:right="-794"/>
        <w:jc w:val="both"/>
        <w:rPr>
          <w:rFonts w:ascii="Times New Roman" w:hAnsi="Times New Roman" w:cs="Times New Roman"/>
        </w:rPr>
      </w:pPr>
      <w:r w:rsidRPr="009F47E5">
        <w:rPr>
          <w:rFonts w:ascii="Times New Roman" w:hAnsi="Times New Roman" w:cs="Times New Roman"/>
        </w:rPr>
        <w:t>Laboratuvar cihazlarının her Cuma öğleden sonra genel bakımları ve temizlikleri yapılır.</w:t>
      </w:r>
    </w:p>
    <w:p w:rsidR="00E415C2" w:rsidRPr="009F47E5" w:rsidRDefault="00E415C2" w:rsidP="00F06A35">
      <w:pPr>
        <w:pStyle w:val="ListeParagraf"/>
        <w:numPr>
          <w:ilvl w:val="0"/>
          <w:numId w:val="7"/>
        </w:numPr>
        <w:ind w:left="-320" w:right="-794"/>
        <w:jc w:val="both"/>
        <w:rPr>
          <w:rFonts w:ascii="Times New Roman" w:hAnsi="Times New Roman" w:cs="Times New Roman"/>
        </w:rPr>
      </w:pPr>
      <w:r w:rsidRPr="009F47E5">
        <w:rPr>
          <w:rFonts w:ascii="Times New Roman" w:hAnsi="Times New Roman" w:cs="Times New Roman"/>
        </w:rPr>
        <w:t xml:space="preserve">Cihazların yılda bir </w:t>
      </w:r>
      <w:proofErr w:type="gramStart"/>
      <w:r w:rsidRPr="009F47E5">
        <w:rPr>
          <w:rFonts w:ascii="Times New Roman" w:hAnsi="Times New Roman" w:cs="Times New Roman"/>
        </w:rPr>
        <w:t>kalibrasyonu</w:t>
      </w:r>
      <w:proofErr w:type="gramEnd"/>
      <w:r w:rsidRPr="009F47E5">
        <w:rPr>
          <w:rFonts w:ascii="Times New Roman" w:hAnsi="Times New Roman" w:cs="Times New Roman"/>
        </w:rPr>
        <w:t xml:space="preserve"> yapılır.</w:t>
      </w:r>
    </w:p>
    <w:p w:rsidR="00E415C2" w:rsidRPr="009F47E5" w:rsidRDefault="00E415C2" w:rsidP="00F06A35">
      <w:pPr>
        <w:pStyle w:val="ListeParagraf"/>
        <w:numPr>
          <w:ilvl w:val="0"/>
          <w:numId w:val="7"/>
        </w:numPr>
        <w:ind w:left="-320" w:right="-794"/>
        <w:jc w:val="both"/>
        <w:rPr>
          <w:rFonts w:ascii="Times New Roman" w:hAnsi="Times New Roman" w:cs="Times New Roman"/>
        </w:rPr>
      </w:pPr>
      <w:r w:rsidRPr="009F47E5">
        <w:rPr>
          <w:rFonts w:ascii="Times New Roman" w:hAnsi="Times New Roman" w:cs="Times New Roman"/>
        </w:rPr>
        <w:t xml:space="preserve">Yetkili servis cihazın </w:t>
      </w:r>
      <w:proofErr w:type="gramStart"/>
      <w:r w:rsidRPr="009F47E5">
        <w:rPr>
          <w:rFonts w:ascii="Times New Roman" w:hAnsi="Times New Roman" w:cs="Times New Roman"/>
        </w:rPr>
        <w:t>kalibrasyonunun</w:t>
      </w:r>
      <w:proofErr w:type="gramEnd"/>
      <w:r w:rsidRPr="009F47E5">
        <w:rPr>
          <w:rFonts w:ascii="Times New Roman" w:hAnsi="Times New Roman" w:cs="Times New Roman"/>
        </w:rPr>
        <w:t xml:space="preserve"> yapıldığı kişi, tarih ve saati, cihazın üzerine kendi firma etiketi ile yapıştırır.</w:t>
      </w:r>
    </w:p>
    <w:p w:rsidR="00E415C2" w:rsidRPr="009F47E5" w:rsidRDefault="001B05D1" w:rsidP="00F06A35">
      <w:pPr>
        <w:spacing w:after="0"/>
        <w:ind w:left="-680" w:right="-79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E415C2" w:rsidRPr="009F47E5">
        <w:rPr>
          <w:rFonts w:ascii="Times New Roman" w:hAnsi="Times New Roman" w:cs="Times New Roman"/>
          <w:b/>
        </w:rPr>
        <w:t>.8. Kaza Olay Ve Uygunsuzluklar</w:t>
      </w:r>
    </w:p>
    <w:p w:rsidR="00E415C2" w:rsidRPr="009F47E5" w:rsidRDefault="00E415C2" w:rsidP="00F06A35">
      <w:pPr>
        <w:pStyle w:val="ListeParagraf"/>
        <w:numPr>
          <w:ilvl w:val="0"/>
          <w:numId w:val="8"/>
        </w:numPr>
        <w:ind w:left="-320" w:right="-794"/>
        <w:jc w:val="both"/>
        <w:rPr>
          <w:rFonts w:ascii="Times New Roman" w:hAnsi="Times New Roman" w:cs="Times New Roman"/>
        </w:rPr>
      </w:pPr>
      <w:r w:rsidRPr="009F47E5">
        <w:rPr>
          <w:rFonts w:ascii="Times New Roman" w:hAnsi="Times New Roman" w:cs="Times New Roman"/>
        </w:rPr>
        <w:t>Gerçekleşen tüm yaralanmalar, kazalar ve olaylarda “İstenmeyen Olay Bildirim Formu” doldurulur ve Kalite Yönetim Birimine verilir. Yaralanan personel Enfeksiyon hemşiresine yönlendirilir.</w:t>
      </w:r>
    </w:p>
    <w:p w:rsidR="00C34C0C" w:rsidRDefault="001B05D1" w:rsidP="00F06A35">
      <w:pPr>
        <w:spacing w:after="0"/>
        <w:ind w:left="-680" w:right="-79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E415C2" w:rsidRPr="009F47E5">
        <w:rPr>
          <w:rFonts w:ascii="Times New Roman" w:hAnsi="Times New Roman" w:cs="Times New Roman"/>
          <w:b/>
        </w:rPr>
        <w:t>.9. Temizlik, Dezenfeksiyon, Sterilizasyon</w:t>
      </w:r>
    </w:p>
    <w:p w:rsidR="00D925F5" w:rsidRPr="00C34C0C" w:rsidRDefault="00D925F5" w:rsidP="00F06A35">
      <w:pPr>
        <w:pStyle w:val="ListeParagraf"/>
        <w:numPr>
          <w:ilvl w:val="0"/>
          <w:numId w:val="8"/>
        </w:numPr>
        <w:spacing w:after="0"/>
        <w:ind w:left="-320" w:right="-794"/>
        <w:jc w:val="both"/>
        <w:rPr>
          <w:rFonts w:ascii="Times New Roman" w:hAnsi="Times New Roman" w:cs="Times New Roman"/>
          <w:b/>
        </w:rPr>
      </w:pPr>
      <w:r w:rsidRPr="00C34C0C">
        <w:rPr>
          <w:rFonts w:ascii="Times New Roman" w:hAnsi="Times New Roman" w:cs="Times New Roman"/>
        </w:rPr>
        <w:t>Amaç çalışan ve hasta güvenliğini en üst düzeyde tutmaktır</w:t>
      </w:r>
    </w:p>
    <w:p w:rsidR="00D925F5" w:rsidRPr="00EF1D96" w:rsidRDefault="00D925F5" w:rsidP="00F06A35">
      <w:pPr>
        <w:pStyle w:val="ListeParagraf"/>
        <w:numPr>
          <w:ilvl w:val="0"/>
          <w:numId w:val="14"/>
        </w:numPr>
        <w:spacing w:after="0"/>
        <w:ind w:left="-320" w:right="-794"/>
        <w:jc w:val="both"/>
        <w:rPr>
          <w:rFonts w:ascii="Times New Roman" w:hAnsi="Times New Roman" w:cs="Times New Roman"/>
        </w:rPr>
      </w:pPr>
      <w:r w:rsidRPr="0043308E">
        <w:rPr>
          <w:rFonts w:ascii="Times New Roman" w:hAnsi="Times New Roman" w:cs="Times New Roman"/>
        </w:rPr>
        <w:t>Çalışma ortamı temizliğine dikkat edilecek temizlikten sorumlu görevli personele bu</w:t>
      </w:r>
      <w:r w:rsidR="002853F8">
        <w:rPr>
          <w:rFonts w:ascii="Times New Roman" w:hAnsi="Times New Roman" w:cs="Times New Roman"/>
        </w:rPr>
        <w:t xml:space="preserve"> konuda gerek</w:t>
      </w:r>
      <w:r>
        <w:rPr>
          <w:rFonts w:ascii="Times New Roman" w:hAnsi="Times New Roman" w:cs="Times New Roman"/>
        </w:rPr>
        <w:t>li eğitim verilir ve denetimi yapılmalıdır</w:t>
      </w:r>
      <w:r w:rsidRPr="00EF1D96">
        <w:rPr>
          <w:rFonts w:ascii="Times New Roman" w:hAnsi="Times New Roman" w:cs="Times New Roman"/>
        </w:rPr>
        <w:t>.</w:t>
      </w:r>
    </w:p>
    <w:p w:rsidR="00D925F5" w:rsidRPr="00EF1D96" w:rsidRDefault="00D925F5" w:rsidP="00F06A35">
      <w:pPr>
        <w:pStyle w:val="ListeParagraf"/>
        <w:numPr>
          <w:ilvl w:val="0"/>
          <w:numId w:val="14"/>
        </w:numPr>
        <w:ind w:left="-320" w:right="-794"/>
        <w:jc w:val="both"/>
        <w:rPr>
          <w:rFonts w:ascii="Times New Roman" w:hAnsi="Times New Roman" w:cs="Times New Roman"/>
        </w:rPr>
      </w:pPr>
      <w:r w:rsidRPr="0043308E">
        <w:rPr>
          <w:rFonts w:ascii="Times New Roman" w:hAnsi="Times New Roman" w:cs="Times New Roman"/>
        </w:rPr>
        <w:t>Laboratuvar çalışma ve dinlenme ortamındaki bütün yerler dezenfektan maddelerle silinip</w:t>
      </w:r>
      <w:r>
        <w:rPr>
          <w:rFonts w:ascii="Times New Roman" w:hAnsi="Times New Roman" w:cs="Times New Roman"/>
        </w:rPr>
        <w:t xml:space="preserve"> temizlenmelidir</w:t>
      </w:r>
    </w:p>
    <w:p w:rsidR="00D925F5" w:rsidRPr="00EF1D96" w:rsidRDefault="00D925F5" w:rsidP="00F06A35">
      <w:pPr>
        <w:pStyle w:val="ListeParagraf"/>
        <w:numPr>
          <w:ilvl w:val="0"/>
          <w:numId w:val="14"/>
        </w:numPr>
        <w:ind w:left="-320" w:right="-794"/>
        <w:jc w:val="both"/>
        <w:rPr>
          <w:rFonts w:ascii="Times New Roman" w:hAnsi="Times New Roman" w:cs="Times New Roman"/>
        </w:rPr>
      </w:pPr>
      <w:r w:rsidRPr="0043308E">
        <w:rPr>
          <w:rFonts w:ascii="Times New Roman" w:hAnsi="Times New Roman" w:cs="Times New Roman"/>
        </w:rPr>
        <w:t xml:space="preserve">Laboratuvar çalışanları ölçü, model ve bazı el aletlerini dezenfektan kullanarak </w:t>
      </w:r>
      <w:proofErr w:type="gramStart"/>
      <w:r w:rsidRPr="0043308E">
        <w:rPr>
          <w:rFonts w:ascii="Times New Roman" w:hAnsi="Times New Roman" w:cs="Times New Roman"/>
        </w:rPr>
        <w:t>dezenfekte</w:t>
      </w:r>
      <w:proofErr w:type="gramEnd"/>
      <w:r>
        <w:rPr>
          <w:rFonts w:ascii="Times New Roman" w:hAnsi="Times New Roman" w:cs="Times New Roman"/>
        </w:rPr>
        <w:t xml:space="preserve"> ederek çalışmalıdır</w:t>
      </w:r>
      <w:r w:rsidRPr="00EF1D96">
        <w:rPr>
          <w:rFonts w:ascii="Times New Roman" w:hAnsi="Times New Roman" w:cs="Times New Roman"/>
        </w:rPr>
        <w:t>.</w:t>
      </w:r>
    </w:p>
    <w:p w:rsidR="00F06A35" w:rsidRPr="00F06A35" w:rsidRDefault="00F06A35" w:rsidP="00F06A35">
      <w:pPr>
        <w:pStyle w:val="ListeParagraf"/>
        <w:numPr>
          <w:ilvl w:val="0"/>
          <w:numId w:val="9"/>
        </w:numPr>
        <w:ind w:left="-320" w:right="-794"/>
        <w:jc w:val="both"/>
        <w:rPr>
          <w:rFonts w:ascii="Times New Roman" w:hAnsi="Times New Roman" w:cs="Times New Roman"/>
        </w:rPr>
      </w:pPr>
      <w:r w:rsidRPr="00F06A35">
        <w:rPr>
          <w:rFonts w:ascii="Times New Roman" w:hAnsi="Times New Roman" w:cs="Times New Roman"/>
        </w:rPr>
        <w:t xml:space="preserve">Laboratuvarda kullanılan her türlü bol, bol kaşığı, keçe, fırça vb. gibi </w:t>
      </w:r>
      <w:proofErr w:type="gramStart"/>
      <w:r w:rsidRPr="00F06A35">
        <w:rPr>
          <w:rFonts w:ascii="Times New Roman" w:hAnsi="Times New Roman" w:cs="Times New Roman"/>
        </w:rPr>
        <w:t>steril</w:t>
      </w:r>
      <w:proofErr w:type="gramEnd"/>
      <w:r w:rsidRPr="00F06A35">
        <w:rPr>
          <w:rFonts w:ascii="Times New Roman" w:hAnsi="Times New Roman" w:cs="Times New Roman"/>
        </w:rPr>
        <w:t xml:space="preserve"> edilemeyecek malzeme, normal durumlarda atıklar ve kaba birikintiler fırçalanıp temizlendikten sonra; kapalı plastik kaplar içinde hazırlanmış dental </w:t>
      </w:r>
      <w:r w:rsidRPr="00F06A35">
        <w:rPr>
          <w:rFonts w:ascii="Times New Roman" w:hAnsi="Times New Roman" w:cs="Times New Roman"/>
        </w:rPr>
        <w:lastRenderedPageBreak/>
        <w:t>dekontaminasyon solüsyonu içinde kullanma talimatında verilen süreye göre bekletilir. Daha sonra çıkartılarak durulanır ve kurumaya bırakılır.</w:t>
      </w:r>
    </w:p>
    <w:p w:rsidR="00F06A35" w:rsidRPr="00F06A35" w:rsidRDefault="00F06A35" w:rsidP="00F06A35">
      <w:pPr>
        <w:pStyle w:val="ListeParagraf"/>
        <w:numPr>
          <w:ilvl w:val="0"/>
          <w:numId w:val="14"/>
        </w:numPr>
        <w:ind w:left="-320" w:right="-794"/>
        <w:jc w:val="both"/>
        <w:rPr>
          <w:rFonts w:ascii="Times New Roman" w:hAnsi="Times New Roman" w:cs="Times New Roman"/>
        </w:rPr>
      </w:pPr>
      <w:r w:rsidRPr="00F06A35">
        <w:rPr>
          <w:rFonts w:ascii="Times New Roman" w:hAnsi="Times New Roman" w:cs="Times New Roman"/>
        </w:rPr>
        <w:t xml:space="preserve">Ölçü kaşıkları dental dekontaminasyon solüsyonu içinde kullanma </w:t>
      </w:r>
      <w:r>
        <w:rPr>
          <w:rFonts w:ascii="Times New Roman" w:hAnsi="Times New Roman" w:cs="Times New Roman"/>
        </w:rPr>
        <w:t xml:space="preserve">talimatında verilen süreye göre </w:t>
      </w:r>
      <w:r w:rsidRPr="00F06A35">
        <w:rPr>
          <w:rFonts w:ascii="Times New Roman" w:hAnsi="Times New Roman" w:cs="Times New Roman"/>
        </w:rPr>
        <w:t>bekletilir. Daha sonra laboratuvar personeli tarafından sterilizasyona gönderilir.</w:t>
      </w:r>
    </w:p>
    <w:p w:rsidR="002853F8" w:rsidRPr="008826CD" w:rsidRDefault="002853F8" w:rsidP="00F06A35">
      <w:pPr>
        <w:pStyle w:val="ListeParagraf"/>
        <w:numPr>
          <w:ilvl w:val="0"/>
          <w:numId w:val="14"/>
        </w:numPr>
        <w:ind w:left="-320" w:right="-794"/>
        <w:jc w:val="both"/>
        <w:rPr>
          <w:rFonts w:ascii="Times New Roman" w:hAnsi="Times New Roman" w:cs="Times New Roman"/>
        </w:rPr>
      </w:pPr>
      <w:r w:rsidRPr="008826CD">
        <w:rPr>
          <w:rFonts w:ascii="Times New Roman" w:hAnsi="Times New Roman" w:cs="Times New Roman"/>
        </w:rPr>
        <w:t>Mesai bitiminde laboratuvar tezgâhları temiz bir şekilde bırakılır.</w:t>
      </w:r>
      <w:bookmarkStart w:id="0" w:name="_GoBack"/>
      <w:bookmarkEnd w:id="0"/>
    </w:p>
    <w:p w:rsidR="00E415C2" w:rsidRPr="008826CD" w:rsidRDefault="001B05D1" w:rsidP="00C34C0C">
      <w:pPr>
        <w:spacing w:after="0"/>
        <w:ind w:left="-680" w:right="-7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E415C2" w:rsidRPr="008826CD">
        <w:rPr>
          <w:rFonts w:ascii="Times New Roman" w:hAnsi="Times New Roman" w:cs="Times New Roman"/>
          <w:b/>
        </w:rPr>
        <w:t>.10. Atıklar</w:t>
      </w:r>
    </w:p>
    <w:p w:rsidR="001C18FF" w:rsidRDefault="00E415C2" w:rsidP="00C34C0C">
      <w:pPr>
        <w:pStyle w:val="ListeParagraf"/>
        <w:numPr>
          <w:ilvl w:val="0"/>
          <w:numId w:val="10"/>
        </w:numPr>
        <w:ind w:left="-320" w:right="-794"/>
        <w:jc w:val="both"/>
        <w:rPr>
          <w:rFonts w:ascii="Times New Roman" w:hAnsi="Times New Roman" w:cs="Times New Roman"/>
        </w:rPr>
      </w:pPr>
      <w:r w:rsidRPr="009F47E5">
        <w:rPr>
          <w:rFonts w:ascii="Times New Roman" w:hAnsi="Times New Roman" w:cs="Times New Roman"/>
        </w:rPr>
        <w:t>Atıklar, “Atık Yönetim Prosedürü”</w:t>
      </w:r>
      <w:r w:rsidR="009F47E5">
        <w:rPr>
          <w:rFonts w:ascii="Times New Roman" w:hAnsi="Times New Roman" w:cs="Times New Roman"/>
        </w:rPr>
        <w:t xml:space="preserve"> </w:t>
      </w:r>
      <w:r w:rsidRPr="009F47E5">
        <w:rPr>
          <w:rFonts w:ascii="Times New Roman" w:hAnsi="Times New Roman" w:cs="Times New Roman"/>
        </w:rPr>
        <w:t>ne göre işlem yapılır.</w:t>
      </w:r>
    </w:p>
    <w:p w:rsidR="00D925F5" w:rsidRDefault="001B05D1" w:rsidP="00C34C0C">
      <w:pPr>
        <w:spacing w:after="0"/>
        <w:ind w:left="-680" w:right="-79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D925F5" w:rsidRPr="0084221C">
        <w:rPr>
          <w:rFonts w:ascii="Times New Roman" w:hAnsi="Times New Roman" w:cs="Times New Roman"/>
          <w:b/>
        </w:rPr>
        <w:t>. İLGİLİ DOKÜMANLAR</w:t>
      </w:r>
      <w:r w:rsidR="00D925F5">
        <w:rPr>
          <w:rFonts w:ascii="Times New Roman" w:hAnsi="Times New Roman" w:cs="Times New Roman"/>
          <w:b/>
        </w:rPr>
        <w:t>:</w:t>
      </w:r>
    </w:p>
    <w:p w:rsidR="00D925F5" w:rsidRPr="008826CD" w:rsidRDefault="00D925F5" w:rsidP="00C34C0C">
      <w:pPr>
        <w:pStyle w:val="ListeParagraf"/>
        <w:numPr>
          <w:ilvl w:val="0"/>
          <w:numId w:val="11"/>
        </w:numPr>
        <w:spacing w:after="0"/>
        <w:ind w:left="-320" w:right="-79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Tehlikeli M</w:t>
      </w:r>
      <w:r w:rsidRPr="009F47E5">
        <w:rPr>
          <w:rFonts w:ascii="Times New Roman" w:hAnsi="Times New Roman" w:cs="Times New Roman"/>
        </w:rPr>
        <w:t xml:space="preserve">adde </w:t>
      </w:r>
      <w:r>
        <w:rPr>
          <w:rFonts w:ascii="Times New Roman" w:hAnsi="Times New Roman" w:cs="Times New Roman"/>
        </w:rPr>
        <w:t>Listesi</w:t>
      </w:r>
    </w:p>
    <w:p w:rsidR="008826CD" w:rsidRPr="008826CD" w:rsidRDefault="008826CD" w:rsidP="008826CD">
      <w:pPr>
        <w:pStyle w:val="ListeParagraf"/>
        <w:numPr>
          <w:ilvl w:val="0"/>
          <w:numId w:val="11"/>
        </w:numPr>
        <w:ind w:left="-320" w:right="-794"/>
        <w:jc w:val="both"/>
        <w:rPr>
          <w:rFonts w:ascii="Times New Roman" w:hAnsi="Times New Roman" w:cs="Times New Roman"/>
          <w:b/>
        </w:rPr>
      </w:pPr>
      <w:r w:rsidRPr="008826CD">
        <w:rPr>
          <w:rFonts w:ascii="Times New Roman" w:hAnsi="Times New Roman" w:cs="Times New Roman"/>
        </w:rPr>
        <w:t>İstenmeyen Olay Bildirim Formu</w:t>
      </w:r>
    </w:p>
    <w:p w:rsidR="008826CD" w:rsidRPr="008826CD" w:rsidRDefault="008826CD" w:rsidP="00E616DE">
      <w:pPr>
        <w:pStyle w:val="ListeParagraf"/>
        <w:numPr>
          <w:ilvl w:val="0"/>
          <w:numId w:val="11"/>
        </w:numPr>
        <w:ind w:left="-320" w:right="-794"/>
        <w:jc w:val="both"/>
        <w:rPr>
          <w:rFonts w:ascii="Times New Roman" w:hAnsi="Times New Roman" w:cs="Times New Roman"/>
          <w:b/>
        </w:rPr>
      </w:pPr>
      <w:r w:rsidRPr="008A4B1E">
        <w:rPr>
          <w:rFonts w:ascii="Times New Roman" w:hAnsi="Times New Roman" w:cs="Times New Roman"/>
        </w:rPr>
        <w:t>Atık Yönetim Prosedürü</w:t>
      </w:r>
    </w:p>
    <w:sectPr w:rsidR="008826CD" w:rsidRPr="008826C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958" w:rsidRDefault="00F47958" w:rsidP="00387278">
      <w:pPr>
        <w:spacing w:after="0" w:line="240" w:lineRule="auto"/>
      </w:pPr>
      <w:r>
        <w:separator/>
      </w:r>
    </w:p>
  </w:endnote>
  <w:endnote w:type="continuationSeparator" w:id="0">
    <w:p w:rsidR="00F47958" w:rsidRDefault="00F47958" w:rsidP="003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958" w:rsidRDefault="00F47958" w:rsidP="00387278">
      <w:pPr>
        <w:spacing w:after="0" w:line="240" w:lineRule="auto"/>
      </w:pPr>
      <w:r>
        <w:separator/>
      </w:r>
    </w:p>
  </w:footnote>
  <w:footnote w:type="continuationSeparator" w:id="0">
    <w:p w:rsidR="00F47958" w:rsidRDefault="00F47958" w:rsidP="00387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55" w:type="dxa"/>
      <w:tblInd w:w="-72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01"/>
      <w:gridCol w:w="2410"/>
      <w:gridCol w:w="2391"/>
      <w:gridCol w:w="2427"/>
      <w:gridCol w:w="1826"/>
    </w:tblGrid>
    <w:tr w:rsidR="00D925F5" w:rsidRPr="00387278" w:rsidTr="008923D5">
      <w:trPr>
        <w:trHeight w:val="1105"/>
      </w:trPr>
      <w:tc>
        <w:tcPr>
          <w:tcW w:w="1701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auto"/>
          </w:tcBorders>
          <w:vAlign w:val="center"/>
          <w:hideMark/>
        </w:tcPr>
        <w:p w:rsidR="00D925F5" w:rsidRPr="00387278" w:rsidRDefault="00D925F5" w:rsidP="00387278">
          <w:pPr>
            <w:spacing w:line="252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</w:pPr>
          <w:r w:rsidRPr="00387278"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30F25A97" wp14:editId="5C8A2A12">
                <wp:extent cx="990600" cy="628650"/>
                <wp:effectExtent l="0" t="0" r="0" b="0"/>
                <wp:docPr id="5" name="Resim 13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3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8" w:type="dxa"/>
          <w:gridSpan w:val="3"/>
          <w:tcBorders>
            <w:top w:val="single" w:sz="12" w:space="0" w:color="000000"/>
            <w:left w:val="single" w:sz="12" w:space="0" w:color="auto"/>
            <w:bottom w:val="single" w:sz="12" w:space="0" w:color="000000"/>
            <w:right w:val="single" w:sz="12" w:space="0" w:color="000000"/>
          </w:tcBorders>
          <w:vAlign w:val="center"/>
          <w:hideMark/>
        </w:tcPr>
        <w:p w:rsidR="00D925F5" w:rsidRPr="00387278" w:rsidRDefault="00D925F5" w:rsidP="00387278">
          <w:pPr>
            <w:spacing w:after="0" w:line="252" w:lineRule="auto"/>
            <w:ind w:left="135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387278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D925F5" w:rsidRPr="00387278" w:rsidRDefault="00D925F5" w:rsidP="00387278">
          <w:pPr>
            <w:spacing w:after="0" w:line="252" w:lineRule="auto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387278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Diş Hekimliği Uygulama Ve Araştırma Merkezi</w:t>
          </w:r>
        </w:p>
        <w:p w:rsidR="00D925F5" w:rsidRPr="00387278" w:rsidRDefault="00D925F5" w:rsidP="00387278">
          <w:pPr>
            <w:spacing w:after="0" w:line="252" w:lineRule="auto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Protez Laboratuvarı Güvenlik</w:t>
          </w:r>
          <w:r w:rsidRPr="00387278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 xml:space="preserve"> Talimatı</w:t>
          </w:r>
        </w:p>
      </w:tc>
      <w:tc>
        <w:tcPr>
          <w:tcW w:w="1826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  <w:hideMark/>
        </w:tcPr>
        <w:p w:rsidR="00D925F5" w:rsidRPr="00387278" w:rsidRDefault="00D925F5" w:rsidP="00387278">
          <w:pPr>
            <w:spacing w:before="48" w:line="252" w:lineRule="auto"/>
            <w:ind w:left="102"/>
            <w:jc w:val="center"/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</w:pPr>
          <w:r w:rsidRPr="00387278"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3B7CDEDD" wp14:editId="407E9475">
                <wp:extent cx="800100" cy="619125"/>
                <wp:effectExtent l="0" t="0" r="0" b="9525"/>
                <wp:docPr id="6" name="Resi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925F5" w:rsidRPr="00387278" w:rsidTr="008923D5">
      <w:trPr>
        <w:trHeight w:hRule="exact" w:val="480"/>
      </w:trPr>
      <w:tc>
        <w:tcPr>
          <w:tcW w:w="1701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auto"/>
          </w:tcBorders>
          <w:hideMark/>
        </w:tcPr>
        <w:p w:rsidR="00D925F5" w:rsidRPr="00387278" w:rsidRDefault="00D925F5" w:rsidP="00387278">
          <w:pPr>
            <w:spacing w:after="0" w:line="252" w:lineRule="auto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387278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387278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</w:t>
          </w:r>
          <w:r w:rsidRPr="00387278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387278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387278">
            <w:rPr>
              <w:rFonts w:ascii="Times New Roman" w:eastAsia="Calibri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387278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387278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D925F5" w:rsidRPr="00387278" w:rsidRDefault="00D925F5" w:rsidP="00387278">
          <w:pPr>
            <w:spacing w:after="0" w:line="252" w:lineRule="auto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387278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S.PL.TL</w:t>
          </w:r>
          <w:r w:rsidR="008923D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.25</w:t>
          </w:r>
        </w:p>
      </w:tc>
      <w:tc>
        <w:tcPr>
          <w:tcW w:w="2410" w:type="dxa"/>
          <w:tcBorders>
            <w:top w:val="single" w:sz="12" w:space="0" w:color="000000"/>
            <w:left w:val="single" w:sz="12" w:space="0" w:color="auto"/>
            <w:bottom w:val="single" w:sz="12" w:space="0" w:color="000000"/>
            <w:right w:val="single" w:sz="4" w:space="0" w:color="auto"/>
          </w:tcBorders>
          <w:hideMark/>
        </w:tcPr>
        <w:p w:rsidR="00D925F5" w:rsidRDefault="00D925F5" w:rsidP="00387278">
          <w:pPr>
            <w:spacing w:after="0" w:line="252" w:lineRule="auto"/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387278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387278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r w:rsidRPr="00387278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387278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387278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387278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387278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387278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387278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387278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387278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hi</w:t>
          </w:r>
          <w:proofErr w:type="spellEnd"/>
          <w:r w:rsidR="00B70B5B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:</w:t>
          </w:r>
        </w:p>
        <w:p w:rsidR="008923D5" w:rsidRPr="00387278" w:rsidRDefault="008923D5" w:rsidP="00387278">
          <w:pPr>
            <w:spacing w:after="0" w:line="252" w:lineRule="auto"/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8923D5">
            <w:rPr>
              <w:rFonts w:ascii="Times New Roman" w:eastAsia="Calibri" w:hAnsi="Times New Roman" w:cs="Times New Roman"/>
              <w:bCs/>
              <w:sz w:val="18"/>
              <w:szCs w:val="18"/>
            </w:rPr>
            <w:t>02.07.2025</w:t>
          </w:r>
        </w:p>
      </w:tc>
      <w:tc>
        <w:tcPr>
          <w:tcW w:w="2391" w:type="dxa"/>
          <w:tcBorders>
            <w:top w:val="single" w:sz="12" w:space="0" w:color="000000"/>
            <w:left w:val="single" w:sz="4" w:space="0" w:color="auto"/>
            <w:bottom w:val="single" w:sz="12" w:space="0" w:color="000000"/>
            <w:right w:val="single" w:sz="4" w:space="0" w:color="auto"/>
          </w:tcBorders>
          <w:hideMark/>
        </w:tcPr>
        <w:p w:rsidR="00D925F5" w:rsidRPr="00387278" w:rsidRDefault="00D925F5" w:rsidP="00387278">
          <w:pPr>
            <w:spacing w:after="0" w:line="252" w:lineRule="auto"/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387278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387278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387278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387278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387278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387278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387278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387278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387278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387278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387278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387278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387278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387278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:</w:t>
          </w:r>
        </w:p>
        <w:p w:rsidR="00D925F5" w:rsidRPr="00387278" w:rsidRDefault="00D925F5" w:rsidP="00387278">
          <w:pPr>
            <w:spacing w:after="0" w:line="252" w:lineRule="auto"/>
            <w:ind w:left="135"/>
            <w:jc w:val="center"/>
            <w:rPr>
              <w:rFonts w:ascii="Times New Roman" w:eastAsia="Calibri" w:hAnsi="Times New Roman" w:cs="Times New Roman"/>
              <w:bCs/>
              <w:sz w:val="18"/>
              <w:szCs w:val="18"/>
            </w:rPr>
          </w:pPr>
          <w:r w:rsidRPr="00387278">
            <w:rPr>
              <w:rFonts w:ascii="Times New Roman" w:eastAsia="Calibri" w:hAnsi="Times New Roman" w:cs="Times New Roman"/>
              <w:bCs/>
              <w:sz w:val="18"/>
              <w:szCs w:val="18"/>
            </w:rPr>
            <w:t>00</w:t>
          </w:r>
        </w:p>
      </w:tc>
      <w:tc>
        <w:tcPr>
          <w:tcW w:w="2427" w:type="dxa"/>
          <w:tcBorders>
            <w:top w:val="single" w:sz="12" w:space="0" w:color="000000"/>
            <w:left w:val="single" w:sz="4" w:space="0" w:color="auto"/>
            <w:bottom w:val="single" w:sz="12" w:space="0" w:color="000000"/>
            <w:right w:val="single" w:sz="4" w:space="0" w:color="auto"/>
          </w:tcBorders>
          <w:hideMark/>
        </w:tcPr>
        <w:p w:rsidR="00D925F5" w:rsidRPr="00387278" w:rsidRDefault="00D925F5" w:rsidP="00387278">
          <w:pPr>
            <w:spacing w:after="0" w:line="252" w:lineRule="auto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387278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387278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387278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387278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387278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387278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387278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387278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r w:rsidRPr="00387278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="00B70B5B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o:</w:t>
          </w:r>
        </w:p>
        <w:p w:rsidR="00D925F5" w:rsidRPr="00387278" w:rsidRDefault="00D925F5" w:rsidP="00387278">
          <w:pPr>
            <w:spacing w:after="0" w:line="252" w:lineRule="auto"/>
            <w:jc w:val="center"/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</w:pPr>
          <w:r w:rsidRPr="00387278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00</w:t>
          </w:r>
        </w:p>
      </w:tc>
      <w:tc>
        <w:tcPr>
          <w:tcW w:w="1826" w:type="dxa"/>
          <w:tcBorders>
            <w:top w:val="single" w:sz="12" w:space="0" w:color="000000"/>
            <w:left w:val="single" w:sz="4" w:space="0" w:color="auto"/>
            <w:bottom w:val="single" w:sz="12" w:space="0" w:color="000000"/>
            <w:right w:val="single" w:sz="12" w:space="0" w:color="000000"/>
          </w:tcBorders>
          <w:hideMark/>
        </w:tcPr>
        <w:p w:rsidR="00D925F5" w:rsidRPr="00387278" w:rsidRDefault="00D925F5" w:rsidP="00387278">
          <w:pPr>
            <w:spacing w:after="0" w:line="252" w:lineRule="auto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387278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Sa</w:t>
          </w:r>
          <w:r w:rsidRPr="00387278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387278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387278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387278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D925F5" w:rsidRPr="00387278" w:rsidRDefault="00837122" w:rsidP="00387278">
          <w:pPr>
            <w:spacing w:after="0" w:line="252" w:lineRule="auto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1/3</w:t>
          </w:r>
        </w:p>
      </w:tc>
    </w:tr>
  </w:tbl>
  <w:p w:rsidR="00D925F5" w:rsidRDefault="00D925F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55" w:type="dxa"/>
      <w:tblInd w:w="-72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01"/>
      <w:gridCol w:w="2269"/>
      <w:gridCol w:w="2532"/>
      <w:gridCol w:w="2427"/>
      <w:gridCol w:w="1826"/>
    </w:tblGrid>
    <w:tr w:rsidR="00080FB9" w:rsidRPr="00387278" w:rsidTr="008923D5">
      <w:trPr>
        <w:trHeight w:val="1105"/>
      </w:trPr>
      <w:tc>
        <w:tcPr>
          <w:tcW w:w="1701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auto"/>
          </w:tcBorders>
          <w:vAlign w:val="center"/>
          <w:hideMark/>
        </w:tcPr>
        <w:p w:rsidR="00080FB9" w:rsidRPr="00387278" w:rsidRDefault="00080FB9" w:rsidP="00387278">
          <w:pPr>
            <w:spacing w:line="252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</w:pPr>
          <w:r w:rsidRPr="00387278"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74963704" wp14:editId="41C97C27">
                <wp:extent cx="990600" cy="628650"/>
                <wp:effectExtent l="0" t="0" r="0" b="0"/>
                <wp:docPr id="3" name="Resim 13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3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8" w:type="dxa"/>
          <w:gridSpan w:val="3"/>
          <w:tcBorders>
            <w:top w:val="single" w:sz="12" w:space="0" w:color="000000"/>
            <w:left w:val="single" w:sz="12" w:space="0" w:color="auto"/>
            <w:bottom w:val="single" w:sz="12" w:space="0" w:color="000000"/>
            <w:right w:val="single" w:sz="12" w:space="0" w:color="000000"/>
          </w:tcBorders>
          <w:vAlign w:val="center"/>
          <w:hideMark/>
        </w:tcPr>
        <w:p w:rsidR="00080FB9" w:rsidRPr="00387278" w:rsidRDefault="00080FB9" w:rsidP="00387278">
          <w:pPr>
            <w:spacing w:after="0" w:line="252" w:lineRule="auto"/>
            <w:ind w:left="135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387278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080FB9" w:rsidRPr="00387278" w:rsidRDefault="00080FB9" w:rsidP="00387278">
          <w:pPr>
            <w:spacing w:after="0" w:line="252" w:lineRule="auto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387278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Diş Hekimliği Uygulama Ve Araştırma Merkezi</w:t>
          </w:r>
        </w:p>
        <w:p w:rsidR="00080FB9" w:rsidRPr="00387278" w:rsidRDefault="00080FB9" w:rsidP="00387278">
          <w:pPr>
            <w:spacing w:after="0" w:line="252" w:lineRule="auto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Protez Laboratuvarı Güvenlik</w:t>
          </w:r>
          <w:r w:rsidRPr="00387278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 xml:space="preserve"> Talimatı</w:t>
          </w:r>
        </w:p>
      </w:tc>
      <w:tc>
        <w:tcPr>
          <w:tcW w:w="1826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  <w:hideMark/>
        </w:tcPr>
        <w:p w:rsidR="00080FB9" w:rsidRPr="00387278" w:rsidRDefault="00080FB9" w:rsidP="00387278">
          <w:pPr>
            <w:spacing w:before="48" w:line="252" w:lineRule="auto"/>
            <w:ind w:left="102"/>
            <w:jc w:val="center"/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</w:pPr>
          <w:r w:rsidRPr="00387278"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69ACCCFE" wp14:editId="25410A89">
                <wp:extent cx="800100" cy="619125"/>
                <wp:effectExtent l="0" t="0" r="0" b="9525"/>
                <wp:docPr id="4" name="Resi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80FB9" w:rsidRPr="00387278" w:rsidTr="008923D5">
      <w:trPr>
        <w:trHeight w:hRule="exact" w:val="480"/>
      </w:trPr>
      <w:tc>
        <w:tcPr>
          <w:tcW w:w="1701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auto"/>
          </w:tcBorders>
          <w:hideMark/>
        </w:tcPr>
        <w:p w:rsidR="00080FB9" w:rsidRPr="00387278" w:rsidRDefault="00080FB9" w:rsidP="00387278">
          <w:pPr>
            <w:spacing w:after="0" w:line="252" w:lineRule="auto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387278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387278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</w:t>
          </w:r>
          <w:r w:rsidRPr="00387278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387278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387278">
            <w:rPr>
              <w:rFonts w:ascii="Times New Roman" w:eastAsia="Calibri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387278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387278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080FB9" w:rsidRPr="00387278" w:rsidRDefault="00080FB9" w:rsidP="00387278">
          <w:pPr>
            <w:spacing w:after="0" w:line="252" w:lineRule="auto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387278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S.PL.TL</w:t>
          </w:r>
          <w:r w:rsidR="008923D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.25</w:t>
          </w:r>
        </w:p>
      </w:tc>
      <w:tc>
        <w:tcPr>
          <w:tcW w:w="2269" w:type="dxa"/>
          <w:tcBorders>
            <w:top w:val="single" w:sz="12" w:space="0" w:color="000000"/>
            <w:left w:val="single" w:sz="12" w:space="0" w:color="auto"/>
            <w:bottom w:val="single" w:sz="12" w:space="0" w:color="000000"/>
            <w:right w:val="single" w:sz="4" w:space="0" w:color="auto"/>
          </w:tcBorders>
          <w:hideMark/>
        </w:tcPr>
        <w:p w:rsidR="00080FB9" w:rsidRDefault="00080FB9" w:rsidP="00387278">
          <w:pPr>
            <w:spacing w:after="0" w:line="252" w:lineRule="auto"/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387278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387278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r w:rsidRPr="00387278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387278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387278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387278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387278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387278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387278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387278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387278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hi</w:t>
          </w:r>
          <w:proofErr w:type="spellEnd"/>
          <w:r w:rsidR="00B70B5B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:</w:t>
          </w:r>
        </w:p>
        <w:p w:rsidR="008923D5" w:rsidRPr="00387278" w:rsidRDefault="008923D5" w:rsidP="00387278">
          <w:pPr>
            <w:spacing w:after="0" w:line="252" w:lineRule="auto"/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8923D5">
            <w:rPr>
              <w:rFonts w:ascii="Times New Roman" w:eastAsia="Calibri" w:hAnsi="Times New Roman" w:cs="Times New Roman"/>
              <w:bCs/>
              <w:sz w:val="18"/>
              <w:szCs w:val="18"/>
            </w:rPr>
            <w:t>02.07.2025</w:t>
          </w:r>
        </w:p>
      </w:tc>
      <w:tc>
        <w:tcPr>
          <w:tcW w:w="2532" w:type="dxa"/>
          <w:tcBorders>
            <w:top w:val="single" w:sz="12" w:space="0" w:color="000000"/>
            <w:left w:val="single" w:sz="4" w:space="0" w:color="auto"/>
            <w:bottom w:val="single" w:sz="12" w:space="0" w:color="000000"/>
            <w:right w:val="single" w:sz="4" w:space="0" w:color="auto"/>
          </w:tcBorders>
          <w:hideMark/>
        </w:tcPr>
        <w:p w:rsidR="00080FB9" w:rsidRPr="00387278" w:rsidRDefault="00080FB9" w:rsidP="00387278">
          <w:pPr>
            <w:spacing w:after="0" w:line="252" w:lineRule="auto"/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387278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387278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387278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387278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387278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387278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387278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387278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387278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387278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387278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387278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387278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387278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:</w:t>
          </w:r>
        </w:p>
        <w:p w:rsidR="00080FB9" w:rsidRPr="00387278" w:rsidRDefault="00080FB9" w:rsidP="00387278">
          <w:pPr>
            <w:spacing w:after="0" w:line="252" w:lineRule="auto"/>
            <w:ind w:left="135"/>
            <w:jc w:val="center"/>
            <w:rPr>
              <w:rFonts w:ascii="Times New Roman" w:eastAsia="Calibri" w:hAnsi="Times New Roman" w:cs="Times New Roman"/>
              <w:bCs/>
              <w:sz w:val="18"/>
              <w:szCs w:val="18"/>
            </w:rPr>
          </w:pPr>
          <w:r w:rsidRPr="00387278">
            <w:rPr>
              <w:rFonts w:ascii="Times New Roman" w:eastAsia="Calibri" w:hAnsi="Times New Roman" w:cs="Times New Roman"/>
              <w:bCs/>
              <w:sz w:val="18"/>
              <w:szCs w:val="18"/>
            </w:rPr>
            <w:t>00</w:t>
          </w:r>
        </w:p>
      </w:tc>
      <w:tc>
        <w:tcPr>
          <w:tcW w:w="2427" w:type="dxa"/>
          <w:tcBorders>
            <w:top w:val="single" w:sz="12" w:space="0" w:color="000000"/>
            <w:left w:val="single" w:sz="4" w:space="0" w:color="auto"/>
            <w:bottom w:val="single" w:sz="12" w:space="0" w:color="000000"/>
            <w:right w:val="single" w:sz="4" w:space="0" w:color="auto"/>
          </w:tcBorders>
          <w:hideMark/>
        </w:tcPr>
        <w:p w:rsidR="00080FB9" w:rsidRPr="00387278" w:rsidRDefault="00080FB9" w:rsidP="00387278">
          <w:pPr>
            <w:spacing w:after="0" w:line="252" w:lineRule="auto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387278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387278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387278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387278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387278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387278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387278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387278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r w:rsidRPr="00387278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="00B70B5B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o:</w:t>
          </w:r>
        </w:p>
        <w:p w:rsidR="00080FB9" w:rsidRPr="00387278" w:rsidRDefault="00080FB9" w:rsidP="00387278">
          <w:pPr>
            <w:spacing w:after="0" w:line="252" w:lineRule="auto"/>
            <w:jc w:val="center"/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</w:pPr>
          <w:r w:rsidRPr="00387278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00</w:t>
          </w:r>
        </w:p>
      </w:tc>
      <w:tc>
        <w:tcPr>
          <w:tcW w:w="1826" w:type="dxa"/>
          <w:tcBorders>
            <w:top w:val="single" w:sz="12" w:space="0" w:color="000000"/>
            <w:left w:val="single" w:sz="4" w:space="0" w:color="auto"/>
            <w:bottom w:val="single" w:sz="12" w:space="0" w:color="000000"/>
            <w:right w:val="single" w:sz="12" w:space="0" w:color="000000"/>
          </w:tcBorders>
          <w:hideMark/>
        </w:tcPr>
        <w:p w:rsidR="00080FB9" w:rsidRPr="00387278" w:rsidRDefault="00080FB9" w:rsidP="00387278">
          <w:pPr>
            <w:spacing w:after="0" w:line="252" w:lineRule="auto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387278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Sa</w:t>
          </w:r>
          <w:r w:rsidRPr="00387278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387278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387278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387278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080FB9" w:rsidRPr="00387278" w:rsidRDefault="008A4B1E" w:rsidP="00387278">
          <w:pPr>
            <w:spacing w:after="0" w:line="252" w:lineRule="auto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3/3</w:t>
          </w:r>
        </w:p>
      </w:tc>
    </w:tr>
  </w:tbl>
  <w:p w:rsidR="00080FB9" w:rsidRDefault="00080FB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82905"/>
    <w:multiLevelType w:val="hybridMultilevel"/>
    <w:tmpl w:val="DE784376"/>
    <w:lvl w:ilvl="0" w:tplc="041F000B">
      <w:start w:val="1"/>
      <w:numFmt w:val="bullet"/>
      <w:lvlText w:val=""/>
      <w:lvlJc w:val="left"/>
      <w:pPr>
        <w:ind w:left="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abstractNum w:abstractNumId="1" w15:restartNumberingAfterBreak="0">
    <w:nsid w:val="16BA158F"/>
    <w:multiLevelType w:val="hybridMultilevel"/>
    <w:tmpl w:val="983E245C"/>
    <w:lvl w:ilvl="0" w:tplc="041F000B">
      <w:start w:val="1"/>
      <w:numFmt w:val="bullet"/>
      <w:lvlText w:val=""/>
      <w:lvlJc w:val="left"/>
      <w:pPr>
        <w:ind w:left="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abstractNum w:abstractNumId="2" w15:restartNumberingAfterBreak="0">
    <w:nsid w:val="21F859E4"/>
    <w:multiLevelType w:val="hybridMultilevel"/>
    <w:tmpl w:val="AF56F37A"/>
    <w:lvl w:ilvl="0" w:tplc="041F000B">
      <w:start w:val="1"/>
      <w:numFmt w:val="bullet"/>
      <w:lvlText w:val=""/>
      <w:lvlJc w:val="left"/>
      <w:pPr>
        <w:ind w:left="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abstractNum w:abstractNumId="3" w15:restartNumberingAfterBreak="0">
    <w:nsid w:val="2E59379D"/>
    <w:multiLevelType w:val="hybridMultilevel"/>
    <w:tmpl w:val="96665594"/>
    <w:lvl w:ilvl="0" w:tplc="041F000B">
      <w:start w:val="1"/>
      <w:numFmt w:val="bullet"/>
      <w:lvlText w:val=""/>
      <w:lvlJc w:val="left"/>
      <w:pPr>
        <w:ind w:left="4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4" w15:restartNumberingAfterBreak="0">
    <w:nsid w:val="2E7736A7"/>
    <w:multiLevelType w:val="hybridMultilevel"/>
    <w:tmpl w:val="C15A3806"/>
    <w:lvl w:ilvl="0" w:tplc="041F000B">
      <w:start w:val="1"/>
      <w:numFmt w:val="bullet"/>
      <w:lvlText w:val=""/>
      <w:lvlJc w:val="left"/>
      <w:pPr>
        <w:ind w:left="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abstractNum w:abstractNumId="5" w15:restartNumberingAfterBreak="0">
    <w:nsid w:val="313B6517"/>
    <w:multiLevelType w:val="hybridMultilevel"/>
    <w:tmpl w:val="F110A2F2"/>
    <w:lvl w:ilvl="0" w:tplc="041F000B">
      <w:start w:val="1"/>
      <w:numFmt w:val="bullet"/>
      <w:lvlText w:val=""/>
      <w:lvlJc w:val="left"/>
      <w:pPr>
        <w:ind w:left="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abstractNum w:abstractNumId="6" w15:restartNumberingAfterBreak="0">
    <w:nsid w:val="333A7BFB"/>
    <w:multiLevelType w:val="hybridMultilevel"/>
    <w:tmpl w:val="460C99E0"/>
    <w:lvl w:ilvl="0" w:tplc="041F000B">
      <w:start w:val="1"/>
      <w:numFmt w:val="bullet"/>
      <w:lvlText w:val=""/>
      <w:lvlJc w:val="left"/>
      <w:pPr>
        <w:ind w:left="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abstractNum w:abstractNumId="7" w15:restartNumberingAfterBreak="0">
    <w:nsid w:val="37561F53"/>
    <w:multiLevelType w:val="hybridMultilevel"/>
    <w:tmpl w:val="FF309E80"/>
    <w:lvl w:ilvl="0" w:tplc="77EE553A">
      <w:start w:val="1"/>
      <w:numFmt w:val="lowerLetter"/>
      <w:lvlText w:val="%1)"/>
      <w:lvlJc w:val="left"/>
      <w:pPr>
        <w:ind w:left="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60" w:hanging="360"/>
      </w:pPr>
    </w:lvl>
    <w:lvl w:ilvl="2" w:tplc="041F001B" w:tentative="1">
      <w:start w:val="1"/>
      <w:numFmt w:val="lowerRoman"/>
      <w:lvlText w:val="%3."/>
      <w:lvlJc w:val="right"/>
      <w:pPr>
        <w:ind w:left="1480" w:hanging="180"/>
      </w:pPr>
    </w:lvl>
    <w:lvl w:ilvl="3" w:tplc="041F000F" w:tentative="1">
      <w:start w:val="1"/>
      <w:numFmt w:val="decimal"/>
      <w:lvlText w:val="%4."/>
      <w:lvlJc w:val="left"/>
      <w:pPr>
        <w:ind w:left="2200" w:hanging="360"/>
      </w:pPr>
    </w:lvl>
    <w:lvl w:ilvl="4" w:tplc="041F0019" w:tentative="1">
      <w:start w:val="1"/>
      <w:numFmt w:val="lowerLetter"/>
      <w:lvlText w:val="%5."/>
      <w:lvlJc w:val="left"/>
      <w:pPr>
        <w:ind w:left="2920" w:hanging="360"/>
      </w:pPr>
    </w:lvl>
    <w:lvl w:ilvl="5" w:tplc="041F001B" w:tentative="1">
      <w:start w:val="1"/>
      <w:numFmt w:val="lowerRoman"/>
      <w:lvlText w:val="%6."/>
      <w:lvlJc w:val="right"/>
      <w:pPr>
        <w:ind w:left="3640" w:hanging="180"/>
      </w:pPr>
    </w:lvl>
    <w:lvl w:ilvl="6" w:tplc="041F000F" w:tentative="1">
      <w:start w:val="1"/>
      <w:numFmt w:val="decimal"/>
      <w:lvlText w:val="%7."/>
      <w:lvlJc w:val="left"/>
      <w:pPr>
        <w:ind w:left="4360" w:hanging="360"/>
      </w:pPr>
    </w:lvl>
    <w:lvl w:ilvl="7" w:tplc="041F0019" w:tentative="1">
      <w:start w:val="1"/>
      <w:numFmt w:val="lowerLetter"/>
      <w:lvlText w:val="%8."/>
      <w:lvlJc w:val="left"/>
      <w:pPr>
        <w:ind w:left="5080" w:hanging="360"/>
      </w:pPr>
    </w:lvl>
    <w:lvl w:ilvl="8" w:tplc="041F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8" w15:restartNumberingAfterBreak="0">
    <w:nsid w:val="45C43BC7"/>
    <w:multiLevelType w:val="hybridMultilevel"/>
    <w:tmpl w:val="EAFC5ECE"/>
    <w:lvl w:ilvl="0" w:tplc="041F000B">
      <w:start w:val="1"/>
      <w:numFmt w:val="bullet"/>
      <w:lvlText w:val=""/>
      <w:lvlJc w:val="left"/>
      <w:pPr>
        <w:ind w:left="4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9" w15:restartNumberingAfterBreak="0">
    <w:nsid w:val="509A68EB"/>
    <w:multiLevelType w:val="hybridMultilevel"/>
    <w:tmpl w:val="92CADB3A"/>
    <w:lvl w:ilvl="0" w:tplc="041F000B">
      <w:start w:val="1"/>
      <w:numFmt w:val="bullet"/>
      <w:lvlText w:val=""/>
      <w:lvlJc w:val="left"/>
      <w:pPr>
        <w:ind w:left="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abstractNum w:abstractNumId="10" w15:restartNumberingAfterBreak="0">
    <w:nsid w:val="5A082566"/>
    <w:multiLevelType w:val="hybridMultilevel"/>
    <w:tmpl w:val="DA5C73D8"/>
    <w:lvl w:ilvl="0" w:tplc="041F000B">
      <w:start w:val="1"/>
      <w:numFmt w:val="bullet"/>
      <w:lvlText w:val=""/>
      <w:lvlJc w:val="left"/>
      <w:pPr>
        <w:ind w:left="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abstractNum w:abstractNumId="11" w15:restartNumberingAfterBreak="0">
    <w:nsid w:val="6C8D2AEA"/>
    <w:multiLevelType w:val="hybridMultilevel"/>
    <w:tmpl w:val="3F4CC5DA"/>
    <w:lvl w:ilvl="0" w:tplc="041F000B">
      <w:start w:val="1"/>
      <w:numFmt w:val="bullet"/>
      <w:lvlText w:val=""/>
      <w:lvlJc w:val="left"/>
      <w:pPr>
        <w:ind w:left="4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2" w15:restartNumberingAfterBreak="0">
    <w:nsid w:val="6F3F06CE"/>
    <w:multiLevelType w:val="hybridMultilevel"/>
    <w:tmpl w:val="9A7297AA"/>
    <w:lvl w:ilvl="0" w:tplc="041F000B">
      <w:start w:val="1"/>
      <w:numFmt w:val="bullet"/>
      <w:lvlText w:val=""/>
      <w:lvlJc w:val="left"/>
      <w:pPr>
        <w:ind w:left="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abstractNum w:abstractNumId="13" w15:restartNumberingAfterBreak="0">
    <w:nsid w:val="7A956E3A"/>
    <w:multiLevelType w:val="hybridMultilevel"/>
    <w:tmpl w:val="D96C9BAE"/>
    <w:lvl w:ilvl="0" w:tplc="041F000B">
      <w:start w:val="1"/>
      <w:numFmt w:val="bullet"/>
      <w:lvlText w:val=""/>
      <w:lvlJc w:val="left"/>
      <w:pPr>
        <w:ind w:left="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abstractNum w:abstractNumId="14" w15:restartNumberingAfterBreak="0">
    <w:nsid w:val="7CF51E58"/>
    <w:multiLevelType w:val="hybridMultilevel"/>
    <w:tmpl w:val="798A1AFC"/>
    <w:lvl w:ilvl="0" w:tplc="041F000B">
      <w:start w:val="1"/>
      <w:numFmt w:val="bullet"/>
      <w:lvlText w:val=""/>
      <w:lvlJc w:val="left"/>
      <w:pPr>
        <w:ind w:left="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1"/>
  </w:num>
  <w:num w:numId="5">
    <w:abstractNumId w:val="9"/>
  </w:num>
  <w:num w:numId="6">
    <w:abstractNumId w:val="2"/>
  </w:num>
  <w:num w:numId="7">
    <w:abstractNumId w:val="10"/>
  </w:num>
  <w:num w:numId="8">
    <w:abstractNumId w:val="14"/>
  </w:num>
  <w:num w:numId="9">
    <w:abstractNumId w:val="0"/>
  </w:num>
  <w:num w:numId="10">
    <w:abstractNumId w:val="12"/>
  </w:num>
  <w:num w:numId="11">
    <w:abstractNumId w:val="6"/>
  </w:num>
  <w:num w:numId="12">
    <w:abstractNumId w:val="11"/>
  </w:num>
  <w:num w:numId="13">
    <w:abstractNumId w:val="3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048"/>
    <w:rsid w:val="00080FB9"/>
    <w:rsid w:val="000D3092"/>
    <w:rsid w:val="001B05D1"/>
    <w:rsid w:val="001C18FF"/>
    <w:rsid w:val="001F602B"/>
    <w:rsid w:val="002200CC"/>
    <w:rsid w:val="00223285"/>
    <w:rsid w:val="002853F8"/>
    <w:rsid w:val="00387278"/>
    <w:rsid w:val="00392EEF"/>
    <w:rsid w:val="003F4048"/>
    <w:rsid w:val="0043308E"/>
    <w:rsid w:val="00447995"/>
    <w:rsid w:val="00646AAF"/>
    <w:rsid w:val="00695EFE"/>
    <w:rsid w:val="007765E4"/>
    <w:rsid w:val="00782938"/>
    <w:rsid w:val="00837122"/>
    <w:rsid w:val="0084221C"/>
    <w:rsid w:val="008826CD"/>
    <w:rsid w:val="008923D5"/>
    <w:rsid w:val="008A4B1E"/>
    <w:rsid w:val="00912760"/>
    <w:rsid w:val="009F47E5"/>
    <w:rsid w:val="00B70B5B"/>
    <w:rsid w:val="00C34C0C"/>
    <w:rsid w:val="00C7609F"/>
    <w:rsid w:val="00C81F93"/>
    <w:rsid w:val="00CC5B63"/>
    <w:rsid w:val="00D925F5"/>
    <w:rsid w:val="00DF03D9"/>
    <w:rsid w:val="00E415C2"/>
    <w:rsid w:val="00E70E4D"/>
    <w:rsid w:val="00EA07B8"/>
    <w:rsid w:val="00EB2775"/>
    <w:rsid w:val="00EE4EA5"/>
    <w:rsid w:val="00EF1D96"/>
    <w:rsid w:val="00F06A35"/>
    <w:rsid w:val="00F27C3D"/>
    <w:rsid w:val="00F4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7A3B6"/>
  <w15:chartTrackingRefBased/>
  <w15:docId w15:val="{7B3AE622-DE84-44CF-9423-8EAA463C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2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87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7278"/>
  </w:style>
  <w:style w:type="paragraph" w:styleId="AltBilgi">
    <w:name w:val="footer"/>
    <w:basedOn w:val="Normal"/>
    <w:link w:val="AltBilgiChar"/>
    <w:uiPriority w:val="99"/>
    <w:unhideWhenUsed/>
    <w:rsid w:val="00387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7278"/>
  </w:style>
  <w:style w:type="paragraph" w:styleId="ListeParagraf">
    <w:name w:val="List Paragraph"/>
    <w:basedOn w:val="Normal"/>
    <w:uiPriority w:val="34"/>
    <w:qFormat/>
    <w:rsid w:val="009F47E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06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6A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1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cp:lastPrinted>2025-07-02T11:04:00Z</cp:lastPrinted>
  <dcterms:created xsi:type="dcterms:W3CDTF">2025-07-08T06:50:00Z</dcterms:created>
  <dcterms:modified xsi:type="dcterms:W3CDTF">2025-07-08T06:50:00Z</dcterms:modified>
</cp:coreProperties>
</file>