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DC" w:rsidRPr="000343DC" w:rsidRDefault="000343DC" w:rsidP="00FB4B9D">
      <w:pPr>
        <w:ind w:left="-680" w:right="-794"/>
        <w:jc w:val="both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  <w:b/>
        </w:rPr>
        <w:t>1. AMAÇ:</w:t>
      </w:r>
      <w:r w:rsidRPr="000343DC">
        <w:rPr>
          <w:rFonts w:ascii="Times New Roman" w:hAnsi="Times New Roman" w:cs="Times New Roman"/>
        </w:rPr>
        <w:t xml:space="preserve"> Laboratuvarda yürütülen çalışmaların etkili ve düzenli bir şekilde yürütülmesini sağlamak, iş</w:t>
      </w:r>
      <w:r>
        <w:rPr>
          <w:rFonts w:ascii="Times New Roman" w:hAnsi="Times New Roman" w:cs="Times New Roman"/>
        </w:rPr>
        <w:t xml:space="preserve"> </w:t>
      </w:r>
      <w:r w:rsidRPr="000343DC">
        <w:rPr>
          <w:rFonts w:ascii="Times New Roman" w:hAnsi="Times New Roman" w:cs="Times New Roman"/>
        </w:rPr>
        <w:t xml:space="preserve">gücü ve zaman kaybını önlemek, hasta mağduriyetini önlemek ve hastaların </w:t>
      </w:r>
      <w:proofErr w:type="gramStart"/>
      <w:r w:rsidRPr="000343DC">
        <w:rPr>
          <w:rFonts w:ascii="Times New Roman" w:hAnsi="Times New Roman" w:cs="Times New Roman"/>
        </w:rPr>
        <w:t>protez</w:t>
      </w:r>
      <w:proofErr w:type="gramEnd"/>
      <w:r w:rsidRPr="000343DC">
        <w:rPr>
          <w:rFonts w:ascii="Times New Roman" w:hAnsi="Times New Roman" w:cs="Times New Roman"/>
        </w:rPr>
        <w:t xml:space="preserve"> kullanımı ile ilgili bilgilendirilmelerini sağlamak.</w:t>
      </w:r>
    </w:p>
    <w:p w:rsidR="000343DC" w:rsidRPr="000343DC" w:rsidRDefault="000343DC" w:rsidP="00FB4B9D">
      <w:pPr>
        <w:ind w:left="-680" w:right="-794"/>
        <w:jc w:val="both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  <w:b/>
        </w:rPr>
        <w:t>2. KAPSAM:</w:t>
      </w:r>
      <w:r>
        <w:rPr>
          <w:rFonts w:ascii="Times New Roman" w:hAnsi="Times New Roman" w:cs="Times New Roman"/>
        </w:rPr>
        <w:t xml:space="preserve"> </w:t>
      </w:r>
      <w:r w:rsidR="002F4689">
        <w:rPr>
          <w:rFonts w:ascii="Times New Roman" w:hAnsi="Times New Roman" w:cs="Times New Roman"/>
        </w:rPr>
        <w:t>Protez l</w:t>
      </w:r>
      <w:r w:rsidR="00761FD6">
        <w:rPr>
          <w:rFonts w:ascii="Times New Roman" w:hAnsi="Times New Roman" w:cs="Times New Roman"/>
        </w:rPr>
        <w:t>aboratuvarında yapılan</w:t>
      </w:r>
      <w:r w:rsidR="00761FD6" w:rsidRPr="00761FD6">
        <w:rPr>
          <w:rFonts w:ascii="Times New Roman" w:hAnsi="Times New Roman" w:cs="Times New Roman"/>
        </w:rPr>
        <w:t xml:space="preserve"> tüm ölçü model </w:t>
      </w:r>
      <w:proofErr w:type="gramStart"/>
      <w:r w:rsidR="00761FD6" w:rsidRPr="00761FD6">
        <w:rPr>
          <w:rFonts w:ascii="Times New Roman" w:hAnsi="Times New Roman" w:cs="Times New Roman"/>
        </w:rPr>
        <w:t>protezleri</w:t>
      </w:r>
      <w:proofErr w:type="gramEnd"/>
      <w:r w:rsidR="00761FD6" w:rsidRPr="00761FD6">
        <w:rPr>
          <w:rFonts w:ascii="Times New Roman" w:hAnsi="Times New Roman" w:cs="Times New Roman"/>
        </w:rPr>
        <w:t xml:space="preserve"> kapsar.</w:t>
      </w:r>
    </w:p>
    <w:p w:rsidR="000343DC" w:rsidRPr="000343DC" w:rsidRDefault="000343DC" w:rsidP="002F4689">
      <w:pPr>
        <w:spacing w:after="0"/>
        <w:ind w:left="-680" w:right="-794"/>
        <w:jc w:val="both"/>
        <w:rPr>
          <w:rFonts w:ascii="Times New Roman" w:hAnsi="Times New Roman" w:cs="Times New Roman"/>
          <w:b/>
        </w:rPr>
      </w:pPr>
      <w:r w:rsidRPr="000343DC">
        <w:rPr>
          <w:rFonts w:ascii="Times New Roman" w:hAnsi="Times New Roman" w:cs="Times New Roman"/>
          <w:b/>
        </w:rPr>
        <w:t>3. KISALTMALAR:</w:t>
      </w:r>
    </w:p>
    <w:p w:rsidR="000343DC" w:rsidRPr="000343DC" w:rsidRDefault="000343DC" w:rsidP="002F4689">
      <w:pPr>
        <w:spacing w:after="0"/>
        <w:ind w:left="-680" w:right="-794"/>
        <w:jc w:val="both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  <w:b/>
        </w:rPr>
        <w:t>HBYS:</w:t>
      </w:r>
      <w:r w:rsidRPr="000343DC">
        <w:rPr>
          <w:rFonts w:ascii="Times New Roman" w:hAnsi="Times New Roman" w:cs="Times New Roman"/>
        </w:rPr>
        <w:t xml:space="preserve"> Hasta Bilgi Yönetim Sistemi</w:t>
      </w:r>
    </w:p>
    <w:p w:rsidR="000343DC" w:rsidRPr="000343DC" w:rsidRDefault="000343DC" w:rsidP="002F4689">
      <w:pPr>
        <w:ind w:left="-680" w:right="-794"/>
        <w:jc w:val="both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  <w:b/>
        </w:rPr>
        <w:t>RPT:</w:t>
      </w:r>
      <w:r w:rsidRPr="000343DC">
        <w:rPr>
          <w:rFonts w:ascii="Times New Roman" w:hAnsi="Times New Roman" w:cs="Times New Roman"/>
        </w:rPr>
        <w:t xml:space="preserve"> Protez tekrarı</w:t>
      </w:r>
    </w:p>
    <w:p w:rsidR="000343DC" w:rsidRDefault="000343DC" w:rsidP="002F4689">
      <w:pPr>
        <w:spacing w:after="0"/>
        <w:ind w:left="-680" w:right="-794"/>
        <w:jc w:val="both"/>
        <w:rPr>
          <w:rFonts w:ascii="Times New Roman" w:hAnsi="Times New Roman" w:cs="Times New Roman"/>
          <w:b/>
        </w:rPr>
      </w:pPr>
      <w:r w:rsidRPr="000343DC">
        <w:rPr>
          <w:rFonts w:ascii="Times New Roman" w:hAnsi="Times New Roman" w:cs="Times New Roman"/>
          <w:b/>
        </w:rPr>
        <w:t>4. TANIMLAR:</w:t>
      </w:r>
    </w:p>
    <w:p w:rsidR="0030271E" w:rsidRPr="0030271E" w:rsidRDefault="0030271E" w:rsidP="002F4689">
      <w:pPr>
        <w:spacing w:after="0"/>
        <w:ind w:left="-680" w:right="-794"/>
        <w:jc w:val="both"/>
        <w:rPr>
          <w:rFonts w:ascii="Times New Roman" w:hAnsi="Times New Roman" w:cs="Times New Roman"/>
        </w:rPr>
      </w:pPr>
      <w:r w:rsidRPr="0030271E">
        <w:rPr>
          <w:rFonts w:ascii="Times New Roman" w:hAnsi="Times New Roman" w:cs="Times New Roman"/>
          <w:b/>
        </w:rPr>
        <w:t>Protez:</w:t>
      </w:r>
      <w:r w:rsidRPr="0030271E">
        <w:rPr>
          <w:rFonts w:ascii="Times New Roman" w:hAnsi="Times New Roman" w:cs="Times New Roman"/>
        </w:rPr>
        <w:t xml:space="preserve"> Dişlerde madde kaybı veya diş eksikliği sonucu ortaya çıkan fonksiyonel veya estetik bozuklukların giderilmesinde kullanılan yapay oluşum.</w:t>
      </w:r>
    </w:p>
    <w:p w:rsidR="00B15D1B" w:rsidRDefault="00B15D1B" w:rsidP="002F4689">
      <w:pPr>
        <w:spacing w:after="0"/>
        <w:ind w:left="-680" w:right="-7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Protez Kaidesi</w:t>
      </w:r>
      <w:r w:rsidRPr="00B15D1B">
        <w:rPr>
          <w:rFonts w:ascii="Times New Roman" w:hAnsi="Times New Roman" w:cs="Times New Roman"/>
        </w:rPr>
        <w:t xml:space="preserve">: </w:t>
      </w:r>
      <w:proofErr w:type="spellStart"/>
      <w:r w:rsidRPr="00B15D1B">
        <w:rPr>
          <w:rFonts w:ascii="Times New Roman" w:hAnsi="Times New Roman" w:cs="Times New Roman"/>
        </w:rPr>
        <w:t>Rezidüel</w:t>
      </w:r>
      <w:proofErr w:type="spellEnd"/>
      <w:r w:rsidRPr="00B15D1B">
        <w:rPr>
          <w:rFonts w:ascii="Times New Roman" w:hAnsi="Times New Roman" w:cs="Times New Roman"/>
        </w:rPr>
        <w:t xml:space="preserve"> </w:t>
      </w:r>
      <w:proofErr w:type="spellStart"/>
      <w:r w:rsidRPr="00B15D1B">
        <w:rPr>
          <w:rFonts w:ascii="Times New Roman" w:hAnsi="Times New Roman" w:cs="Times New Roman"/>
        </w:rPr>
        <w:t>krete</w:t>
      </w:r>
      <w:proofErr w:type="spellEnd"/>
      <w:r w:rsidRPr="00B15D1B">
        <w:rPr>
          <w:rFonts w:ascii="Times New Roman" w:hAnsi="Times New Roman" w:cs="Times New Roman"/>
        </w:rPr>
        <w:t xml:space="preserve"> uyumlanan ve üzerinde suni dişleri taşıyan metal ve/veya akrilikten yapılan </w:t>
      </w:r>
      <w:proofErr w:type="gramStart"/>
      <w:r w:rsidRPr="00B15D1B">
        <w:rPr>
          <w:rFonts w:ascii="Times New Roman" w:hAnsi="Times New Roman" w:cs="Times New Roman"/>
        </w:rPr>
        <w:t>protez</w:t>
      </w:r>
      <w:proofErr w:type="gramEnd"/>
      <w:r w:rsidRPr="00B15D1B">
        <w:rPr>
          <w:rFonts w:ascii="Times New Roman" w:hAnsi="Times New Roman" w:cs="Times New Roman"/>
        </w:rPr>
        <w:t xml:space="preserve"> bölümüdür. Bulunduğu yer itibariyle suni dişleri destekler ve </w:t>
      </w:r>
      <w:proofErr w:type="spellStart"/>
      <w:r w:rsidRPr="00B15D1B">
        <w:rPr>
          <w:rFonts w:ascii="Times New Roman" w:hAnsi="Times New Roman" w:cs="Times New Roman"/>
        </w:rPr>
        <w:t>okluzal</w:t>
      </w:r>
      <w:proofErr w:type="spellEnd"/>
      <w:r w:rsidRPr="00B15D1B">
        <w:rPr>
          <w:rFonts w:ascii="Times New Roman" w:hAnsi="Times New Roman" w:cs="Times New Roman"/>
        </w:rPr>
        <w:t xml:space="preserve"> kuvvetlerin destek dokulara iletilmesini sağlar.</w:t>
      </w:r>
    </w:p>
    <w:p w:rsidR="0030271E" w:rsidRPr="00B15D1B" w:rsidRDefault="0030271E" w:rsidP="002F4689">
      <w:pPr>
        <w:spacing w:after="0"/>
        <w:ind w:left="-680" w:right="-794"/>
        <w:jc w:val="both"/>
        <w:rPr>
          <w:rFonts w:ascii="Times New Roman" w:hAnsi="Times New Roman" w:cs="Times New Roman"/>
        </w:rPr>
      </w:pPr>
      <w:r w:rsidRPr="0030271E">
        <w:rPr>
          <w:rFonts w:ascii="Times New Roman" w:hAnsi="Times New Roman" w:cs="Times New Roman"/>
          <w:b/>
        </w:rPr>
        <w:t>Diş Dizimi</w:t>
      </w:r>
      <w:r>
        <w:rPr>
          <w:rFonts w:ascii="Times New Roman" w:hAnsi="Times New Roman" w:cs="Times New Roman"/>
        </w:rPr>
        <w:t>:</w:t>
      </w:r>
      <w:r w:rsidRPr="0030271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G</w:t>
      </w:r>
      <w:r w:rsidRPr="0030271E">
        <w:rPr>
          <w:rFonts w:ascii="Times New Roman" w:hAnsi="Times New Roman" w:cs="Times New Roman"/>
        </w:rPr>
        <w:t xml:space="preserve">eçici kaide plakları üzerine yerleştirilmiş olan mum şablonlar üzerine suni dişlerin belli kurallar </w:t>
      </w:r>
      <w:proofErr w:type="gramStart"/>
      <w:r w:rsidRPr="0030271E">
        <w:rPr>
          <w:rFonts w:ascii="Times New Roman" w:hAnsi="Times New Roman" w:cs="Times New Roman"/>
        </w:rPr>
        <w:t>dahilinde</w:t>
      </w:r>
      <w:proofErr w:type="gramEnd"/>
      <w:r w:rsidRPr="0030271E">
        <w:rPr>
          <w:rFonts w:ascii="Times New Roman" w:hAnsi="Times New Roman" w:cs="Times New Roman"/>
        </w:rPr>
        <w:t xml:space="preserve"> dizilmesidir.</w:t>
      </w:r>
    </w:p>
    <w:p w:rsidR="004A0DD8" w:rsidRDefault="004A0DD8" w:rsidP="002F4689">
      <w:pPr>
        <w:spacing w:after="0"/>
        <w:ind w:left="-680" w:right="-794"/>
        <w:jc w:val="both"/>
        <w:rPr>
          <w:rFonts w:ascii="Times New Roman" w:hAnsi="Times New Roman" w:cs="Times New Roman"/>
        </w:rPr>
      </w:pPr>
      <w:proofErr w:type="spellStart"/>
      <w:r w:rsidRPr="004A0DD8">
        <w:rPr>
          <w:rFonts w:ascii="Times New Roman" w:hAnsi="Times New Roman" w:cs="Times New Roman"/>
          <w:b/>
        </w:rPr>
        <w:t>Dentin</w:t>
      </w:r>
      <w:proofErr w:type="spellEnd"/>
      <w:r w:rsidRPr="004A0DD8">
        <w:rPr>
          <w:rFonts w:ascii="Times New Roman" w:hAnsi="Times New Roman" w:cs="Times New Roman"/>
          <w:b/>
        </w:rPr>
        <w:t xml:space="preserve"> Prova: </w:t>
      </w:r>
      <w:r w:rsidRPr="004A0DD8">
        <w:rPr>
          <w:rFonts w:ascii="Times New Roman" w:hAnsi="Times New Roman" w:cs="Times New Roman"/>
        </w:rPr>
        <w:t>Restorasyon bitiminden önceki aşamadır. Laboratuvarda hazırlanan porselenin komşu dişler ve çevre dokularla ilişkisi ve uyumu kontrol edilir.</w:t>
      </w:r>
      <w:r w:rsidRPr="004A0DD8">
        <w:rPr>
          <w:rFonts w:ascii="Times New Roman" w:hAnsi="Times New Roman" w:cs="Times New Roman"/>
          <w:b/>
        </w:rPr>
        <w:t> </w:t>
      </w:r>
      <w:r w:rsidRPr="004A0DD8">
        <w:rPr>
          <w:rFonts w:ascii="Times New Roman" w:hAnsi="Times New Roman" w:cs="Times New Roman"/>
        </w:rPr>
        <w:t>Hastanın son onayı alınıp cila yapılmak üzere laboratuvara gönderilmeden önceki aşamadır.</w:t>
      </w:r>
    </w:p>
    <w:p w:rsidR="004A0DD8" w:rsidRDefault="004A0DD8" w:rsidP="002F4689">
      <w:pPr>
        <w:spacing w:after="0"/>
        <w:ind w:left="-680" w:right="-794"/>
        <w:jc w:val="both"/>
        <w:rPr>
          <w:rFonts w:ascii="Times New Roman" w:hAnsi="Times New Roman" w:cs="Times New Roman"/>
        </w:rPr>
      </w:pPr>
      <w:r w:rsidRPr="004A0DD8">
        <w:rPr>
          <w:rFonts w:ascii="Times New Roman" w:hAnsi="Times New Roman" w:cs="Times New Roman"/>
          <w:b/>
        </w:rPr>
        <w:t>Metal Prova:</w:t>
      </w:r>
      <w:r>
        <w:rPr>
          <w:rFonts w:ascii="Times New Roman" w:hAnsi="Times New Roman" w:cs="Times New Roman"/>
        </w:rPr>
        <w:t xml:space="preserve"> </w:t>
      </w:r>
      <w:r w:rsidRPr="004A0DD8">
        <w:rPr>
          <w:rFonts w:ascii="Times New Roman" w:hAnsi="Times New Roman" w:cs="Times New Roman"/>
        </w:rPr>
        <w:t xml:space="preserve">Geçici dişler çıkartılır, laboratuvardan gelen metal protezler </w:t>
      </w:r>
      <w:proofErr w:type="gramStart"/>
      <w:r w:rsidRPr="004A0DD8">
        <w:rPr>
          <w:rFonts w:ascii="Times New Roman" w:hAnsi="Times New Roman" w:cs="Times New Roman"/>
        </w:rPr>
        <w:t>dezenfekte</w:t>
      </w:r>
      <w:proofErr w:type="gramEnd"/>
      <w:r w:rsidRPr="004A0DD8">
        <w:rPr>
          <w:rFonts w:ascii="Times New Roman" w:hAnsi="Times New Roman" w:cs="Times New Roman"/>
        </w:rPr>
        <w:t xml:space="preserve"> edilir, metalin uyumu kontrol edilir, mumlu kapanış alınır.</w:t>
      </w:r>
      <w:r>
        <w:rPr>
          <w:rFonts w:ascii="Times New Roman" w:hAnsi="Times New Roman" w:cs="Times New Roman"/>
        </w:rPr>
        <w:t xml:space="preserve"> Yapılan bu prova aşamasına metal prova denir.</w:t>
      </w:r>
    </w:p>
    <w:p w:rsidR="00B15D1B" w:rsidRDefault="00B15D1B" w:rsidP="002F4689">
      <w:pPr>
        <w:ind w:left="-680" w:right="-794"/>
        <w:jc w:val="both"/>
        <w:rPr>
          <w:rFonts w:ascii="Times New Roman" w:hAnsi="Times New Roman" w:cs="Times New Roman"/>
        </w:rPr>
      </w:pPr>
      <w:r w:rsidRPr="00B15D1B">
        <w:rPr>
          <w:rFonts w:ascii="Times New Roman" w:hAnsi="Times New Roman" w:cs="Times New Roman"/>
          <w:b/>
        </w:rPr>
        <w:t>Besleme:</w:t>
      </w:r>
      <w:r w:rsidRPr="00B15D1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</w:t>
      </w:r>
      <w:r w:rsidRPr="00B15D1B">
        <w:rPr>
          <w:rFonts w:ascii="Times New Roman" w:hAnsi="Times New Roman" w:cs="Times New Roman"/>
        </w:rPr>
        <w:t xml:space="preserve">rotezlerin iç yüzeyini kaplayarak </w:t>
      </w:r>
      <w:proofErr w:type="gramStart"/>
      <w:r w:rsidRPr="00B15D1B">
        <w:rPr>
          <w:rFonts w:ascii="Times New Roman" w:hAnsi="Times New Roman" w:cs="Times New Roman"/>
        </w:rPr>
        <w:t>protezin</w:t>
      </w:r>
      <w:proofErr w:type="gramEnd"/>
      <w:r w:rsidRPr="00B15D1B">
        <w:rPr>
          <w:rFonts w:ascii="Times New Roman" w:hAnsi="Times New Roman" w:cs="Times New Roman"/>
        </w:rPr>
        <w:t xml:space="preserve"> hasta ağzına daha iyi oturmasını sağlamak için kullanılan materyaldir. </w:t>
      </w:r>
    </w:p>
    <w:p w:rsidR="00520919" w:rsidRDefault="000343DC" w:rsidP="002F4689">
      <w:pPr>
        <w:ind w:left="-680" w:right="-794"/>
        <w:jc w:val="both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  <w:b/>
        </w:rPr>
        <w:t>5. SORUMLULAR:</w:t>
      </w:r>
      <w:r w:rsidRPr="000343DC">
        <w:rPr>
          <w:rFonts w:ascii="Times New Roman" w:hAnsi="Times New Roman" w:cs="Times New Roman"/>
        </w:rPr>
        <w:t xml:space="preserve"> Diş Protez Laboratuvarı Bölüm Kalite Sorumlusu, Diş Protez Laboratuvarı</w:t>
      </w:r>
      <w:r>
        <w:rPr>
          <w:rFonts w:ascii="Times New Roman" w:hAnsi="Times New Roman" w:cs="Times New Roman"/>
        </w:rPr>
        <w:t xml:space="preserve"> </w:t>
      </w:r>
      <w:r w:rsidRPr="000343DC">
        <w:rPr>
          <w:rFonts w:ascii="Times New Roman" w:hAnsi="Times New Roman" w:cs="Times New Roman"/>
        </w:rPr>
        <w:t>çalışanları, hizmet alımı yapılan laboratuvar çalışanları, diş hekimleri ve ilgili tüm personel sorumludur</w:t>
      </w:r>
      <w:r>
        <w:rPr>
          <w:rFonts w:ascii="Times New Roman" w:hAnsi="Times New Roman" w:cs="Times New Roman"/>
        </w:rPr>
        <w:t>.</w:t>
      </w:r>
      <w:r w:rsidR="001E24D9">
        <w:rPr>
          <w:rFonts w:ascii="Times New Roman" w:hAnsi="Times New Roman" w:cs="Times New Roman"/>
        </w:rPr>
        <w:t xml:space="preserve"> </w:t>
      </w:r>
    </w:p>
    <w:p w:rsidR="000343DC" w:rsidRDefault="000343DC" w:rsidP="002F4689">
      <w:pPr>
        <w:spacing w:after="0"/>
        <w:ind w:left="-680" w:right="-794"/>
        <w:jc w:val="both"/>
        <w:rPr>
          <w:rFonts w:ascii="Times New Roman" w:hAnsi="Times New Roman" w:cs="Times New Roman"/>
          <w:b/>
        </w:rPr>
      </w:pPr>
      <w:r w:rsidRPr="000343DC">
        <w:rPr>
          <w:rFonts w:ascii="Times New Roman" w:hAnsi="Times New Roman" w:cs="Times New Roman"/>
          <w:b/>
        </w:rPr>
        <w:t>6. FAALİYET AKIŞI:</w:t>
      </w:r>
    </w:p>
    <w:p w:rsidR="000343DC" w:rsidRPr="000343DC" w:rsidRDefault="000343DC" w:rsidP="002F4689">
      <w:pPr>
        <w:spacing w:after="0"/>
        <w:ind w:left="-680" w:right="-794"/>
        <w:jc w:val="both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</w:rPr>
        <w:t xml:space="preserve">Fakültemiz laboratuvarında veya hizmet alımı laboratuvarında yapılan </w:t>
      </w:r>
      <w:proofErr w:type="gramStart"/>
      <w:r w:rsidRPr="000343DC">
        <w:rPr>
          <w:rFonts w:ascii="Times New Roman" w:hAnsi="Times New Roman" w:cs="Times New Roman"/>
        </w:rPr>
        <w:t>protezlerin</w:t>
      </w:r>
      <w:proofErr w:type="gramEnd"/>
      <w:r w:rsidRPr="000343DC">
        <w:rPr>
          <w:rFonts w:ascii="Times New Roman" w:hAnsi="Times New Roman" w:cs="Times New Roman"/>
        </w:rPr>
        <w:t xml:space="preserve"> teslim süreleri ortalama 20 iş</w:t>
      </w:r>
      <w:r>
        <w:rPr>
          <w:rFonts w:ascii="Times New Roman" w:hAnsi="Times New Roman" w:cs="Times New Roman"/>
        </w:rPr>
        <w:t xml:space="preserve"> g</w:t>
      </w:r>
      <w:r w:rsidRPr="000343DC">
        <w:rPr>
          <w:rFonts w:ascii="Times New Roman" w:hAnsi="Times New Roman" w:cs="Times New Roman"/>
        </w:rPr>
        <w:t>ünüdür.</w:t>
      </w:r>
    </w:p>
    <w:p w:rsidR="000343DC" w:rsidRPr="00FB4B9D" w:rsidRDefault="00FB4B9D" w:rsidP="002F4689">
      <w:pPr>
        <w:spacing w:after="0"/>
        <w:ind w:left="-680" w:right="-794"/>
        <w:jc w:val="both"/>
        <w:rPr>
          <w:rFonts w:ascii="Times New Roman" w:hAnsi="Times New Roman" w:cs="Times New Roman"/>
          <w:b/>
        </w:rPr>
      </w:pPr>
      <w:r w:rsidRPr="00FB4B9D">
        <w:rPr>
          <w:rFonts w:ascii="Times New Roman" w:hAnsi="Times New Roman" w:cs="Times New Roman"/>
          <w:b/>
        </w:rPr>
        <w:t>6</w:t>
      </w:r>
      <w:r w:rsidR="000343DC" w:rsidRPr="00FB4B9D">
        <w:rPr>
          <w:rFonts w:ascii="Times New Roman" w:hAnsi="Times New Roman" w:cs="Times New Roman"/>
          <w:b/>
        </w:rPr>
        <w:t>.1</w:t>
      </w:r>
      <w:r w:rsidR="000343DC" w:rsidRPr="00A449E7">
        <w:rPr>
          <w:rFonts w:ascii="Times New Roman" w:hAnsi="Times New Roman" w:cs="Times New Roman"/>
          <w:b/>
        </w:rPr>
        <w:t>. Hareketli Protezlerde</w:t>
      </w:r>
    </w:p>
    <w:p w:rsidR="000343DC" w:rsidRPr="00FB4B9D" w:rsidRDefault="000343DC" w:rsidP="002F4689">
      <w:pPr>
        <w:pStyle w:val="ListeParagraf"/>
        <w:numPr>
          <w:ilvl w:val="0"/>
          <w:numId w:val="1"/>
        </w:numPr>
        <w:spacing w:after="0"/>
        <w:ind w:left="-320" w:right="-794"/>
        <w:jc w:val="both"/>
        <w:rPr>
          <w:rFonts w:ascii="Times New Roman" w:hAnsi="Times New Roman" w:cs="Times New Roman"/>
        </w:rPr>
      </w:pPr>
      <w:r w:rsidRPr="00FB4B9D">
        <w:rPr>
          <w:rFonts w:ascii="Times New Roman" w:hAnsi="Times New Roman" w:cs="Times New Roman"/>
        </w:rPr>
        <w:t>Anatomik kaşık hazırlanması</w:t>
      </w:r>
      <w:r w:rsidR="00851E01">
        <w:rPr>
          <w:rFonts w:ascii="Times New Roman" w:hAnsi="Times New Roman" w:cs="Times New Roman"/>
        </w:rPr>
        <w:t xml:space="preserve">                              </w:t>
      </w:r>
      <w:r w:rsidR="00B04B02">
        <w:rPr>
          <w:rFonts w:ascii="Times New Roman" w:hAnsi="Times New Roman" w:cs="Times New Roman"/>
        </w:rPr>
        <w:t xml:space="preserve"> </w:t>
      </w:r>
      <w:r w:rsidRPr="00FB4B9D">
        <w:rPr>
          <w:rFonts w:ascii="Times New Roman" w:hAnsi="Times New Roman" w:cs="Times New Roman"/>
        </w:rPr>
        <w:t>3 iş günü</w:t>
      </w:r>
    </w:p>
    <w:p w:rsidR="000343DC" w:rsidRPr="00FB4B9D" w:rsidRDefault="000343DC" w:rsidP="002F4689">
      <w:pPr>
        <w:pStyle w:val="ListeParagraf"/>
        <w:numPr>
          <w:ilvl w:val="0"/>
          <w:numId w:val="1"/>
        </w:numPr>
        <w:spacing w:after="0"/>
        <w:ind w:left="-320" w:right="-794"/>
        <w:jc w:val="both"/>
        <w:rPr>
          <w:rFonts w:ascii="Times New Roman" w:hAnsi="Times New Roman" w:cs="Times New Roman"/>
        </w:rPr>
      </w:pPr>
      <w:r w:rsidRPr="00FB4B9D">
        <w:rPr>
          <w:rFonts w:ascii="Times New Roman" w:hAnsi="Times New Roman" w:cs="Times New Roman"/>
        </w:rPr>
        <w:t>Metal kaide/ iskelet döküm</w:t>
      </w:r>
      <w:r w:rsidR="00851E01">
        <w:rPr>
          <w:rFonts w:ascii="Times New Roman" w:hAnsi="Times New Roman" w:cs="Times New Roman"/>
        </w:rPr>
        <w:t xml:space="preserve">                                 </w:t>
      </w:r>
      <w:r w:rsidR="00B04B02">
        <w:rPr>
          <w:rFonts w:ascii="Times New Roman" w:hAnsi="Times New Roman" w:cs="Times New Roman"/>
        </w:rPr>
        <w:t xml:space="preserve"> </w:t>
      </w:r>
      <w:r w:rsidRPr="00FB4B9D">
        <w:rPr>
          <w:rFonts w:ascii="Times New Roman" w:hAnsi="Times New Roman" w:cs="Times New Roman"/>
        </w:rPr>
        <w:t>7 iş günü</w:t>
      </w:r>
    </w:p>
    <w:p w:rsidR="000343DC" w:rsidRPr="00FB4B9D" w:rsidRDefault="000343DC" w:rsidP="002F4689">
      <w:pPr>
        <w:pStyle w:val="ListeParagraf"/>
        <w:numPr>
          <w:ilvl w:val="0"/>
          <w:numId w:val="1"/>
        </w:numPr>
        <w:spacing w:after="0"/>
        <w:ind w:left="-320" w:right="-794"/>
        <w:jc w:val="both"/>
        <w:rPr>
          <w:rFonts w:ascii="Times New Roman" w:hAnsi="Times New Roman" w:cs="Times New Roman"/>
        </w:rPr>
      </w:pPr>
      <w:r w:rsidRPr="00FB4B9D">
        <w:rPr>
          <w:rFonts w:ascii="Times New Roman" w:hAnsi="Times New Roman" w:cs="Times New Roman"/>
        </w:rPr>
        <w:t>Kaide plağının hazırlanması</w:t>
      </w:r>
      <w:r w:rsidR="00851E01">
        <w:rPr>
          <w:rFonts w:ascii="Times New Roman" w:hAnsi="Times New Roman" w:cs="Times New Roman"/>
        </w:rPr>
        <w:t xml:space="preserve">                                 </w:t>
      </w:r>
      <w:r w:rsidRPr="00FB4B9D">
        <w:rPr>
          <w:rFonts w:ascii="Times New Roman" w:hAnsi="Times New Roman" w:cs="Times New Roman"/>
        </w:rPr>
        <w:t>3 iş günü</w:t>
      </w:r>
    </w:p>
    <w:p w:rsidR="000343DC" w:rsidRPr="00FB4B9D" w:rsidRDefault="000343DC" w:rsidP="002F4689">
      <w:pPr>
        <w:pStyle w:val="ListeParagraf"/>
        <w:numPr>
          <w:ilvl w:val="0"/>
          <w:numId w:val="1"/>
        </w:numPr>
        <w:spacing w:after="0"/>
        <w:ind w:left="-320" w:right="-794"/>
        <w:jc w:val="both"/>
        <w:rPr>
          <w:rFonts w:ascii="Times New Roman" w:hAnsi="Times New Roman" w:cs="Times New Roman"/>
        </w:rPr>
      </w:pPr>
      <w:r w:rsidRPr="00FB4B9D">
        <w:rPr>
          <w:rFonts w:ascii="Times New Roman" w:hAnsi="Times New Roman" w:cs="Times New Roman"/>
        </w:rPr>
        <w:t>Dişli prova</w:t>
      </w:r>
      <w:r w:rsidR="00851E01">
        <w:rPr>
          <w:rFonts w:ascii="Times New Roman" w:hAnsi="Times New Roman" w:cs="Times New Roman"/>
        </w:rPr>
        <w:t xml:space="preserve">                                                            </w:t>
      </w:r>
      <w:r w:rsidRPr="00FB4B9D">
        <w:rPr>
          <w:rFonts w:ascii="Times New Roman" w:hAnsi="Times New Roman" w:cs="Times New Roman"/>
        </w:rPr>
        <w:t>7 iş günü</w:t>
      </w:r>
    </w:p>
    <w:p w:rsidR="000343DC" w:rsidRPr="00FB4B9D" w:rsidRDefault="000343DC" w:rsidP="002F4689">
      <w:pPr>
        <w:pStyle w:val="ListeParagraf"/>
        <w:numPr>
          <w:ilvl w:val="0"/>
          <w:numId w:val="1"/>
        </w:numPr>
        <w:spacing w:after="0"/>
        <w:ind w:left="-320" w:right="-794"/>
        <w:jc w:val="both"/>
        <w:rPr>
          <w:rFonts w:ascii="Times New Roman" w:hAnsi="Times New Roman" w:cs="Times New Roman"/>
        </w:rPr>
      </w:pPr>
      <w:r w:rsidRPr="00FB4B9D">
        <w:rPr>
          <w:rFonts w:ascii="Times New Roman" w:hAnsi="Times New Roman" w:cs="Times New Roman"/>
        </w:rPr>
        <w:t>Diş dizim tekrarı</w:t>
      </w:r>
      <w:r w:rsidR="00851E01">
        <w:rPr>
          <w:rFonts w:ascii="Times New Roman" w:hAnsi="Times New Roman" w:cs="Times New Roman"/>
        </w:rPr>
        <w:t xml:space="preserve">                                                   </w:t>
      </w:r>
      <w:r w:rsidRPr="00FB4B9D">
        <w:rPr>
          <w:rFonts w:ascii="Times New Roman" w:hAnsi="Times New Roman" w:cs="Times New Roman"/>
        </w:rPr>
        <w:t>7 iş günü</w:t>
      </w:r>
      <w:r w:rsidR="00543201">
        <w:rPr>
          <w:rFonts w:ascii="Times New Roman" w:hAnsi="Times New Roman" w:cs="Times New Roman"/>
        </w:rPr>
        <w:t xml:space="preserve">                            </w:t>
      </w:r>
    </w:p>
    <w:p w:rsidR="000343DC" w:rsidRPr="00FB4B9D" w:rsidRDefault="000343DC" w:rsidP="002F4689">
      <w:pPr>
        <w:pStyle w:val="ListeParagraf"/>
        <w:numPr>
          <w:ilvl w:val="0"/>
          <w:numId w:val="1"/>
        </w:numPr>
        <w:spacing w:after="0"/>
        <w:ind w:left="-320" w:right="-794"/>
        <w:jc w:val="both"/>
        <w:rPr>
          <w:rFonts w:ascii="Times New Roman" w:hAnsi="Times New Roman" w:cs="Times New Roman"/>
        </w:rPr>
      </w:pPr>
      <w:r w:rsidRPr="00FB4B9D">
        <w:rPr>
          <w:rFonts w:ascii="Times New Roman" w:hAnsi="Times New Roman" w:cs="Times New Roman"/>
        </w:rPr>
        <w:t xml:space="preserve">Prova sonrası </w:t>
      </w:r>
      <w:proofErr w:type="gramStart"/>
      <w:r w:rsidRPr="00FB4B9D">
        <w:rPr>
          <w:rFonts w:ascii="Times New Roman" w:hAnsi="Times New Roman" w:cs="Times New Roman"/>
        </w:rPr>
        <w:t>protez</w:t>
      </w:r>
      <w:proofErr w:type="gramEnd"/>
      <w:r w:rsidRPr="00FB4B9D">
        <w:rPr>
          <w:rFonts w:ascii="Times New Roman" w:hAnsi="Times New Roman" w:cs="Times New Roman"/>
        </w:rPr>
        <w:t xml:space="preserve"> teslimi</w:t>
      </w:r>
      <w:r w:rsidR="00851E01">
        <w:rPr>
          <w:rFonts w:ascii="Times New Roman" w:hAnsi="Times New Roman" w:cs="Times New Roman"/>
        </w:rPr>
        <w:t xml:space="preserve">                                  </w:t>
      </w:r>
      <w:r w:rsidRPr="00FB4B9D">
        <w:rPr>
          <w:rFonts w:ascii="Times New Roman" w:hAnsi="Times New Roman" w:cs="Times New Roman"/>
        </w:rPr>
        <w:t>7 iş günü</w:t>
      </w:r>
    </w:p>
    <w:p w:rsidR="000343DC" w:rsidRPr="00FB4B9D" w:rsidRDefault="000343DC" w:rsidP="002F4689">
      <w:pPr>
        <w:pStyle w:val="ListeParagraf"/>
        <w:numPr>
          <w:ilvl w:val="0"/>
          <w:numId w:val="1"/>
        </w:numPr>
        <w:spacing w:after="0"/>
        <w:ind w:left="-320" w:right="-794"/>
        <w:jc w:val="both"/>
        <w:rPr>
          <w:rFonts w:ascii="Times New Roman" w:hAnsi="Times New Roman" w:cs="Times New Roman"/>
        </w:rPr>
      </w:pPr>
      <w:r w:rsidRPr="00FB4B9D">
        <w:rPr>
          <w:rFonts w:ascii="Times New Roman" w:hAnsi="Times New Roman" w:cs="Times New Roman"/>
        </w:rPr>
        <w:t>Besleme</w:t>
      </w:r>
      <w:r w:rsidR="00851E01">
        <w:rPr>
          <w:rFonts w:ascii="Times New Roman" w:hAnsi="Times New Roman" w:cs="Times New Roman"/>
        </w:rPr>
        <w:t xml:space="preserve">                                                                 </w:t>
      </w:r>
      <w:r w:rsidRPr="00FB4B9D">
        <w:rPr>
          <w:rFonts w:ascii="Times New Roman" w:hAnsi="Times New Roman" w:cs="Times New Roman"/>
        </w:rPr>
        <w:t>7 iş günü</w:t>
      </w:r>
    </w:p>
    <w:p w:rsidR="000343DC" w:rsidRPr="00FB4B9D" w:rsidRDefault="000343DC" w:rsidP="002F4689">
      <w:pPr>
        <w:pStyle w:val="ListeParagraf"/>
        <w:numPr>
          <w:ilvl w:val="0"/>
          <w:numId w:val="1"/>
        </w:numPr>
        <w:spacing w:after="0"/>
        <w:ind w:left="-320" w:right="-794"/>
        <w:jc w:val="both"/>
        <w:rPr>
          <w:rFonts w:ascii="Times New Roman" w:hAnsi="Times New Roman" w:cs="Times New Roman"/>
        </w:rPr>
      </w:pPr>
      <w:r w:rsidRPr="00FB4B9D">
        <w:rPr>
          <w:rFonts w:ascii="Times New Roman" w:hAnsi="Times New Roman" w:cs="Times New Roman"/>
        </w:rPr>
        <w:t>Tamir ve diş ilavesi</w:t>
      </w:r>
      <w:r w:rsidR="00851E01">
        <w:rPr>
          <w:rFonts w:ascii="Times New Roman" w:hAnsi="Times New Roman" w:cs="Times New Roman"/>
        </w:rPr>
        <w:t xml:space="preserve">                                               </w:t>
      </w:r>
      <w:r w:rsidRPr="00FB4B9D">
        <w:rPr>
          <w:rFonts w:ascii="Times New Roman" w:hAnsi="Times New Roman" w:cs="Times New Roman"/>
        </w:rPr>
        <w:t>2 iş günü</w:t>
      </w:r>
    </w:p>
    <w:p w:rsidR="000343DC" w:rsidRPr="00FB4B9D" w:rsidRDefault="00FB4B9D" w:rsidP="002F4689">
      <w:pPr>
        <w:spacing w:after="0"/>
        <w:ind w:left="-680" w:right="-794"/>
        <w:jc w:val="both"/>
        <w:rPr>
          <w:rFonts w:ascii="Times New Roman" w:hAnsi="Times New Roman" w:cs="Times New Roman"/>
          <w:b/>
        </w:rPr>
      </w:pPr>
      <w:r w:rsidRPr="00FB4B9D">
        <w:rPr>
          <w:rFonts w:ascii="Times New Roman" w:hAnsi="Times New Roman" w:cs="Times New Roman"/>
          <w:b/>
        </w:rPr>
        <w:t>6</w:t>
      </w:r>
      <w:r w:rsidR="000343DC" w:rsidRPr="00FB4B9D">
        <w:rPr>
          <w:rFonts w:ascii="Times New Roman" w:hAnsi="Times New Roman" w:cs="Times New Roman"/>
          <w:b/>
        </w:rPr>
        <w:t xml:space="preserve">.2. </w:t>
      </w:r>
      <w:r w:rsidR="000343DC" w:rsidRPr="00A449E7">
        <w:rPr>
          <w:rFonts w:ascii="Times New Roman" w:hAnsi="Times New Roman" w:cs="Times New Roman"/>
          <w:b/>
        </w:rPr>
        <w:t>Sabit Protezlerde</w:t>
      </w:r>
    </w:p>
    <w:p w:rsidR="000343DC" w:rsidRPr="00FB4B9D" w:rsidRDefault="000343DC" w:rsidP="002F4689">
      <w:pPr>
        <w:pStyle w:val="ListeParagraf"/>
        <w:numPr>
          <w:ilvl w:val="0"/>
          <w:numId w:val="2"/>
        </w:numPr>
        <w:spacing w:after="0"/>
        <w:ind w:left="-320" w:right="-794"/>
        <w:jc w:val="both"/>
        <w:rPr>
          <w:rFonts w:ascii="Times New Roman" w:hAnsi="Times New Roman" w:cs="Times New Roman"/>
        </w:rPr>
      </w:pPr>
      <w:r w:rsidRPr="00FB4B9D">
        <w:rPr>
          <w:rFonts w:ascii="Times New Roman" w:hAnsi="Times New Roman" w:cs="Times New Roman"/>
        </w:rPr>
        <w:t xml:space="preserve">Geçici </w:t>
      </w:r>
      <w:r w:rsidRPr="00C36361">
        <w:rPr>
          <w:rFonts w:ascii="Times New Roman" w:hAnsi="Times New Roman" w:cs="Times New Roman"/>
        </w:rPr>
        <w:t>yapımı</w:t>
      </w:r>
      <w:r w:rsidR="00851E01" w:rsidRPr="00C36361">
        <w:rPr>
          <w:rFonts w:ascii="Times New Roman" w:hAnsi="Times New Roman" w:cs="Times New Roman"/>
        </w:rPr>
        <w:t xml:space="preserve">                                                       </w:t>
      </w:r>
      <w:r w:rsidR="00B04B02" w:rsidRPr="00C36361">
        <w:rPr>
          <w:rFonts w:ascii="Times New Roman" w:hAnsi="Times New Roman" w:cs="Times New Roman"/>
        </w:rPr>
        <w:t xml:space="preserve"> </w:t>
      </w:r>
      <w:r w:rsidR="00A449E7" w:rsidRPr="00C36361">
        <w:rPr>
          <w:rFonts w:ascii="Times New Roman" w:hAnsi="Times New Roman" w:cs="Times New Roman"/>
        </w:rPr>
        <w:t>2</w:t>
      </w:r>
      <w:r w:rsidRPr="00C36361">
        <w:rPr>
          <w:rFonts w:ascii="Times New Roman" w:hAnsi="Times New Roman" w:cs="Times New Roman"/>
        </w:rPr>
        <w:t xml:space="preserve"> iş günü</w:t>
      </w:r>
    </w:p>
    <w:p w:rsidR="000343DC" w:rsidRPr="00FB4B9D" w:rsidRDefault="000343DC" w:rsidP="002F4689">
      <w:pPr>
        <w:pStyle w:val="ListeParagraf"/>
        <w:numPr>
          <w:ilvl w:val="0"/>
          <w:numId w:val="2"/>
        </w:numPr>
        <w:spacing w:after="0"/>
        <w:ind w:left="-320" w:right="-794"/>
        <w:jc w:val="both"/>
        <w:rPr>
          <w:rFonts w:ascii="Times New Roman" w:hAnsi="Times New Roman" w:cs="Times New Roman"/>
        </w:rPr>
      </w:pPr>
      <w:r w:rsidRPr="00FB4B9D">
        <w:rPr>
          <w:rFonts w:ascii="Times New Roman" w:hAnsi="Times New Roman" w:cs="Times New Roman"/>
        </w:rPr>
        <w:t>Metal prova</w:t>
      </w:r>
      <w:r w:rsidR="00851E01">
        <w:rPr>
          <w:rFonts w:ascii="Times New Roman" w:hAnsi="Times New Roman" w:cs="Times New Roman"/>
        </w:rPr>
        <w:t xml:space="preserve">                                                          </w:t>
      </w:r>
      <w:r w:rsidR="00B04B02">
        <w:rPr>
          <w:rFonts w:ascii="Times New Roman" w:hAnsi="Times New Roman" w:cs="Times New Roman"/>
        </w:rPr>
        <w:t xml:space="preserve"> </w:t>
      </w:r>
      <w:r w:rsidRPr="00FB4B9D">
        <w:rPr>
          <w:rFonts w:ascii="Times New Roman" w:hAnsi="Times New Roman" w:cs="Times New Roman"/>
        </w:rPr>
        <w:t>7 iş günü</w:t>
      </w:r>
    </w:p>
    <w:p w:rsidR="000343DC" w:rsidRPr="00FB4B9D" w:rsidRDefault="000343DC" w:rsidP="002F4689">
      <w:pPr>
        <w:pStyle w:val="ListeParagraf"/>
        <w:numPr>
          <w:ilvl w:val="0"/>
          <w:numId w:val="2"/>
        </w:numPr>
        <w:spacing w:after="0"/>
        <w:ind w:left="-320" w:right="-794"/>
        <w:jc w:val="both"/>
        <w:rPr>
          <w:rFonts w:ascii="Times New Roman" w:hAnsi="Times New Roman" w:cs="Times New Roman"/>
        </w:rPr>
      </w:pPr>
      <w:proofErr w:type="spellStart"/>
      <w:r w:rsidRPr="00FB4B9D">
        <w:rPr>
          <w:rFonts w:ascii="Times New Roman" w:hAnsi="Times New Roman" w:cs="Times New Roman"/>
        </w:rPr>
        <w:t>Dentin</w:t>
      </w:r>
      <w:proofErr w:type="spellEnd"/>
      <w:r w:rsidRPr="00FB4B9D">
        <w:rPr>
          <w:rFonts w:ascii="Times New Roman" w:hAnsi="Times New Roman" w:cs="Times New Roman"/>
        </w:rPr>
        <w:t xml:space="preserve"> prova</w:t>
      </w:r>
      <w:r w:rsidR="00851E01">
        <w:rPr>
          <w:rFonts w:ascii="Times New Roman" w:hAnsi="Times New Roman" w:cs="Times New Roman"/>
        </w:rPr>
        <w:t xml:space="preserve">                                                       </w:t>
      </w:r>
      <w:r w:rsidR="00B04B02">
        <w:rPr>
          <w:rFonts w:ascii="Times New Roman" w:hAnsi="Times New Roman" w:cs="Times New Roman"/>
        </w:rPr>
        <w:t xml:space="preserve"> </w:t>
      </w:r>
      <w:r w:rsidR="00851E01">
        <w:rPr>
          <w:rFonts w:ascii="Times New Roman" w:hAnsi="Times New Roman" w:cs="Times New Roman"/>
        </w:rPr>
        <w:t xml:space="preserve">  </w:t>
      </w:r>
      <w:r w:rsidRPr="00FB4B9D">
        <w:rPr>
          <w:rFonts w:ascii="Times New Roman" w:hAnsi="Times New Roman" w:cs="Times New Roman"/>
        </w:rPr>
        <w:t>7 iş günü</w:t>
      </w:r>
    </w:p>
    <w:p w:rsidR="000343DC" w:rsidRPr="00FB4B9D" w:rsidRDefault="000343DC" w:rsidP="002F4689">
      <w:pPr>
        <w:pStyle w:val="ListeParagraf"/>
        <w:numPr>
          <w:ilvl w:val="0"/>
          <w:numId w:val="2"/>
        </w:numPr>
        <w:spacing w:after="0"/>
        <w:ind w:left="-320" w:right="-794"/>
        <w:jc w:val="both"/>
        <w:rPr>
          <w:rFonts w:ascii="Times New Roman" w:hAnsi="Times New Roman" w:cs="Times New Roman"/>
        </w:rPr>
      </w:pPr>
      <w:r w:rsidRPr="00FB4B9D">
        <w:rPr>
          <w:rFonts w:ascii="Times New Roman" w:hAnsi="Times New Roman" w:cs="Times New Roman"/>
        </w:rPr>
        <w:t xml:space="preserve">Prova sonrası </w:t>
      </w:r>
      <w:proofErr w:type="gramStart"/>
      <w:r w:rsidRPr="00FB4B9D">
        <w:rPr>
          <w:rFonts w:ascii="Times New Roman" w:hAnsi="Times New Roman" w:cs="Times New Roman"/>
        </w:rPr>
        <w:t>protez</w:t>
      </w:r>
      <w:proofErr w:type="gramEnd"/>
      <w:r w:rsidRPr="00FB4B9D">
        <w:rPr>
          <w:rFonts w:ascii="Times New Roman" w:hAnsi="Times New Roman" w:cs="Times New Roman"/>
        </w:rPr>
        <w:t xml:space="preserve"> teslimi</w:t>
      </w:r>
      <w:r w:rsidR="00851E01">
        <w:rPr>
          <w:rFonts w:ascii="Times New Roman" w:hAnsi="Times New Roman" w:cs="Times New Roman"/>
        </w:rPr>
        <w:t xml:space="preserve">                                 </w:t>
      </w:r>
      <w:r w:rsidR="00B04B02">
        <w:rPr>
          <w:rFonts w:ascii="Times New Roman" w:hAnsi="Times New Roman" w:cs="Times New Roman"/>
        </w:rPr>
        <w:t xml:space="preserve"> </w:t>
      </w:r>
      <w:r w:rsidRPr="00FB4B9D">
        <w:rPr>
          <w:rFonts w:ascii="Times New Roman" w:hAnsi="Times New Roman" w:cs="Times New Roman"/>
        </w:rPr>
        <w:t>7 iş günü</w:t>
      </w:r>
    </w:p>
    <w:p w:rsidR="00BE2887" w:rsidRPr="0000796C" w:rsidRDefault="006D5ECC" w:rsidP="00BE2887">
      <w:pPr>
        <w:pStyle w:val="ListeParagraf"/>
        <w:numPr>
          <w:ilvl w:val="0"/>
          <w:numId w:val="3"/>
        </w:numPr>
        <w:spacing w:after="0"/>
        <w:ind w:left="-320" w:right="-794"/>
        <w:jc w:val="both"/>
        <w:rPr>
          <w:rFonts w:ascii="Times New Roman" w:hAnsi="Times New Roman" w:cs="Times New Roman"/>
        </w:rPr>
      </w:pPr>
      <w:r w:rsidRPr="0000796C">
        <w:rPr>
          <w:rFonts w:ascii="Times New Roman" w:hAnsi="Times New Roman" w:cs="Times New Roman"/>
        </w:rPr>
        <w:t xml:space="preserve">Hastalara ait </w:t>
      </w:r>
      <w:proofErr w:type="spellStart"/>
      <w:r w:rsidRPr="0000796C">
        <w:rPr>
          <w:rFonts w:ascii="Times New Roman" w:hAnsi="Times New Roman" w:cs="Times New Roman"/>
        </w:rPr>
        <w:t>protetik</w:t>
      </w:r>
      <w:proofErr w:type="spellEnd"/>
      <w:r w:rsidRPr="0000796C">
        <w:rPr>
          <w:rFonts w:ascii="Times New Roman" w:hAnsi="Times New Roman" w:cs="Times New Roman"/>
        </w:rPr>
        <w:t xml:space="preserve"> tedavi işlemleri</w:t>
      </w:r>
      <w:r w:rsidR="000343DC" w:rsidRPr="0000796C">
        <w:rPr>
          <w:rFonts w:ascii="Times New Roman" w:hAnsi="Times New Roman" w:cs="Times New Roman"/>
        </w:rPr>
        <w:t xml:space="preserve"> </w:t>
      </w:r>
      <w:r w:rsidRPr="0000796C">
        <w:rPr>
          <w:rFonts w:ascii="Times New Roman" w:hAnsi="Times New Roman" w:cs="Times New Roman"/>
        </w:rPr>
        <w:t>merkezimiz</w:t>
      </w:r>
      <w:r w:rsidR="000343DC" w:rsidRPr="0000796C">
        <w:rPr>
          <w:rFonts w:ascii="Times New Roman" w:hAnsi="Times New Roman" w:cs="Times New Roman"/>
        </w:rPr>
        <w:t xml:space="preserve"> </w:t>
      </w:r>
      <w:proofErr w:type="gramStart"/>
      <w:r w:rsidR="000343DC" w:rsidRPr="0000796C">
        <w:rPr>
          <w:rFonts w:ascii="Times New Roman" w:hAnsi="Times New Roman" w:cs="Times New Roman"/>
        </w:rPr>
        <w:t>protez</w:t>
      </w:r>
      <w:proofErr w:type="gramEnd"/>
      <w:r w:rsidR="000343DC" w:rsidRPr="0000796C">
        <w:rPr>
          <w:rFonts w:ascii="Times New Roman" w:hAnsi="Times New Roman" w:cs="Times New Roman"/>
        </w:rPr>
        <w:t xml:space="preserve"> </w:t>
      </w:r>
      <w:r w:rsidRPr="0000796C">
        <w:rPr>
          <w:rFonts w:ascii="Times New Roman" w:hAnsi="Times New Roman" w:cs="Times New Roman"/>
        </w:rPr>
        <w:t>kliniği</w:t>
      </w:r>
      <w:r w:rsidR="000343DC" w:rsidRPr="0000796C">
        <w:rPr>
          <w:rFonts w:ascii="Times New Roman" w:hAnsi="Times New Roman" w:cs="Times New Roman"/>
        </w:rPr>
        <w:t xml:space="preserve"> </w:t>
      </w:r>
      <w:r w:rsidR="004D265C" w:rsidRPr="0000796C">
        <w:rPr>
          <w:rFonts w:ascii="Times New Roman" w:hAnsi="Times New Roman" w:cs="Times New Roman"/>
        </w:rPr>
        <w:t xml:space="preserve">tarafından </w:t>
      </w:r>
      <w:r w:rsidR="000343DC" w:rsidRPr="0000796C">
        <w:rPr>
          <w:rFonts w:ascii="Times New Roman" w:hAnsi="Times New Roman" w:cs="Times New Roman"/>
        </w:rPr>
        <w:t>HBYS üze</w:t>
      </w:r>
      <w:r w:rsidR="00A449E7" w:rsidRPr="0000796C">
        <w:rPr>
          <w:rFonts w:ascii="Times New Roman" w:hAnsi="Times New Roman" w:cs="Times New Roman"/>
        </w:rPr>
        <w:t xml:space="preserve">rinden kayıt altına </w:t>
      </w:r>
      <w:r w:rsidRPr="0000796C">
        <w:rPr>
          <w:rFonts w:ascii="Times New Roman" w:hAnsi="Times New Roman" w:cs="Times New Roman"/>
        </w:rPr>
        <w:t>alınır</w:t>
      </w:r>
      <w:r w:rsidR="00A449E7" w:rsidRPr="0000796C">
        <w:rPr>
          <w:rFonts w:ascii="Times New Roman" w:hAnsi="Times New Roman" w:cs="Times New Roman"/>
        </w:rPr>
        <w:t>.</w:t>
      </w:r>
      <w:r w:rsidR="00AA469D" w:rsidRPr="0000796C">
        <w:rPr>
          <w:rFonts w:ascii="Times New Roman" w:hAnsi="Times New Roman" w:cs="Times New Roman"/>
        </w:rPr>
        <w:t xml:space="preserve"> </w:t>
      </w:r>
    </w:p>
    <w:p w:rsidR="00D95195" w:rsidRPr="00BE2887" w:rsidRDefault="000343DC" w:rsidP="00BE2887">
      <w:pPr>
        <w:pStyle w:val="ListeParagraf"/>
        <w:numPr>
          <w:ilvl w:val="0"/>
          <w:numId w:val="3"/>
        </w:numPr>
        <w:spacing w:after="0"/>
        <w:ind w:left="-320" w:right="-794"/>
        <w:jc w:val="both"/>
        <w:rPr>
          <w:rFonts w:ascii="Times New Roman" w:hAnsi="Times New Roman" w:cs="Times New Roman"/>
        </w:rPr>
        <w:sectPr w:rsidR="00D95195" w:rsidRPr="00BE28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E2887">
        <w:rPr>
          <w:rFonts w:ascii="Times New Roman" w:hAnsi="Times New Roman" w:cs="Times New Roman"/>
        </w:rPr>
        <w:t>Hastaların randevu aşamaları hekimi tarafından; fakültemiz laboratuvar teknisyenleri veya özel laboratuvar elemanlarının verdiği tarihe göre hasta ra</w:t>
      </w:r>
      <w:r w:rsidR="00D95195" w:rsidRPr="00BE2887">
        <w:rPr>
          <w:rFonts w:ascii="Times New Roman" w:hAnsi="Times New Roman" w:cs="Times New Roman"/>
        </w:rPr>
        <w:t>ndevu kartları ile takip edilir.</w:t>
      </w:r>
    </w:p>
    <w:p w:rsidR="00A449E7" w:rsidRPr="00C36361" w:rsidRDefault="000343DC" w:rsidP="00BE2887">
      <w:pPr>
        <w:pStyle w:val="ListeParagraf"/>
        <w:numPr>
          <w:ilvl w:val="0"/>
          <w:numId w:val="3"/>
        </w:numPr>
        <w:spacing w:after="0"/>
        <w:ind w:left="-320" w:right="-794"/>
        <w:jc w:val="both"/>
        <w:rPr>
          <w:rFonts w:ascii="Times New Roman" w:hAnsi="Times New Roman" w:cs="Times New Roman"/>
        </w:rPr>
      </w:pPr>
      <w:r w:rsidRPr="00C36361">
        <w:rPr>
          <w:rFonts w:ascii="Times New Roman" w:hAnsi="Times New Roman" w:cs="Times New Roman"/>
        </w:rPr>
        <w:lastRenderedPageBreak/>
        <w:t xml:space="preserve">Protezlerin karışmaması için hasta adı, hekim adı yapılan protezin cinsi ve protezi yapan teknisyen isimleri </w:t>
      </w:r>
      <w:r w:rsidR="00A44478" w:rsidRPr="00C36361">
        <w:rPr>
          <w:rFonts w:ascii="Times New Roman" w:hAnsi="Times New Roman" w:cs="Times New Roman"/>
        </w:rPr>
        <w:t xml:space="preserve">protezin üzerine </w:t>
      </w:r>
      <w:proofErr w:type="gramStart"/>
      <w:r w:rsidR="00A44478" w:rsidRPr="00C36361">
        <w:rPr>
          <w:rFonts w:ascii="Times New Roman" w:hAnsi="Times New Roman" w:cs="Times New Roman"/>
        </w:rPr>
        <w:t>yazılır</w:t>
      </w:r>
      <w:r w:rsidRPr="00C36361">
        <w:rPr>
          <w:rFonts w:ascii="Times New Roman" w:hAnsi="Times New Roman" w:cs="Times New Roman"/>
        </w:rPr>
        <w:t xml:space="preserve"> </w:t>
      </w:r>
      <w:r w:rsidR="00A449E7" w:rsidRPr="00C36361">
        <w:rPr>
          <w:rFonts w:ascii="Times New Roman" w:hAnsi="Times New Roman" w:cs="Times New Roman"/>
        </w:rPr>
        <w:t>.</w:t>
      </w:r>
      <w:proofErr w:type="gramEnd"/>
    </w:p>
    <w:p w:rsidR="0016621F" w:rsidRPr="00A449E7" w:rsidRDefault="00A44478" w:rsidP="00BE2887">
      <w:pPr>
        <w:pStyle w:val="ListeParagraf"/>
        <w:numPr>
          <w:ilvl w:val="0"/>
          <w:numId w:val="3"/>
        </w:numPr>
        <w:spacing w:after="0"/>
        <w:ind w:left="-320" w:right="-794"/>
        <w:jc w:val="both"/>
        <w:rPr>
          <w:rFonts w:ascii="Times New Roman" w:hAnsi="Times New Roman" w:cs="Times New Roman"/>
          <w:color w:val="000000" w:themeColor="text1"/>
        </w:rPr>
      </w:pPr>
      <w:r w:rsidRPr="00A449E7">
        <w:rPr>
          <w:rFonts w:ascii="Times New Roman" w:hAnsi="Times New Roman" w:cs="Times New Roman"/>
          <w:color w:val="000000" w:themeColor="text1"/>
        </w:rPr>
        <w:t xml:space="preserve">Tüm işlemleri tamamlanan </w:t>
      </w:r>
      <w:proofErr w:type="gramStart"/>
      <w:r w:rsidRPr="00A449E7">
        <w:rPr>
          <w:rFonts w:ascii="Times New Roman" w:hAnsi="Times New Roman" w:cs="Times New Roman"/>
          <w:color w:val="000000" w:themeColor="text1"/>
        </w:rPr>
        <w:t>protez</w:t>
      </w:r>
      <w:proofErr w:type="gramEnd"/>
      <w:r w:rsidRPr="00A449E7">
        <w:rPr>
          <w:rFonts w:ascii="Times New Roman" w:hAnsi="Times New Roman" w:cs="Times New Roman"/>
          <w:color w:val="000000" w:themeColor="text1"/>
        </w:rPr>
        <w:t xml:space="preserve">, sabit veya hareketli protez türüne göre bilgilendirme formu ve Protez Teslim Formu ile birlikte hastaya teslim edilir. </w:t>
      </w:r>
    </w:p>
    <w:p w:rsidR="000343DC" w:rsidRPr="00FB4B9D" w:rsidRDefault="00FB4B9D" w:rsidP="002F4689">
      <w:pPr>
        <w:spacing w:after="0"/>
        <w:ind w:left="-680" w:right="-794"/>
        <w:jc w:val="both"/>
        <w:rPr>
          <w:rFonts w:ascii="Times New Roman" w:hAnsi="Times New Roman" w:cs="Times New Roman"/>
          <w:b/>
        </w:rPr>
      </w:pPr>
      <w:r w:rsidRPr="00FB4B9D">
        <w:rPr>
          <w:rFonts w:ascii="Times New Roman" w:hAnsi="Times New Roman" w:cs="Times New Roman"/>
          <w:b/>
        </w:rPr>
        <w:t>6</w:t>
      </w:r>
      <w:r w:rsidR="000343DC" w:rsidRPr="00FB4B9D">
        <w:rPr>
          <w:rFonts w:ascii="Times New Roman" w:hAnsi="Times New Roman" w:cs="Times New Roman"/>
          <w:b/>
        </w:rPr>
        <w:t xml:space="preserve">.3. </w:t>
      </w:r>
      <w:r w:rsidR="0016621F">
        <w:rPr>
          <w:rFonts w:ascii="Times New Roman" w:hAnsi="Times New Roman" w:cs="Times New Roman"/>
          <w:b/>
        </w:rPr>
        <w:t>Hareketli Protezi</w:t>
      </w:r>
      <w:r w:rsidR="00917372">
        <w:rPr>
          <w:rFonts w:ascii="Times New Roman" w:hAnsi="Times New Roman" w:cs="Times New Roman"/>
          <w:b/>
        </w:rPr>
        <w:t>n Kullanım ve Temizliği</w:t>
      </w:r>
    </w:p>
    <w:p w:rsidR="000343DC" w:rsidRPr="00FB4B9D" w:rsidRDefault="000343DC" w:rsidP="002F4689">
      <w:pPr>
        <w:pStyle w:val="ListeParagraf"/>
        <w:numPr>
          <w:ilvl w:val="0"/>
          <w:numId w:val="4"/>
        </w:numPr>
        <w:spacing w:after="0"/>
        <w:ind w:left="-320" w:right="-794"/>
        <w:jc w:val="both"/>
        <w:rPr>
          <w:rFonts w:ascii="Times New Roman" w:hAnsi="Times New Roman" w:cs="Times New Roman"/>
        </w:rPr>
      </w:pPr>
      <w:r w:rsidRPr="00FB4B9D">
        <w:rPr>
          <w:rFonts w:ascii="Times New Roman" w:hAnsi="Times New Roman" w:cs="Times New Roman"/>
        </w:rPr>
        <w:t xml:space="preserve">Takılır takılmaz uyum sağlayan </w:t>
      </w:r>
      <w:proofErr w:type="gramStart"/>
      <w:r w:rsidRPr="00FB4B9D">
        <w:rPr>
          <w:rFonts w:ascii="Times New Roman" w:hAnsi="Times New Roman" w:cs="Times New Roman"/>
        </w:rPr>
        <w:t>protezlere</w:t>
      </w:r>
      <w:proofErr w:type="gramEnd"/>
      <w:r w:rsidRPr="00FB4B9D">
        <w:rPr>
          <w:rFonts w:ascii="Times New Roman" w:hAnsi="Times New Roman" w:cs="Times New Roman"/>
        </w:rPr>
        <w:t xml:space="preserve"> çok ender rastlanmaktadır. Yeni </w:t>
      </w:r>
      <w:proofErr w:type="gramStart"/>
      <w:r w:rsidRPr="00FB4B9D">
        <w:rPr>
          <w:rFonts w:ascii="Times New Roman" w:hAnsi="Times New Roman" w:cs="Times New Roman"/>
        </w:rPr>
        <w:t>protezler</w:t>
      </w:r>
      <w:proofErr w:type="gramEnd"/>
      <w:r w:rsidRPr="00FB4B9D">
        <w:rPr>
          <w:rFonts w:ascii="Times New Roman" w:hAnsi="Times New Roman" w:cs="Times New Roman"/>
        </w:rPr>
        <w:t xml:space="preserve"> ilk etapta ağızda yabancı ve büyükmüş gibi gelecektir.</w:t>
      </w:r>
    </w:p>
    <w:p w:rsidR="000343DC" w:rsidRPr="00FB4B9D" w:rsidRDefault="000343DC" w:rsidP="002F4689">
      <w:pPr>
        <w:pStyle w:val="ListeParagraf"/>
        <w:numPr>
          <w:ilvl w:val="0"/>
          <w:numId w:val="4"/>
        </w:numPr>
        <w:spacing w:after="0"/>
        <w:ind w:left="-320" w:right="-794"/>
        <w:jc w:val="both"/>
        <w:rPr>
          <w:rFonts w:ascii="Times New Roman" w:hAnsi="Times New Roman" w:cs="Times New Roman"/>
        </w:rPr>
      </w:pPr>
      <w:r w:rsidRPr="00FB4B9D">
        <w:rPr>
          <w:rFonts w:ascii="Times New Roman" w:hAnsi="Times New Roman" w:cs="Times New Roman"/>
        </w:rPr>
        <w:t xml:space="preserve">Özellikle alt </w:t>
      </w:r>
      <w:proofErr w:type="gramStart"/>
      <w:r w:rsidRPr="00FB4B9D">
        <w:rPr>
          <w:rFonts w:ascii="Times New Roman" w:hAnsi="Times New Roman" w:cs="Times New Roman"/>
        </w:rPr>
        <w:t>protezlerin</w:t>
      </w:r>
      <w:proofErr w:type="gramEnd"/>
      <w:r w:rsidRPr="00FB4B9D">
        <w:rPr>
          <w:rFonts w:ascii="Times New Roman" w:hAnsi="Times New Roman" w:cs="Times New Roman"/>
        </w:rPr>
        <w:t xml:space="preserve"> hareketi alt çenede bulunan dil dolayısıyla daha fazla olacaktır.</w:t>
      </w:r>
    </w:p>
    <w:p w:rsidR="000343DC" w:rsidRPr="00FB4B9D" w:rsidRDefault="000343DC" w:rsidP="002F4689">
      <w:pPr>
        <w:pStyle w:val="ListeParagraf"/>
        <w:numPr>
          <w:ilvl w:val="0"/>
          <w:numId w:val="4"/>
        </w:numPr>
        <w:spacing w:after="0"/>
        <w:ind w:left="-320" w:right="-794"/>
        <w:jc w:val="both"/>
        <w:rPr>
          <w:rFonts w:ascii="Times New Roman" w:hAnsi="Times New Roman" w:cs="Times New Roman"/>
        </w:rPr>
      </w:pPr>
      <w:r w:rsidRPr="00FB4B9D">
        <w:rPr>
          <w:rFonts w:ascii="Times New Roman" w:hAnsi="Times New Roman" w:cs="Times New Roman"/>
        </w:rPr>
        <w:t>Salgı bezlerinin uyarılması ile ilk günlerde tükürük miktarı artacak, ancak bu durum zamanla düzelecektir.</w:t>
      </w:r>
    </w:p>
    <w:p w:rsidR="002F4689" w:rsidRDefault="000343DC" w:rsidP="00BE2887">
      <w:pPr>
        <w:pStyle w:val="ListeParagraf"/>
        <w:numPr>
          <w:ilvl w:val="0"/>
          <w:numId w:val="4"/>
        </w:numPr>
        <w:spacing w:after="0"/>
        <w:ind w:left="-320" w:right="-794"/>
        <w:jc w:val="both"/>
        <w:rPr>
          <w:rFonts w:ascii="Times New Roman" w:hAnsi="Times New Roman" w:cs="Times New Roman"/>
        </w:rPr>
      </w:pPr>
      <w:r w:rsidRPr="002F4689">
        <w:rPr>
          <w:rFonts w:ascii="Times New Roman" w:hAnsi="Times New Roman" w:cs="Times New Roman"/>
        </w:rPr>
        <w:t>Konuşmada oluşabilecek problemlerin çözümü için yüksek sesle kitap okumanın faydası olacaktır.</w:t>
      </w:r>
    </w:p>
    <w:p w:rsidR="000343DC" w:rsidRPr="002F4689" w:rsidRDefault="000343DC" w:rsidP="00BE2887">
      <w:pPr>
        <w:pStyle w:val="ListeParagraf"/>
        <w:numPr>
          <w:ilvl w:val="0"/>
          <w:numId w:val="4"/>
        </w:numPr>
        <w:spacing w:after="0"/>
        <w:ind w:left="-320" w:right="-794"/>
        <w:jc w:val="both"/>
        <w:rPr>
          <w:rFonts w:ascii="Times New Roman" w:hAnsi="Times New Roman" w:cs="Times New Roman"/>
        </w:rPr>
      </w:pPr>
      <w:r w:rsidRPr="002F4689">
        <w:rPr>
          <w:rFonts w:ascii="Times New Roman" w:hAnsi="Times New Roman" w:cs="Times New Roman"/>
        </w:rPr>
        <w:t xml:space="preserve">Tam </w:t>
      </w:r>
      <w:proofErr w:type="gramStart"/>
      <w:r w:rsidRPr="002F4689">
        <w:rPr>
          <w:rFonts w:ascii="Times New Roman" w:hAnsi="Times New Roman" w:cs="Times New Roman"/>
        </w:rPr>
        <w:t>protezlerde</w:t>
      </w:r>
      <w:proofErr w:type="gramEnd"/>
      <w:r w:rsidRPr="002F4689">
        <w:rPr>
          <w:rFonts w:ascii="Times New Roman" w:hAnsi="Times New Roman" w:cs="Times New Roman"/>
        </w:rPr>
        <w:t xml:space="preserve"> normal olarak yemek yenebilmesi için en az 4-6 haftanın geçmesi gerekmektedir.</w:t>
      </w:r>
    </w:p>
    <w:p w:rsidR="000343DC" w:rsidRPr="00FB4B9D" w:rsidRDefault="000343DC" w:rsidP="00FB4B9D">
      <w:pPr>
        <w:pStyle w:val="ListeParagraf"/>
        <w:numPr>
          <w:ilvl w:val="0"/>
          <w:numId w:val="4"/>
        </w:numPr>
        <w:ind w:left="-320" w:right="-794"/>
        <w:jc w:val="both"/>
        <w:rPr>
          <w:rFonts w:ascii="Times New Roman" w:hAnsi="Times New Roman" w:cs="Times New Roman"/>
        </w:rPr>
      </w:pPr>
      <w:r w:rsidRPr="00FB4B9D">
        <w:rPr>
          <w:rFonts w:ascii="Times New Roman" w:hAnsi="Times New Roman" w:cs="Times New Roman"/>
        </w:rPr>
        <w:t>Başlangıçta küçük parçalı yumuşak gıdalar alınmalı ve yavaş yavaş çiğnenmelidir.</w:t>
      </w:r>
    </w:p>
    <w:p w:rsidR="000343DC" w:rsidRPr="00FB4B9D" w:rsidRDefault="000343DC" w:rsidP="00FB4B9D">
      <w:pPr>
        <w:pStyle w:val="ListeParagraf"/>
        <w:numPr>
          <w:ilvl w:val="0"/>
          <w:numId w:val="4"/>
        </w:numPr>
        <w:ind w:left="-320" w:right="-794"/>
        <w:jc w:val="both"/>
        <w:rPr>
          <w:rFonts w:ascii="Times New Roman" w:hAnsi="Times New Roman" w:cs="Times New Roman"/>
        </w:rPr>
      </w:pPr>
      <w:r w:rsidRPr="00FB4B9D">
        <w:rPr>
          <w:rFonts w:ascii="Times New Roman" w:hAnsi="Times New Roman" w:cs="Times New Roman"/>
        </w:rPr>
        <w:t>Ön dişlerle ısırma koparma yapılmamalıdır.</w:t>
      </w:r>
    </w:p>
    <w:p w:rsidR="000343DC" w:rsidRPr="00FB4B9D" w:rsidRDefault="000343DC" w:rsidP="00FB4B9D">
      <w:pPr>
        <w:pStyle w:val="ListeParagraf"/>
        <w:numPr>
          <w:ilvl w:val="0"/>
          <w:numId w:val="4"/>
        </w:numPr>
        <w:ind w:left="-320" w:right="-794"/>
        <w:jc w:val="both"/>
        <w:rPr>
          <w:rFonts w:ascii="Times New Roman" w:hAnsi="Times New Roman" w:cs="Times New Roman"/>
        </w:rPr>
      </w:pPr>
      <w:r w:rsidRPr="00FB4B9D">
        <w:rPr>
          <w:rFonts w:ascii="Times New Roman" w:hAnsi="Times New Roman" w:cs="Times New Roman"/>
        </w:rPr>
        <w:t xml:space="preserve">Protezlerin kullanımına bağlı vurukların alınabilmesi için hastanın </w:t>
      </w:r>
      <w:proofErr w:type="gramStart"/>
      <w:r w:rsidRPr="00FB4B9D">
        <w:rPr>
          <w:rFonts w:ascii="Times New Roman" w:hAnsi="Times New Roman" w:cs="Times New Roman"/>
        </w:rPr>
        <w:t>protezi</w:t>
      </w:r>
      <w:proofErr w:type="gramEnd"/>
      <w:r w:rsidRPr="00FB4B9D">
        <w:rPr>
          <w:rFonts w:ascii="Times New Roman" w:hAnsi="Times New Roman" w:cs="Times New Roman"/>
        </w:rPr>
        <w:t xml:space="preserve"> birkaç gün kullanması gerekmektedir.</w:t>
      </w:r>
    </w:p>
    <w:p w:rsidR="000343DC" w:rsidRPr="00FB4B9D" w:rsidRDefault="000343DC" w:rsidP="00FB4B9D">
      <w:pPr>
        <w:pStyle w:val="ListeParagraf"/>
        <w:numPr>
          <w:ilvl w:val="0"/>
          <w:numId w:val="4"/>
        </w:numPr>
        <w:ind w:left="-320" w:right="-794"/>
        <w:jc w:val="both"/>
        <w:rPr>
          <w:rFonts w:ascii="Times New Roman" w:hAnsi="Times New Roman" w:cs="Times New Roman"/>
        </w:rPr>
      </w:pPr>
      <w:r w:rsidRPr="00FB4B9D">
        <w:rPr>
          <w:rFonts w:ascii="Times New Roman" w:hAnsi="Times New Roman" w:cs="Times New Roman"/>
        </w:rPr>
        <w:t xml:space="preserve">Hareketli protezler gece çıkarılmalı, </w:t>
      </w:r>
      <w:proofErr w:type="gramStart"/>
      <w:r w:rsidRPr="00FB4B9D">
        <w:rPr>
          <w:rFonts w:ascii="Times New Roman" w:hAnsi="Times New Roman" w:cs="Times New Roman"/>
        </w:rPr>
        <w:t>protez</w:t>
      </w:r>
      <w:proofErr w:type="gramEnd"/>
      <w:r w:rsidRPr="00FB4B9D">
        <w:rPr>
          <w:rFonts w:ascii="Times New Roman" w:hAnsi="Times New Roman" w:cs="Times New Roman"/>
        </w:rPr>
        <w:t xml:space="preserve"> altındaki dokular gece dinlendirilmelidir.</w:t>
      </w:r>
    </w:p>
    <w:p w:rsidR="000343DC" w:rsidRPr="00FB4B9D" w:rsidRDefault="000343DC" w:rsidP="00FB4B9D">
      <w:pPr>
        <w:pStyle w:val="ListeParagraf"/>
        <w:numPr>
          <w:ilvl w:val="0"/>
          <w:numId w:val="4"/>
        </w:numPr>
        <w:ind w:left="-320" w:right="-794"/>
        <w:jc w:val="both"/>
        <w:rPr>
          <w:rFonts w:ascii="Times New Roman" w:hAnsi="Times New Roman" w:cs="Times New Roman"/>
        </w:rPr>
      </w:pPr>
      <w:r w:rsidRPr="00FB4B9D">
        <w:rPr>
          <w:rFonts w:ascii="Times New Roman" w:hAnsi="Times New Roman" w:cs="Times New Roman"/>
        </w:rPr>
        <w:t xml:space="preserve">Bu süre içerisinde </w:t>
      </w:r>
      <w:proofErr w:type="gramStart"/>
      <w:r w:rsidRPr="00FB4B9D">
        <w:rPr>
          <w:rFonts w:ascii="Times New Roman" w:hAnsi="Times New Roman" w:cs="Times New Roman"/>
        </w:rPr>
        <w:t>protezler</w:t>
      </w:r>
      <w:proofErr w:type="gramEnd"/>
      <w:r w:rsidRPr="00FB4B9D">
        <w:rPr>
          <w:rFonts w:ascii="Times New Roman" w:hAnsi="Times New Roman" w:cs="Times New Roman"/>
        </w:rPr>
        <w:t xml:space="preserve"> su dolu kapta saklanmalıdır.</w:t>
      </w:r>
    </w:p>
    <w:p w:rsidR="000343DC" w:rsidRPr="00FB4B9D" w:rsidRDefault="000343DC" w:rsidP="002F4689">
      <w:pPr>
        <w:pStyle w:val="ListeParagraf"/>
        <w:numPr>
          <w:ilvl w:val="0"/>
          <w:numId w:val="4"/>
        </w:numPr>
        <w:spacing w:after="0"/>
        <w:ind w:left="-320" w:right="-794"/>
        <w:jc w:val="both"/>
        <w:rPr>
          <w:rFonts w:ascii="Times New Roman" w:hAnsi="Times New Roman" w:cs="Times New Roman"/>
        </w:rPr>
      </w:pPr>
      <w:r w:rsidRPr="00FB4B9D">
        <w:rPr>
          <w:rFonts w:ascii="Times New Roman" w:hAnsi="Times New Roman" w:cs="Times New Roman"/>
        </w:rPr>
        <w:t xml:space="preserve">Hastalar hareketli </w:t>
      </w:r>
      <w:proofErr w:type="gramStart"/>
      <w:r w:rsidRPr="00FB4B9D">
        <w:rPr>
          <w:rFonts w:ascii="Times New Roman" w:hAnsi="Times New Roman" w:cs="Times New Roman"/>
        </w:rPr>
        <w:t>protez</w:t>
      </w:r>
      <w:proofErr w:type="gramEnd"/>
      <w:r w:rsidRPr="00FB4B9D">
        <w:rPr>
          <w:rFonts w:ascii="Times New Roman" w:hAnsi="Times New Roman" w:cs="Times New Roman"/>
        </w:rPr>
        <w:t xml:space="preserve"> kullanmaya kararlı olmalı ve sabır göstermelidir.</w:t>
      </w:r>
    </w:p>
    <w:p w:rsidR="000343DC" w:rsidRPr="00FB4B9D" w:rsidRDefault="000343DC" w:rsidP="002F4689">
      <w:pPr>
        <w:pStyle w:val="ListeParagraf"/>
        <w:numPr>
          <w:ilvl w:val="0"/>
          <w:numId w:val="5"/>
        </w:numPr>
        <w:spacing w:after="0"/>
        <w:ind w:left="-320" w:right="-794"/>
        <w:jc w:val="both"/>
        <w:rPr>
          <w:rFonts w:ascii="Times New Roman" w:hAnsi="Times New Roman" w:cs="Times New Roman"/>
        </w:rPr>
      </w:pPr>
      <w:r w:rsidRPr="00FB4B9D">
        <w:rPr>
          <w:rFonts w:ascii="Times New Roman" w:hAnsi="Times New Roman" w:cs="Times New Roman"/>
        </w:rPr>
        <w:t xml:space="preserve">Her yemekten sonra protezlerin iç ve dış yüzeyleri </w:t>
      </w:r>
      <w:proofErr w:type="gramStart"/>
      <w:r w:rsidRPr="00FB4B9D">
        <w:rPr>
          <w:rFonts w:ascii="Times New Roman" w:hAnsi="Times New Roman" w:cs="Times New Roman"/>
        </w:rPr>
        <w:t>protez</w:t>
      </w:r>
      <w:proofErr w:type="gramEnd"/>
      <w:r w:rsidRPr="00FB4B9D">
        <w:rPr>
          <w:rFonts w:ascii="Times New Roman" w:hAnsi="Times New Roman" w:cs="Times New Roman"/>
        </w:rPr>
        <w:t xml:space="preserve"> fırçası, aşındırıcı olmayan macun kullanılarak fırçalanmalıdır.</w:t>
      </w:r>
    </w:p>
    <w:p w:rsidR="000343DC" w:rsidRPr="00FB4B9D" w:rsidRDefault="000343DC" w:rsidP="002F4689">
      <w:pPr>
        <w:pStyle w:val="ListeParagraf"/>
        <w:numPr>
          <w:ilvl w:val="0"/>
          <w:numId w:val="5"/>
        </w:numPr>
        <w:spacing w:after="0"/>
        <w:ind w:left="-320" w:right="-794"/>
        <w:jc w:val="both"/>
        <w:rPr>
          <w:rFonts w:ascii="Times New Roman" w:hAnsi="Times New Roman" w:cs="Times New Roman"/>
        </w:rPr>
      </w:pPr>
      <w:r w:rsidRPr="00FB4B9D">
        <w:rPr>
          <w:rFonts w:ascii="Times New Roman" w:hAnsi="Times New Roman" w:cs="Times New Roman"/>
        </w:rPr>
        <w:t xml:space="preserve">Eğer hareketli bölümlü </w:t>
      </w:r>
      <w:proofErr w:type="gramStart"/>
      <w:r w:rsidRPr="00FB4B9D">
        <w:rPr>
          <w:rFonts w:ascii="Times New Roman" w:hAnsi="Times New Roman" w:cs="Times New Roman"/>
        </w:rPr>
        <w:t>protez</w:t>
      </w:r>
      <w:proofErr w:type="gramEnd"/>
      <w:r w:rsidRPr="00FB4B9D">
        <w:rPr>
          <w:rFonts w:ascii="Times New Roman" w:hAnsi="Times New Roman" w:cs="Times New Roman"/>
        </w:rPr>
        <w:t xml:space="preserve"> kullanılıyor ise ağızdaki dişler tam protez ise damaklar dikkatlice temizlenmeli, fırçalanmalı periyodik olarak da dil yüzeyi fırçalanmalıdır.</w:t>
      </w:r>
    </w:p>
    <w:p w:rsidR="000343DC" w:rsidRPr="001E24D9" w:rsidRDefault="000343DC" w:rsidP="001E24D9">
      <w:pPr>
        <w:pStyle w:val="ListeParagraf"/>
        <w:numPr>
          <w:ilvl w:val="0"/>
          <w:numId w:val="5"/>
        </w:numPr>
        <w:spacing w:after="0"/>
        <w:ind w:left="-320" w:right="-794"/>
        <w:jc w:val="both"/>
        <w:rPr>
          <w:rFonts w:ascii="Times New Roman" w:hAnsi="Times New Roman" w:cs="Times New Roman"/>
        </w:rPr>
      </w:pPr>
      <w:r w:rsidRPr="00FB4B9D">
        <w:rPr>
          <w:rFonts w:ascii="Times New Roman" w:hAnsi="Times New Roman" w:cs="Times New Roman"/>
        </w:rPr>
        <w:t xml:space="preserve">Protezlerin temizliğinde fırçalamaya ek olarak beyazlatmak ve diş taşı oluşumunu engellemek için </w:t>
      </w:r>
      <w:proofErr w:type="gramStart"/>
      <w:r w:rsidRPr="00FB4B9D">
        <w:rPr>
          <w:rFonts w:ascii="Times New Roman" w:hAnsi="Times New Roman" w:cs="Times New Roman"/>
        </w:rPr>
        <w:t>protezlerin</w:t>
      </w:r>
      <w:proofErr w:type="gramEnd"/>
      <w:r w:rsidRPr="00FB4B9D">
        <w:rPr>
          <w:rFonts w:ascii="Times New Roman" w:hAnsi="Times New Roman" w:cs="Times New Roman"/>
        </w:rPr>
        <w:t xml:space="preserve"> içine daldırıldığı toz ve tablet şeklinde temizleyiciler bulunmaktadır. Bu tabletlerin </w:t>
      </w:r>
      <w:r w:rsidRPr="00C36361">
        <w:rPr>
          <w:rFonts w:ascii="Times New Roman" w:hAnsi="Times New Roman" w:cs="Times New Roman"/>
        </w:rPr>
        <w:t>15 günde bir</w:t>
      </w:r>
      <w:r w:rsidR="00450975" w:rsidRPr="00C36361">
        <w:rPr>
          <w:rFonts w:ascii="Times New Roman" w:hAnsi="Times New Roman" w:cs="Times New Roman"/>
        </w:rPr>
        <w:t xml:space="preserve"> </w:t>
      </w:r>
      <w:r w:rsidRPr="001E24D9">
        <w:rPr>
          <w:rFonts w:ascii="Times New Roman" w:hAnsi="Times New Roman" w:cs="Times New Roman"/>
        </w:rPr>
        <w:t xml:space="preserve">uygulanması uygundur. Tabletler ılık suya atıldıktan sonra </w:t>
      </w:r>
      <w:proofErr w:type="gramStart"/>
      <w:r w:rsidRPr="001E24D9">
        <w:rPr>
          <w:rFonts w:ascii="Times New Roman" w:hAnsi="Times New Roman" w:cs="Times New Roman"/>
        </w:rPr>
        <w:t>protezler</w:t>
      </w:r>
      <w:proofErr w:type="gramEnd"/>
      <w:r w:rsidRPr="001E24D9">
        <w:rPr>
          <w:rFonts w:ascii="Times New Roman" w:hAnsi="Times New Roman" w:cs="Times New Roman"/>
        </w:rPr>
        <w:t xml:space="preserve"> içine atılır ve </w:t>
      </w:r>
      <w:r w:rsidR="00450975" w:rsidRPr="001E24D9">
        <w:rPr>
          <w:rFonts w:ascii="Times New Roman" w:hAnsi="Times New Roman" w:cs="Times New Roman"/>
        </w:rPr>
        <w:t>5-</w:t>
      </w:r>
      <w:r w:rsidRPr="001E24D9">
        <w:rPr>
          <w:rFonts w:ascii="Times New Roman" w:hAnsi="Times New Roman" w:cs="Times New Roman"/>
        </w:rPr>
        <w:t>15 dakika beklenir.</w:t>
      </w:r>
      <w:r w:rsidR="00450975" w:rsidRPr="001E24D9">
        <w:rPr>
          <w:rFonts w:ascii="Times New Roman" w:hAnsi="Times New Roman" w:cs="Times New Roman"/>
        </w:rPr>
        <w:t xml:space="preserve"> Bol suyla durulanarak kullanılır.</w:t>
      </w:r>
    </w:p>
    <w:p w:rsidR="000343DC" w:rsidRPr="00FB4B9D" w:rsidRDefault="00FB4B9D" w:rsidP="002F4689">
      <w:pPr>
        <w:spacing w:after="0"/>
        <w:ind w:left="-680" w:right="-794"/>
        <w:jc w:val="both"/>
        <w:rPr>
          <w:rFonts w:ascii="Times New Roman" w:hAnsi="Times New Roman" w:cs="Times New Roman"/>
          <w:b/>
        </w:rPr>
      </w:pPr>
      <w:r w:rsidRPr="00FB4B9D">
        <w:rPr>
          <w:rFonts w:ascii="Times New Roman" w:hAnsi="Times New Roman" w:cs="Times New Roman"/>
          <w:b/>
        </w:rPr>
        <w:t>6</w:t>
      </w:r>
      <w:r w:rsidR="000343DC" w:rsidRPr="00FB4B9D">
        <w:rPr>
          <w:rFonts w:ascii="Times New Roman" w:hAnsi="Times New Roman" w:cs="Times New Roman"/>
          <w:b/>
        </w:rPr>
        <w:t>.5. Sabit Protezlerin Kullanım Ve Temizliği</w:t>
      </w:r>
    </w:p>
    <w:p w:rsidR="000343DC" w:rsidRDefault="000343DC" w:rsidP="002F4689">
      <w:pPr>
        <w:pStyle w:val="ListeParagraf"/>
        <w:numPr>
          <w:ilvl w:val="0"/>
          <w:numId w:val="6"/>
        </w:numPr>
        <w:spacing w:after="0"/>
        <w:ind w:left="-320" w:right="-794"/>
        <w:jc w:val="both"/>
        <w:rPr>
          <w:rFonts w:ascii="Times New Roman" w:hAnsi="Times New Roman" w:cs="Times New Roman"/>
        </w:rPr>
      </w:pPr>
      <w:r w:rsidRPr="00FB4B9D">
        <w:rPr>
          <w:rFonts w:ascii="Times New Roman" w:hAnsi="Times New Roman" w:cs="Times New Roman"/>
        </w:rPr>
        <w:t xml:space="preserve">Yapışkan ve asitli gıdalar dişteki çürüklerin ve dişeti hastalıklarının ana kaynağıdır. Kaybedilen dişlerin yerine sabit </w:t>
      </w:r>
      <w:proofErr w:type="gramStart"/>
      <w:r w:rsidRPr="00FB4B9D">
        <w:rPr>
          <w:rFonts w:ascii="Times New Roman" w:hAnsi="Times New Roman" w:cs="Times New Roman"/>
        </w:rPr>
        <w:t>protez</w:t>
      </w:r>
      <w:proofErr w:type="gramEnd"/>
      <w:r w:rsidRPr="00FB4B9D">
        <w:rPr>
          <w:rFonts w:ascii="Times New Roman" w:hAnsi="Times New Roman" w:cs="Times New Roman"/>
        </w:rPr>
        <w:t xml:space="preserve"> yapıldığında destek dişlerin taşıdığı yük artar. Özellikle dişin çevre dokuları ve ağız hijyeni iyi değilse zaten zayıf olan bu dişler </w:t>
      </w:r>
      <w:proofErr w:type="gramStart"/>
      <w:r w:rsidRPr="00FB4B9D">
        <w:rPr>
          <w:rFonts w:ascii="Times New Roman" w:hAnsi="Times New Roman" w:cs="Times New Roman"/>
        </w:rPr>
        <w:t>protez</w:t>
      </w:r>
      <w:proofErr w:type="gramEnd"/>
      <w:r w:rsidRPr="00FB4B9D">
        <w:rPr>
          <w:rFonts w:ascii="Times New Roman" w:hAnsi="Times New Roman" w:cs="Times New Roman"/>
        </w:rPr>
        <w:t xml:space="preserve"> yapımında olumsuz etkilenecektir.</w:t>
      </w:r>
    </w:p>
    <w:p w:rsidR="0016621F" w:rsidRPr="0016621F" w:rsidRDefault="0016621F" w:rsidP="002F4689">
      <w:pPr>
        <w:pStyle w:val="ListeParagraf"/>
        <w:numPr>
          <w:ilvl w:val="0"/>
          <w:numId w:val="6"/>
        </w:numPr>
        <w:spacing w:after="0"/>
        <w:ind w:left="-320" w:right="-794"/>
        <w:jc w:val="both"/>
        <w:rPr>
          <w:rFonts w:ascii="Times New Roman" w:hAnsi="Times New Roman" w:cs="Times New Roman"/>
        </w:rPr>
      </w:pPr>
      <w:r w:rsidRPr="00444AA8">
        <w:rPr>
          <w:rFonts w:ascii="Times New Roman" w:hAnsi="Times New Roman" w:cs="Times New Roman"/>
          <w:sz w:val="21"/>
          <w:szCs w:val="21"/>
        </w:rPr>
        <w:t xml:space="preserve">Sabit </w:t>
      </w:r>
      <w:proofErr w:type="gramStart"/>
      <w:r w:rsidRPr="00444AA8">
        <w:rPr>
          <w:rFonts w:ascii="Times New Roman" w:hAnsi="Times New Roman" w:cs="Times New Roman"/>
          <w:sz w:val="21"/>
          <w:szCs w:val="21"/>
        </w:rPr>
        <w:t>protezlerin</w:t>
      </w:r>
      <w:proofErr w:type="gramEnd"/>
      <w:r w:rsidRPr="00444AA8">
        <w:rPr>
          <w:rFonts w:ascii="Times New Roman" w:hAnsi="Times New Roman" w:cs="Times New Roman"/>
          <w:sz w:val="21"/>
          <w:szCs w:val="21"/>
        </w:rPr>
        <w:t xml:space="preserve"> yapıştırılmasını takiben 2 saat süre ile yemek yenilmemesi gerekmektedir.</w:t>
      </w:r>
    </w:p>
    <w:p w:rsidR="0016621F" w:rsidRPr="00FB4B9D" w:rsidRDefault="0016621F" w:rsidP="002F4689">
      <w:pPr>
        <w:pStyle w:val="ListeParagraf"/>
        <w:numPr>
          <w:ilvl w:val="0"/>
          <w:numId w:val="6"/>
        </w:numPr>
        <w:spacing w:after="0"/>
        <w:ind w:left="-320" w:right="-794"/>
        <w:jc w:val="both"/>
        <w:rPr>
          <w:rFonts w:ascii="Times New Roman" w:hAnsi="Times New Roman" w:cs="Times New Roman"/>
        </w:rPr>
      </w:pPr>
      <w:r w:rsidRPr="0016621F">
        <w:rPr>
          <w:rFonts w:ascii="Times New Roman" w:hAnsi="Times New Roman" w:cs="Times New Roman"/>
          <w:sz w:val="21"/>
          <w:szCs w:val="21"/>
        </w:rPr>
        <w:t>Protezlerinizi kullanırken doğal dişlerinizde olduğu gibi dikkatli ve özenli olmanız gereklidir. Bunun içinde kendi dişlerinizde olduğu şekilde sert (ceviz, fındık vb.) ve ani kuvvet oluşturabilecek yiyecek ve hareketlerden kaçınmanız gerekir.</w:t>
      </w:r>
    </w:p>
    <w:p w:rsidR="000343DC" w:rsidRDefault="000343DC" w:rsidP="00FB4B9D">
      <w:pPr>
        <w:pStyle w:val="ListeParagraf"/>
        <w:numPr>
          <w:ilvl w:val="0"/>
          <w:numId w:val="6"/>
        </w:numPr>
        <w:ind w:left="-320" w:right="-794"/>
        <w:jc w:val="both"/>
        <w:rPr>
          <w:rFonts w:ascii="Times New Roman" w:hAnsi="Times New Roman" w:cs="Times New Roman"/>
        </w:rPr>
      </w:pPr>
      <w:r w:rsidRPr="00FB4B9D">
        <w:rPr>
          <w:rFonts w:ascii="Times New Roman" w:hAnsi="Times New Roman" w:cs="Times New Roman"/>
        </w:rPr>
        <w:t xml:space="preserve">Sabit </w:t>
      </w:r>
      <w:proofErr w:type="gramStart"/>
      <w:r w:rsidRPr="00FB4B9D">
        <w:rPr>
          <w:rFonts w:ascii="Times New Roman" w:hAnsi="Times New Roman" w:cs="Times New Roman"/>
        </w:rPr>
        <w:t>protez</w:t>
      </w:r>
      <w:proofErr w:type="gramEnd"/>
      <w:r w:rsidRPr="00FB4B9D">
        <w:rPr>
          <w:rFonts w:ascii="Times New Roman" w:hAnsi="Times New Roman" w:cs="Times New Roman"/>
        </w:rPr>
        <w:t xml:space="preserve"> kullanan bireylerin dişlerini günde 2 kez fırçalamaları ve diş ipi kullanmaları dışında, protezlerin bakımı için özellikle boş dişlerin yerine gelen gövde bölümlerinin temizlenmesi amaçlı özel diş ipleri ve ara yüz fırçaları kullanmaları gerekmektedir. Sabit </w:t>
      </w:r>
      <w:proofErr w:type="gramStart"/>
      <w:r w:rsidRPr="00FB4B9D">
        <w:rPr>
          <w:rFonts w:ascii="Times New Roman" w:hAnsi="Times New Roman" w:cs="Times New Roman"/>
        </w:rPr>
        <w:t>protezlerin</w:t>
      </w:r>
      <w:proofErr w:type="gramEnd"/>
      <w:r w:rsidRPr="00FB4B9D">
        <w:rPr>
          <w:rFonts w:ascii="Times New Roman" w:hAnsi="Times New Roman" w:cs="Times New Roman"/>
        </w:rPr>
        <w:t xml:space="preserve"> bakımı düzgün şekilde yapılmazsa diş eti problemleri ağız kokusu gibi sıkıntılar kaçınılmaz olacaktır.</w:t>
      </w:r>
    </w:p>
    <w:p w:rsidR="001E24D9" w:rsidRPr="001E24D9" w:rsidRDefault="001E24D9" w:rsidP="001E24D9">
      <w:pPr>
        <w:ind w:left="-680" w:right="-794"/>
        <w:jc w:val="both"/>
        <w:rPr>
          <w:rFonts w:ascii="Times New Roman" w:hAnsi="Times New Roman" w:cs="Times New Roman"/>
          <w:b/>
        </w:rPr>
      </w:pPr>
      <w:r w:rsidRPr="001E24D9">
        <w:rPr>
          <w:rFonts w:ascii="Times New Roman" w:hAnsi="Times New Roman" w:cs="Times New Roman"/>
          <w:b/>
        </w:rPr>
        <w:t>7.İLGİLİ DOKÜMANLAR:</w:t>
      </w:r>
    </w:p>
    <w:p w:rsidR="0016621F" w:rsidRPr="00A44478" w:rsidRDefault="0016621F" w:rsidP="00D95195">
      <w:pPr>
        <w:pStyle w:val="ListeParagraf"/>
        <w:numPr>
          <w:ilvl w:val="0"/>
          <w:numId w:val="7"/>
        </w:numPr>
        <w:spacing w:after="0"/>
        <w:ind w:left="-320" w:right="-850"/>
      </w:pPr>
      <w:r w:rsidRPr="00A44478">
        <w:rPr>
          <w:rFonts w:ascii="Times New Roman" w:hAnsi="Times New Roman"/>
          <w:bCs/>
        </w:rPr>
        <w:t>Hareketli Protez Hastaya Teslim Edildikten Sonra Dikkat Edilmesi Gerekenler Hakkında Bilgilendirme Formu</w:t>
      </w:r>
      <w:r w:rsidRPr="00A44478">
        <w:rPr>
          <w:rFonts w:ascii="Times New Roman" w:eastAsia="Calibri" w:hAnsi="Times New Roman" w:cs="Times New Roman"/>
          <w:bCs/>
        </w:rPr>
        <w:t xml:space="preserve"> </w:t>
      </w:r>
    </w:p>
    <w:p w:rsidR="001E24D9" w:rsidRPr="00A44478" w:rsidRDefault="00A44478" w:rsidP="00D95195">
      <w:pPr>
        <w:pStyle w:val="ListeParagraf"/>
        <w:numPr>
          <w:ilvl w:val="0"/>
          <w:numId w:val="7"/>
        </w:numPr>
        <w:spacing w:after="0"/>
        <w:ind w:left="-320" w:right="-850"/>
      </w:pPr>
      <w:r w:rsidRPr="00A44478">
        <w:rPr>
          <w:rFonts w:ascii="Times New Roman" w:hAnsi="Times New Roman"/>
          <w:bCs/>
        </w:rPr>
        <w:t>Sabit Protez Hastaya Teslim Edildikten Sonra Dikkat Edilmesi Gerekenler Hakkında Bilgilendirme Formu</w:t>
      </w:r>
    </w:p>
    <w:p w:rsidR="001822E3" w:rsidRDefault="00A44478" w:rsidP="00D95195">
      <w:pPr>
        <w:pStyle w:val="ListeParagraf"/>
        <w:numPr>
          <w:ilvl w:val="0"/>
          <w:numId w:val="7"/>
        </w:numPr>
        <w:spacing w:after="0"/>
        <w:ind w:left="-320" w:right="-850"/>
        <w:rPr>
          <w:rFonts w:ascii="Times New Roman" w:hAnsi="Times New Roman" w:cs="Times New Roman"/>
          <w:color w:val="000000" w:themeColor="text1"/>
        </w:rPr>
      </w:pPr>
      <w:r w:rsidRPr="00A44478">
        <w:rPr>
          <w:rFonts w:ascii="Times New Roman" w:hAnsi="Times New Roman" w:cs="Times New Roman"/>
          <w:color w:val="000000" w:themeColor="text1"/>
        </w:rPr>
        <w:t>Protez Teslim Formu</w:t>
      </w:r>
    </w:p>
    <w:p w:rsidR="001822E3" w:rsidRDefault="001822E3" w:rsidP="001822E3"/>
    <w:p w:rsidR="00A44478" w:rsidRPr="00A44478" w:rsidRDefault="001822E3" w:rsidP="001822E3">
      <w:pPr>
        <w:tabs>
          <w:tab w:val="left" w:pos="1260"/>
        </w:tabs>
        <w:rPr>
          <w:color w:val="000000" w:themeColor="text1"/>
        </w:rPr>
      </w:pPr>
      <w:r>
        <w:tab/>
      </w:r>
      <w:bookmarkStart w:id="0" w:name="_GoBack"/>
      <w:bookmarkEnd w:id="0"/>
    </w:p>
    <w:sectPr w:rsidR="00A44478" w:rsidRPr="00A4447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9B" w:rsidRDefault="00322C9B" w:rsidP="000343DC">
      <w:pPr>
        <w:spacing w:after="0" w:line="240" w:lineRule="auto"/>
      </w:pPr>
      <w:r>
        <w:separator/>
      </w:r>
    </w:p>
  </w:endnote>
  <w:endnote w:type="continuationSeparator" w:id="0">
    <w:p w:rsidR="00322C9B" w:rsidRDefault="00322C9B" w:rsidP="0003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87" w:rsidRDefault="00BE288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87" w:rsidRDefault="00BE288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87" w:rsidRDefault="00BE28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9B" w:rsidRDefault="00322C9B" w:rsidP="000343DC">
      <w:pPr>
        <w:spacing w:after="0" w:line="240" w:lineRule="auto"/>
      </w:pPr>
      <w:r>
        <w:separator/>
      </w:r>
    </w:p>
  </w:footnote>
  <w:footnote w:type="continuationSeparator" w:id="0">
    <w:p w:rsidR="00322C9B" w:rsidRDefault="00322C9B" w:rsidP="00034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87" w:rsidRDefault="00BE288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7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2268"/>
      <w:gridCol w:w="2534"/>
      <w:gridCol w:w="2427"/>
      <w:gridCol w:w="1826"/>
    </w:tblGrid>
    <w:tr w:rsidR="00BE2887" w:rsidRPr="00FC3FE4" w:rsidTr="000343DC">
      <w:trPr>
        <w:trHeight w:val="1105"/>
      </w:trPr>
      <w:tc>
        <w:tcPr>
          <w:tcW w:w="170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BE2887" w:rsidRPr="00FC3FE4" w:rsidRDefault="00BE2887" w:rsidP="000343DC">
          <w:pPr>
            <w:spacing w:line="256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FC3FE4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4B442600" wp14:editId="1072B1A8">
                <wp:extent cx="990600" cy="628650"/>
                <wp:effectExtent l="0" t="0" r="0" b="0"/>
                <wp:docPr id="5" name="Resim 1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3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gridSpan w:val="3"/>
          <w:tcBorders>
            <w:top w:val="single" w:sz="12" w:space="0" w:color="000000"/>
            <w:left w:val="single" w:sz="12" w:space="0" w:color="auto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BE2887" w:rsidRPr="00FC3FE4" w:rsidRDefault="00BE2887" w:rsidP="000343DC">
          <w:pPr>
            <w:spacing w:after="0" w:line="256" w:lineRule="auto"/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FC3FE4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BE2887" w:rsidRPr="00FC3FE4" w:rsidRDefault="00BE2887" w:rsidP="000343DC">
          <w:pPr>
            <w:spacing w:after="0" w:line="256" w:lineRule="auto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FC3FE4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BE2887" w:rsidRPr="000343DC" w:rsidRDefault="00BE2887" w:rsidP="000343DC">
          <w:pPr>
            <w:spacing w:after="0" w:line="256" w:lineRule="auto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0343DC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Protez Teslim Süreleri Ve Hastaların</w:t>
          </w:r>
        </w:p>
        <w:p w:rsidR="00BE2887" w:rsidRPr="00FC3FE4" w:rsidRDefault="00BE2887" w:rsidP="000343DC">
          <w:pPr>
            <w:spacing w:after="0" w:line="256" w:lineRule="auto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0343DC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Bilgilendirilmesi Talimatı</w:t>
          </w:r>
        </w:p>
      </w:tc>
      <w:tc>
        <w:tcPr>
          <w:tcW w:w="1826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BE2887" w:rsidRPr="00FC3FE4" w:rsidRDefault="00BE2887" w:rsidP="000343DC">
          <w:pPr>
            <w:spacing w:before="48" w:line="256" w:lineRule="auto"/>
            <w:ind w:left="102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FC3FE4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1B1643D7" wp14:editId="40353F5C">
                <wp:extent cx="800100" cy="619125"/>
                <wp:effectExtent l="0" t="0" r="0" b="9525"/>
                <wp:docPr id="6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E2887" w:rsidRPr="00FC3FE4" w:rsidTr="00D95195">
      <w:trPr>
        <w:trHeight w:hRule="exact" w:val="480"/>
      </w:trPr>
      <w:tc>
        <w:tcPr>
          <w:tcW w:w="170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hideMark/>
        </w:tcPr>
        <w:p w:rsidR="00BE2887" w:rsidRPr="009D7C84" w:rsidRDefault="00BE2887" w:rsidP="000343DC">
          <w:pPr>
            <w:spacing w:after="0" w:line="25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9D7C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9D7C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9D7C84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9D7C84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9D7C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BE2887" w:rsidRPr="009D7C84" w:rsidRDefault="00BE2887" w:rsidP="000343DC">
          <w:pPr>
            <w:spacing w:after="0" w:line="25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S.PL.TL.27</w:t>
          </w:r>
        </w:p>
      </w:tc>
      <w:tc>
        <w:tcPr>
          <w:tcW w:w="2268" w:type="dxa"/>
          <w:tcBorders>
            <w:top w:val="single" w:sz="12" w:space="0" w:color="000000"/>
            <w:left w:val="single" w:sz="12" w:space="0" w:color="auto"/>
            <w:bottom w:val="single" w:sz="12" w:space="0" w:color="000000"/>
            <w:right w:val="single" w:sz="4" w:space="0" w:color="auto"/>
          </w:tcBorders>
          <w:hideMark/>
        </w:tcPr>
        <w:p w:rsidR="00BE2887" w:rsidRDefault="00BE2887" w:rsidP="000343DC">
          <w:pPr>
            <w:spacing w:after="0" w:line="25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9D7C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9D7C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D7C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9D7C84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9D7C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9D7C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9D7C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BE2887" w:rsidRPr="009D7C84" w:rsidRDefault="00BE2887" w:rsidP="000343DC">
          <w:pPr>
            <w:spacing w:after="0" w:line="25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02.07.2025</w:t>
          </w:r>
        </w:p>
        <w:p w:rsidR="00BE2887" w:rsidRPr="009D7C84" w:rsidRDefault="00BE2887" w:rsidP="000343DC">
          <w:pPr>
            <w:spacing w:after="0" w:line="256" w:lineRule="auto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</w:p>
      </w:tc>
      <w:tc>
        <w:tcPr>
          <w:tcW w:w="2534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4" w:space="0" w:color="auto"/>
          </w:tcBorders>
          <w:hideMark/>
        </w:tcPr>
        <w:p w:rsidR="00BE2887" w:rsidRPr="009D7C84" w:rsidRDefault="00BE2887" w:rsidP="000343DC">
          <w:pPr>
            <w:spacing w:after="0" w:line="25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9D7C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9D7C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9D7C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9D7C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9D7C84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9D7C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9D7C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9D7C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BE2887" w:rsidRPr="009D7C84" w:rsidRDefault="00BE2887" w:rsidP="000343DC">
          <w:pPr>
            <w:spacing w:after="0" w:line="256" w:lineRule="auto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9D7C84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2427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4" w:space="0" w:color="auto"/>
          </w:tcBorders>
          <w:hideMark/>
        </w:tcPr>
        <w:p w:rsidR="00BE2887" w:rsidRPr="009D7C84" w:rsidRDefault="00BE2887" w:rsidP="000343DC">
          <w:pPr>
            <w:spacing w:after="0" w:line="256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9D7C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9D7C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9D7C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9D7C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9D7C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o:</w:t>
          </w:r>
        </w:p>
        <w:p w:rsidR="00BE2887" w:rsidRPr="009D7C84" w:rsidRDefault="00BE2887" w:rsidP="000343DC">
          <w:pPr>
            <w:spacing w:after="0" w:line="256" w:lineRule="auto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9D7C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826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12" w:space="0" w:color="000000"/>
          </w:tcBorders>
          <w:hideMark/>
        </w:tcPr>
        <w:p w:rsidR="00BE2887" w:rsidRPr="009D7C84" w:rsidRDefault="00BE2887" w:rsidP="000343DC">
          <w:pPr>
            <w:spacing w:after="0" w:line="25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9D7C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D7C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BE2887" w:rsidRPr="009D7C84" w:rsidRDefault="00BE2887" w:rsidP="000343DC">
          <w:pPr>
            <w:spacing w:after="0" w:line="25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1/2</w:t>
          </w:r>
        </w:p>
      </w:tc>
    </w:tr>
  </w:tbl>
  <w:p w:rsidR="00BE2887" w:rsidRDefault="00BE288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87" w:rsidRDefault="00BE2887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7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2268"/>
      <w:gridCol w:w="2534"/>
      <w:gridCol w:w="2427"/>
      <w:gridCol w:w="1826"/>
    </w:tblGrid>
    <w:tr w:rsidR="00BE2887" w:rsidRPr="00FC3FE4" w:rsidTr="000343DC">
      <w:trPr>
        <w:trHeight w:val="1105"/>
      </w:trPr>
      <w:tc>
        <w:tcPr>
          <w:tcW w:w="170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BE2887" w:rsidRPr="00FC3FE4" w:rsidRDefault="00BE2887" w:rsidP="000343DC">
          <w:pPr>
            <w:spacing w:line="256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FC3FE4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0946B0CF" wp14:editId="77F9BCFA">
                <wp:extent cx="990600" cy="628650"/>
                <wp:effectExtent l="0" t="0" r="0" b="0"/>
                <wp:docPr id="1" name="Resim 1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3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gridSpan w:val="3"/>
          <w:tcBorders>
            <w:top w:val="single" w:sz="12" w:space="0" w:color="000000"/>
            <w:left w:val="single" w:sz="12" w:space="0" w:color="auto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BE2887" w:rsidRPr="00FC3FE4" w:rsidRDefault="00BE2887" w:rsidP="000343DC">
          <w:pPr>
            <w:spacing w:after="0" w:line="256" w:lineRule="auto"/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FC3FE4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BE2887" w:rsidRPr="00FC3FE4" w:rsidRDefault="00BE2887" w:rsidP="000343DC">
          <w:pPr>
            <w:spacing w:after="0" w:line="256" w:lineRule="auto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FC3FE4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BE2887" w:rsidRPr="000343DC" w:rsidRDefault="00BE2887" w:rsidP="000343DC">
          <w:pPr>
            <w:spacing w:after="0" w:line="256" w:lineRule="auto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0343DC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Protez Teslim Süreleri Ve Hastaların</w:t>
          </w:r>
        </w:p>
        <w:p w:rsidR="00BE2887" w:rsidRPr="00FC3FE4" w:rsidRDefault="00BE2887" w:rsidP="000343DC">
          <w:pPr>
            <w:spacing w:after="0" w:line="256" w:lineRule="auto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0343DC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Bilgilendirilmesi Talimatı</w:t>
          </w:r>
        </w:p>
      </w:tc>
      <w:tc>
        <w:tcPr>
          <w:tcW w:w="1826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BE2887" w:rsidRPr="00FC3FE4" w:rsidRDefault="00BE2887" w:rsidP="000343DC">
          <w:pPr>
            <w:spacing w:before="48" w:line="256" w:lineRule="auto"/>
            <w:ind w:left="102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FC3FE4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42D3C379" wp14:editId="50FECE26">
                <wp:extent cx="800100" cy="619125"/>
                <wp:effectExtent l="0" t="0" r="0" b="9525"/>
                <wp:docPr id="2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E2887" w:rsidRPr="00FC3FE4" w:rsidTr="00D95195">
      <w:trPr>
        <w:trHeight w:hRule="exact" w:val="480"/>
      </w:trPr>
      <w:tc>
        <w:tcPr>
          <w:tcW w:w="170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hideMark/>
        </w:tcPr>
        <w:p w:rsidR="00BE2887" w:rsidRPr="009D7C84" w:rsidRDefault="00BE2887" w:rsidP="000343DC">
          <w:pPr>
            <w:spacing w:after="0" w:line="25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9D7C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9D7C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9D7C84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9D7C84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9D7C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BE2887" w:rsidRPr="009D7C84" w:rsidRDefault="00BE2887" w:rsidP="000343DC">
          <w:pPr>
            <w:spacing w:after="0" w:line="25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S.PL.TL.27</w:t>
          </w:r>
        </w:p>
      </w:tc>
      <w:tc>
        <w:tcPr>
          <w:tcW w:w="2268" w:type="dxa"/>
          <w:tcBorders>
            <w:top w:val="single" w:sz="12" w:space="0" w:color="000000"/>
            <w:left w:val="single" w:sz="12" w:space="0" w:color="auto"/>
            <w:bottom w:val="single" w:sz="12" w:space="0" w:color="000000"/>
            <w:right w:val="single" w:sz="4" w:space="0" w:color="auto"/>
          </w:tcBorders>
          <w:hideMark/>
        </w:tcPr>
        <w:p w:rsidR="00BE2887" w:rsidRDefault="00BE2887" w:rsidP="000343DC">
          <w:pPr>
            <w:spacing w:after="0" w:line="25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9D7C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9D7C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D7C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9D7C84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9D7C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9D7C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9D7C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BE2887" w:rsidRPr="009D7C84" w:rsidRDefault="00BE2887" w:rsidP="000343DC">
          <w:pPr>
            <w:spacing w:after="0" w:line="25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02.07.2025</w:t>
          </w:r>
        </w:p>
        <w:p w:rsidR="00BE2887" w:rsidRPr="009D7C84" w:rsidRDefault="00BE2887" w:rsidP="000343DC">
          <w:pPr>
            <w:spacing w:after="0" w:line="256" w:lineRule="auto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</w:p>
      </w:tc>
      <w:tc>
        <w:tcPr>
          <w:tcW w:w="2534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4" w:space="0" w:color="auto"/>
          </w:tcBorders>
          <w:hideMark/>
        </w:tcPr>
        <w:p w:rsidR="00BE2887" w:rsidRPr="009D7C84" w:rsidRDefault="00BE2887" w:rsidP="000343DC">
          <w:pPr>
            <w:spacing w:after="0" w:line="25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9D7C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9D7C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9D7C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9D7C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9D7C84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9D7C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9D7C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9D7C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BE2887" w:rsidRPr="009D7C84" w:rsidRDefault="00BE2887" w:rsidP="000343DC">
          <w:pPr>
            <w:spacing w:after="0" w:line="256" w:lineRule="auto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9D7C84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2427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4" w:space="0" w:color="auto"/>
          </w:tcBorders>
          <w:hideMark/>
        </w:tcPr>
        <w:p w:rsidR="00BE2887" w:rsidRPr="009D7C84" w:rsidRDefault="00BE2887" w:rsidP="000343DC">
          <w:pPr>
            <w:spacing w:after="0" w:line="256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9D7C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9D7C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9D7C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9D7C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9D7C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o:</w:t>
          </w:r>
        </w:p>
        <w:p w:rsidR="00BE2887" w:rsidRPr="009D7C84" w:rsidRDefault="00BE2887" w:rsidP="000343DC">
          <w:pPr>
            <w:spacing w:after="0" w:line="256" w:lineRule="auto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9D7C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826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12" w:space="0" w:color="000000"/>
          </w:tcBorders>
          <w:hideMark/>
        </w:tcPr>
        <w:p w:rsidR="00BE2887" w:rsidRPr="009D7C84" w:rsidRDefault="00BE2887" w:rsidP="000343DC">
          <w:pPr>
            <w:spacing w:after="0" w:line="25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9D7C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D7C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9D7C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BE2887" w:rsidRPr="009D7C84" w:rsidRDefault="00BE2887" w:rsidP="000343DC">
          <w:pPr>
            <w:spacing w:after="0" w:line="25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2/2</w:t>
          </w:r>
        </w:p>
      </w:tc>
    </w:tr>
  </w:tbl>
  <w:p w:rsidR="00BE2887" w:rsidRDefault="00BE288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493E"/>
    <w:multiLevelType w:val="hybridMultilevel"/>
    <w:tmpl w:val="46EE8058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1" w15:restartNumberingAfterBreak="0">
    <w:nsid w:val="0B2E23BE"/>
    <w:multiLevelType w:val="hybridMultilevel"/>
    <w:tmpl w:val="D1E032CA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2" w15:restartNumberingAfterBreak="0">
    <w:nsid w:val="106D6007"/>
    <w:multiLevelType w:val="hybridMultilevel"/>
    <w:tmpl w:val="90A698AA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3" w15:restartNumberingAfterBreak="0">
    <w:nsid w:val="2129615E"/>
    <w:multiLevelType w:val="hybridMultilevel"/>
    <w:tmpl w:val="59465EB6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4" w15:restartNumberingAfterBreak="0">
    <w:nsid w:val="3A162EE0"/>
    <w:multiLevelType w:val="hybridMultilevel"/>
    <w:tmpl w:val="02525008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5" w15:restartNumberingAfterBreak="0">
    <w:nsid w:val="4FFA78FD"/>
    <w:multiLevelType w:val="hybridMultilevel"/>
    <w:tmpl w:val="CC5445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21F7D"/>
    <w:multiLevelType w:val="hybridMultilevel"/>
    <w:tmpl w:val="6B3EBC22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34"/>
    <w:rsid w:val="0000796C"/>
    <w:rsid w:val="000343DC"/>
    <w:rsid w:val="00061F9D"/>
    <w:rsid w:val="000643DA"/>
    <w:rsid w:val="0016621F"/>
    <w:rsid w:val="001822E3"/>
    <w:rsid w:val="001E24D9"/>
    <w:rsid w:val="001E6539"/>
    <w:rsid w:val="002002E7"/>
    <w:rsid w:val="002117A5"/>
    <w:rsid w:val="002F4689"/>
    <w:rsid w:val="003011C8"/>
    <w:rsid w:val="0030271E"/>
    <w:rsid w:val="00322C9B"/>
    <w:rsid w:val="00375F03"/>
    <w:rsid w:val="003971B4"/>
    <w:rsid w:val="004435F8"/>
    <w:rsid w:val="00450975"/>
    <w:rsid w:val="00470643"/>
    <w:rsid w:val="004A0DD8"/>
    <w:rsid w:val="004D265C"/>
    <w:rsid w:val="004F3FA0"/>
    <w:rsid w:val="00520919"/>
    <w:rsid w:val="00543201"/>
    <w:rsid w:val="006C503E"/>
    <w:rsid w:val="006D5ECC"/>
    <w:rsid w:val="007473EA"/>
    <w:rsid w:val="00750E38"/>
    <w:rsid w:val="00761FD6"/>
    <w:rsid w:val="007D0534"/>
    <w:rsid w:val="007E0567"/>
    <w:rsid w:val="00851E01"/>
    <w:rsid w:val="009145F3"/>
    <w:rsid w:val="00917372"/>
    <w:rsid w:val="009E3B67"/>
    <w:rsid w:val="00A20B7D"/>
    <w:rsid w:val="00A44478"/>
    <w:rsid w:val="00A449E7"/>
    <w:rsid w:val="00A473A7"/>
    <w:rsid w:val="00A57456"/>
    <w:rsid w:val="00AA469D"/>
    <w:rsid w:val="00B04B02"/>
    <w:rsid w:val="00B1023B"/>
    <w:rsid w:val="00B15D1B"/>
    <w:rsid w:val="00B810BC"/>
    <w:rsid w:val="00BC3F09"/>
    <w:rsid w:val="00BD362D"/>
    <w:rsid w:val="00BE2887"/>
    <w:rsid w:val="00C36361"/>
    <w:rsid w:val="00CC518A"/>
    <w:rsid w:val="00CE19A9"/>
    <w:rsid w:val="00D95195"/>
    <w:rsid w:val="00E87529"/>
    <w:rsid w:val="00F37CA9"/>
    <w:rsid w:val="00FB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1A13D"/>
  <w15:chartTrackingRefBased/>
  <w15:docId w15:val="{69BD1DCF-CD3F-4D2F-A212-F844521E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34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43DC"/>
  </w:style>
  <w:style w:type="paragraph" w:styleId="AltBilgi">
    <w:name w:val="footer"/>
    <w:basedOn w:val="Normal"/>
    <w:link w:val="AltBilgiChar"/>
    <w:uiPriority w:val="99"/>
    <w:unhideWhenUsed/>
    <w:rsid w:val="00034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43DC"/>
  </w:style>
  <w:style w:type="paragraph" w:styleId="ListeParagraf">
    <w:name w:val="List Paragraph"/>
    <w:basedOn w:val="Normal"/>
    <w:uiPriority w:val="34"/>
    <w:qFormat/>
    <w:rsid w:val="00FB4B9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07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7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2025-07-11T08:46:00Z</cp:lastPrinted>
  <dcterms:created xsi:type="dcterms:W3CDTF">2025-07-18T12:53:00Z</dcterms:created>
  <dcterms:modified xsi:type="dcterms:W3CDTF">2025-07-18T12:53:00Z</dcterms:modified>
</cp:coreProperties>
</file>