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1C85" w14:textId="77777777" w:rsidR="00BF0184" w:rsidRDefault="00BF0184" w:rsidP="00BF0184">
      <w:pPr>
        <w:jc w:val="center"/>
        <w:rPr>
          <w:b/>
          <w:bCs/>
        </w:rPr>
      </w:pPr>
      <w:r w:rsidRPr="00BF0184">
        <w:rPr>
          <w:b/>
          <w:bCs/>
        </w:rPr>
        <w:t>ADIYAMAN ÜNİVERSİTESİ</w:t>
      </w:r>
    </w:p>
    <w:p w14:paraId="614CE927" w14:textId="695C4670" w:rsidR="00BF0184" w:rsidRPr="00BF0184" w:rsidRDefault="00BF0184" w:rsidP="00BF0184">
      <w:pPr>
        <w:jc w:val="center"/>
        <w:rPr>
          <w:b/>
          <w:bCs/>
        </w:rPr>
      </w:pPr>
      <w:r w:rsidRPr="00BF0184">
        <w:rPr>
          <w:b/>
          <w:bCs/>
        </w:rPr>
        <w:t>TEKNİK BİLİMLER MESLEK YÜKSEKOKULU</w:t>
      </w:r>
    </w:p>
    <w:p w14:paraId="2DC1D8AD" w14:textId="77777777" w:rsidR="00BF0184" w:rsidRDefault="00BF0184" w:rsidP="00BF0184">
      <w:pPr>
        <w:jc w:val="center"/>
        <w:rPr>
          <w:b/>
          <w:bCs/>
        </w:rPr>
      </w:pPr>
    </w:p>
    <w:p w14:paraId="5E9972F4" w14:textId="6FDDDF06" w:rsidR="00BF0184" w:rsidRPr="00BF0184" w:rsidRDefault="00BF0184" w:rsidP="00BF0184">
      <w:pPr>
        <w:jc w:val="center"/>
        <w:rPr>
          <w:b/>
          <w:bCs/>
        </w:rPr>
      </w:pPr>
      <w:r w:rsidRPr="00BF0184">
        <w:rPr>
          <w:b/>
          <w:bCs/>
        </w:rPr>
        <w:t>KALİTE POLİTİKASI</w:t>
      </w:r>
    </w:p>
    <w:p w14:paraId="3FDBE929" w14:textId="77777777" w:rsidR="00BF0184" w:rsidRPr="00BF0184" w:rsidRDefault="00BF0184" w:rsidP="00BF0184">
      <w:pPr>
        <w:jc w:val="both"/>
      </w:pPr>
      <w:r w:rsidRPr="00BF0184">
        <w:t>Adıyaman Üniversitesi Teknik Bilimler Meslek Yüksekokulu olarak temel amacımız; ulusal ve uluslararası standartlara uygun, yenilikçi, sektörel gelişmeleri yakından takip eden ve toplumsal sorumluluk bilincine sahip nitelikli teknik elemanlar/teknikerler yetiştirmek; bölgesel ve ulusal kalkınmaya katkı sunan Ar-</w:t>
      </w:r>
      <w:proofErr w:type="spellStart"/>
      <w:r w:rsidRPr="00BF0184">
        <w:t>Ge</w:t>
      </w:r>
      <w:proofErr w:type="spellEnd"/>
      <w:r w:rsidRPr="00BF0184">
        <w:t xml:space="preserve"> ve toplumsal katkı faaliyetleri yürütmektir.</w:t>
      </w:r>
    </w:p>
    <w:p w14:paraId="728CA0A9" w14:textId="77777777" w:rsidR="00BF0184" w:rsidRPr="00BF0184" w:rsidRDefault="00BF0184" w:rsidP="00BF0184">
      <w:pPr>
        <w:jc w:val="both"/>
      </w:pPr>
      <w:r w:rsidRPr="00BF0184">
        <w:t>Bu bağlamda taahhüt ettiğimiz kalite ilkeleri şunlardır:</w:t>
      </w:r>
    </w:p>
    <w:p w14:paraId="17FC5A46" w14:textId="77777777" w:rsidR="00BF0184" w:rsidRPr="00BF0184" w:rsidRDefault="00BF0184" w:rsidP="00BF0184">
      <w:pPr>
        <w:numPr>
          <w:ilvl w:val="0"/>
          <w:numId w:val="1"/>
        </w:numPr>
        <w:jc w:val="both"/>
      </w:pPr>
      <w:r w:rsidRPr="00BF0184">
        <w:rPr>
          <w:b/>
          <w:bCs/>
        </w:rPr>
        <w:t>Eğitim ve Öğretimde Mükemmeliyet:</w:t>
      </w:r>
      <w:r w:rsidRPr="00BF0184">
        <w:t xml:space="preserve"> Öğrenci odaklı bir yaklaşımla; teorik bilgiyi modern atölye ve laboratuvar uygulamalarıyla harmanlayan, mesleki yetkinliği yüksek, eleştirel düşünebilen ve problem çözme becerisine sahip bireyler yetiştirmek için eğitim-öğretim süreçlerimizi sürekli güncellemek ve iyileştirmek.</w:t>
      </w:r>
    </w:p>
    <w:p w14:paraId="471FF20A" w14:textId="77777777" w:rsidR="00BF0184" w:rsidRPr="00BF0184" w:rsidRDefault="00BF0184" w:rsidP="00BF0184">
      <w:pPr>
        <w:numPr>
          <w:ilvl w:val="0"/>
          <w:numId w:val="1"/>
        </w:numPr>
        <w:jc w:val="both"/>
      </w:pPr>
      <w:r w:rsidRPr="00BF0184">
        <w:rPr>
          <w:b/>
          <w:bCs/>
        </w:rPr>
        <w:t>Uygulamalı Eğitim ve Sektörel Entegrasyon (3+1 Modeli):</w:t>
      </w:r>
      <w:r w:rsidRPr="00BF0184">
        <w:t xml:space="preserve"> Kamu-üniversite-sanayi iş birliğini en üst düzeyde tutarak; öğrencilerimizin iş yeri eğitimi ve staj imkânlarını artırmak, müfredatımızı iş dünyasının değişen ihtiyaçlarına ve teknolojik trendlere entegre etmek.</w:t>
      </w:r>
    </w:p>
    <w:p w14:paraId="2F9555D5" w14:textId="77777777" w:rsidR="00BF0184" w:rsidRPr="00BF0184" w:rsidRDefault="00BF0184" w:rsidP="00BF0184">
      <w:pPr>
        <w:numPr>
          <w:ilvl w:val="0"/>
          <w:numId w:val="1"/>
        </w:numPr>
        <w:jc w:val="both"/>
      </w:pPr>
      <w:r w:rsidRPr="00BF0184">
        <w:rPr>
          <w:b/>
          <w:bCs/>
        </w:rPr>
        <w:t>Güçlü Altyapı ve Güvenli Çalışma Ortamı:</w:t>
      </w:r>
      <w:r w:rsidRPr="00BF0184">
        <w:t xml:space="preserve"> Atölye, laboratuvar ve derslik altyapımızı güncel teknolojilerle desteklemek; İş Sağlığı ve Güvenliği (İSG) kültürünü tüm birimlerimizde eksiksiz uygulamak ve sürdürülebilir bir öğrenme/çalışma ortamı sağlamak.</w:t>
      </w:r>
    </w:p>
    <w:p w14:paraId="0F0A8AF3" w14:textId="77777777" w:rsidR="00BF0184" w:rsidRPr="00BF0184" w:rsidRDefault="00BF0184" w:rsidP="00BF0184">
      <w:pPr>
        <w:numPr>
          <w:ilvl w:val="0"/>
          <w:numId w:val="1"/>
        </w:numPr>
        <w:jc w:val="both"/>
      </w:pPr>
      <w:r w:rsidRPr="00BF0184">
        <w:rPr>
          <w:b/>
          <w:bCs/>
        </w:rPr>
        <w:t>Akreditasyon ve Sürekli İyileştirme Kültürü:</w:t>
      </w:r>
      <w:r w:rsidRPr="00BF0184">
        <w:t xml:space="preserve"> Kalite Yönetim Sistemi (KYS) ve ulusal akreditasyon (MEDEK vb.) standartlarını bir yaşam biçimi olarak benimsemek; Planla-Uygula-Kontrol Et-Önlem Al (PUKÖ) döngüsünü tüm akademik, idari ve teknik süreçlerimizde etkin bir şekilde işletmek.</w:t>
      </w:r>
    </w:p>
    <w:p w14:paraId="22813318" w14:textId="77777777" w:rsidR="00BF0184" w:rsidRPr="00BF0184" w:rsidRDefault="00BF0184" w:rsidP="00BF0184">
      <w:pPr>
        <w:numPr>
          <w:ilvl w:val="0"/>
          <w:numId w:val="1"/>
        </w:numPr>
        <w:jc w:val="both"/>
      </w:pPr>
      <w:r w:rsidRPr="00BF0184">
        <w:rPr>
          <w:b/>
          <w:bCs/>
        </w:rPr>
        <w:t>Paydaş Odaklılık ve Şeffaflık:</w:t>
      </w:r>
      <w:r w:rsidRPr="00BF0184">
        <w:t xml:space="preserve"> Öğrencilerimiz, mezunlarımız, akademik/idari personelimiz, kamu kurumlarımız ve bölge sanayimizle sürekli iletişim ve iş birliği içinde çalışarak geri bildirimleri şeffaf bir şekilde değerlendirmek ve karar alma mekanizmalarına dahil etmek.</w:t>
      </w:r>
    </w:p>
    <w:p w14:paraId="5191D6A4" w14:textId="77777777" w:rsidR="00BF0184" w:rsidRPr="00BF0184" w:rsidRDefault="00BF0184" w:rsidP="00BF0184">
      <w:pPr>
        <w:jc w:val="both"/>
      </w:pPr>
      <w:r w:rsidRPr="00BF0184">
        <w:t xml:space="preserve">Teknik Bilimler Meslek Yüksekokulu’nun tüm mensupları olarak; </w:t>
      </w:r>
      <w:r w:rsidRPr="00BF0184">
        <w:rPr>
          <w:b/>
          <w:bCs/>
        </w:rPr>
        <w:t>"nitelikli eğitim, güvenilir altyapı ve sürekli gelişim"</w:t>
      </w:r>
      <w:r w:rsidRPr="00BF0184">
        <w:t xml:space="preserve"> ilkesiyle çalışmayı ve kalite kültürümüzü her geçen gün daha ileriye taşımayı ilke ediniyoruz.</w:t>
      </w:r>
    </w:p>
    <w:p w14:paraId="7CAF5DF1" w14:textId="77777777" w:rsidR="00256C55" w:rsidRDefault="00256C55" w:rsidP="00BF0184">
      <w:pPr>
        <w:jc w:val="both"/>
      </w:pPr>
    </w:p>
    <w:sectPr w:rsidR="00256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C4A91"/>
    <w:multiLevelType w:val="multilevel"/>
    <w:tmpl w:val="CFF46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663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7D"/>
    <w:rsid w:val="001B2292"/>
    <w:rsid w:val="00256C55"/>
    <w:rsid w:val="00445E17"/>
    <w:rsid w:val="004E0BC9"/>
    <w:rsid w:val="007D6F75"/>
    <w:rsid w:val="008E5B5B"/>
    <w:rsid w:val="00B15485"/>
    <w:rsid w:val="00B3057D"/>
    <w:rsid w:val="00BF0184"/>
    <w:rsid w:val="00E51A50"/>
    <w:rsid w:val="00E6123E"/>
    <w:rsid w:val="00F8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6858D"/>
  <w15:chartTrackingRefBased/>
  <w15:docId w15:val="{8FB19B83-CEF5-4627-8660-188D6E9E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30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30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305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305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305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305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305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305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305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30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30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3057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3057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3057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305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305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305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3057D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30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30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305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305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30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3057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3057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3057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30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3057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305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Mücahit KARAHAN</dc:creator>
  <cp:keywords/>
  <dc:description/>
  <cp:lastModifiedBy>Ali Mücahit KARAHAN</cp:lastModifiedBy>
  <cp:revision>2</cp:revision>
  <dcterms:created xsi:type="dcterms:W3CDTF">2026-10-30T09:15:00Z</dcterms:created>
  <dcterms:modified xsi:type="dcterms:W3CDTF">2026-10-30T09:15:00Z</dcterms:modified>
</cp:coreProperties>
</file>