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55" w:type="dxa"/>
        <w:tblInd w:w="-724" w:type="dxa"/>
        <w:tblLayout w:type="fixed"/>
        <w:tblLook w:val="04A0" w:firstRow="1" w:lastRow="0" w:firstColumn="1" w:lastColumn="0" w:noHBand="0" w:noVBand="1"/>
      </w:tblPr>
      <w:tblGrid>
        <w:gridCol w:w="1131"/>
        <w:gridCol w:w="691"/>
        <w:gridCol w:w="254"/>
        <w:gridCol w:w="19"/>
        <w:gridCol w:w="268"/>
        <w:gridCol w:w="372"/>
        <w:gridCol w:w="801"/>
        <w:gridCol w:w="20"/>
        <w:gridCol w:w="96"/>
        <w:gridCol w:w="714"/>
        <w:gridCol w:w="730"/>
        <w:gridCol w:w="236"/>
        <w:gridCol w:w="166"/>
        <w:gridCol w:w="567"/>
        <w:gridCol w:w="427"/>
        <w:gridCol w:w="576"/>
        <w:gridCol w:w="11"/>
        <w:gridCol w:w="850"/>
        <w:gridCol w:w="236"/>
        <w:gridCol w:w="36"/>
        <w:gridCol w:w="716"/>
        <w:gridCol w:w="425"/>
        <w:gridCol w:w="280"/>
        <w:gridCol w:w="429"/>
        <w:gridCol w:w="704"/>
      </w:tblGrid>
      <w:tr w:rsidR="00275921" w:rsidRPr="00766323" w:rsidTr="00F55716">
        <w:trPr>
          <w:trHeight w:val="477"/>
        </w:trPr>
        <w:tc>
          <w:tcPr>
            <w:tcW w:w="10755" w:type="dxa"/>
            <w:gridSpan w:val="25"/>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F55716">
        <w:trPr>
          <w:trHeight w:val="262"/>
        </w:trPr>
        <w:tc>
          <w:tcPr>
            <w:tcW w:w="207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8"/>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257"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F55716">
        <w:trPr>
          <w:trHeight w:val="70"/>
        </w:trPr>
        <w:tc>
          <w:tcPr>
            <w:tcW w:w="207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70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F55716">
        <w:trPr>
          <w:trHeight w:val="330"/>
        </w:trPr>
        <w:tc>
          <w:tcPr>
            <w:tcW w:w="207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8"/>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F55716">
        <w:trPr>
          <w:trHeight w:val="278"/>
        </w:trPr>
        <w:tc>
          <w:tcPr>
            <w:tcW w:w="207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r w:rsidR="00BC5E06">
              <w:rPr>
                <w:rFonts w:ascii="Times New Roman" w:hAnsi="Times New Roman" w:cs="Times New Roman"/>
                <w:sz w:val="20"/>
                <w:szCs w:val="20"/>
              </w:rPr>
              <w:t>…</w:t>
            </w:r>
            <w:r w:rsidRPr="00BC5E06">
              <w:rPr>
                <w:rFonts w:ascii="Times New Roman" w:hAnsi="Times New Roman" w:cs="Times New Roman"/>
                <w:sz w:val="20"/>
                <w:szCs w:val="20"/>
              </w:rPr>
              <w:t xml:space="preserve">                            </w:t>
            </w:r>
          </w:p>
        </w:tc>
      </w:tr>
      <w:tr w:rsidR="00023610" w:rsidRPr="00766323" w:rsidTr="00F55716">
        <w:trPr>
          <w:trHeight w:val="200"/>
        </w:trPr>
        <w:tc>
          <w:tcPr>
            <w:tcW w:w="207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8"/>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F55716">
        <w:trPr>
          <w:trHeight w:val="117"/>
        </w:trPr>
        <w:tc>
          <w:tcPr>
            <w:tcW w:w="207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8"/>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690"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F55716">
        <w:trPr>
          <w:trHeight w:val="835"/>
        </w:trPr>
        <w:tc>
          <w:tcPr>
            <w:tcW w:w="10755" w:type="dxa"/>
            <w:gridSpan w:val="25"/>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F55716">
        <w:trPr>
          <w:trHeight w:val="563"/>
        </w:trPr>
        <w:tc>
          <w:tcPr>
            <w:tcW w:w="209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8"/>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590"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F55716">
        <w:trPr>
          <w:trHeight w:val="384"/>
        </w:trPr>
        <w:tc>
          <w:tcPr>
            <w:tcW w:w="5498" w:type="dxa"/>
            <w:gridSpan w:val="13"/>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257"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F55716">
        <w:trPr>
          <w:trHeight w:val="345"/>
        </w:trPr>
        <w:tc>
          <w:tcPr>
            <w:tcW w:w="113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133"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F55716">
        <w:trPr>
          <w:trHeight w:val="178"/>
        </w:trPr>
        <w:tc>
          <w:tcPr>
            <w:tcW w:w="113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Bulk</w:t>
            </w:r>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5"/>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r w:rsidR="006D61CA">
              <w:rPr>
                <w:rFonts w:ascii="Times New Roman" w:hAnsi="Times New Roman" w:cs="Times New Roman"/>
              </w:rPr>
              <w:t>(*)</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133"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6D61CA" w:rsidRPr="00766323" w:rsidTr="00F55716">
        <w:trPr>
          <w:trHeight w:val="178"/>
        </w:trPr>
        <w:tc>
          <w:tcPr>
            <w:tcW w:w="10755" w:type="dxa"/>
            <w:gridSpan w:val="25"/>
            <w:tcBorders>
              <w:top w:val="nil"/>
              <w:left w:val="double" w:sz="4" w:space="0" w:color="auto"/>
              <w:bottom w:val="single" w:sz="4" w:space="0" w:color="auto"/>
              <w:right w:val="double" w:sz="4" w:space="0" w:color="auto"/>
            </w:tcBorders>
            <w:vAlign w:val="center"/>
          </w:tcPr>
          <w:p w:rsidR="006D61CA" w:rsidRPr="006D61CA" w:rsidRDefault="006D61CA" w:rsidP="00140738">
            <w:pPr>
              <w:jc w:val="center"/>
              <w:rPr>
                <w:rFonts w:ascii="Times New Roman" w:hAnsi="Times New Roman" w:cs="Times New Roman"/>
                <w:b/>
              </w:rPr>
            </w:pPr>
            <w:r w:rsidRPr="006D61CA">
              <w:rPr>
                <w:rFonts w:ascii="Times New Roman" w:hAnsi="Times New Roman" w:cs="Times New Roman"/>
                <w:b/>
                <w:i/>
                <w:sz w:val="20"/>
                <w:szCs w:val="20"/>
              </w:rPr>
              <w:t>(*) Diğer ise Açıklama Yapınız: ………………………………………………………………………………………………….</w:t>
            </w:r>
          </w:p>
        </w:tc>
      </w:tr>
      <w:tr w:rsidR="00EF2442" w:rsidRPr="00766323" w:rsidTr="00F55716">
        <w:trPr>
          <w:trHeight w:val="417"/>
        </w:trPr>
        <w:tc>
          <w:tcPr>
            <w:tcW w:w="10755" w:type="dxa"/>
            <w:gridSpan w:val="25"/>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F55716">
        <w:trPr>
          <w:trHeight w:val="375"/>
        </w:trPr>
        <w:tc>
          <w:tcPr>
            <w:tcW w:w="5498" w:type="dxa"/>
            <w:gridSpan w:val="13"/>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F55716">
        <w:trPr>
          <w:trHeight w:val="410"/>
        </w:trPr>
        <w:tc>
          <w:tcPr>
            <w:tcW w:w="1822" w:type="dxa"/>
            <w:gridSpan w:val="2"/>
            <w:tcBorders>
              <w:left w:val="double" w:sz="4" w:space="0" w:color="auto"/>
              <w:right w:val="nil"/>
            </w:tcBorders>
            <w:vAlign w:val="center"/>
          </w:tcPr>
          <w:p w:rsidR="004414A3" w:rsidRPr="00782ED4" w:rsidRDefault="0050310A" w:rsidP="00310AC3">
            <w:pPr>
              <w:ind w:firstLine="43"/>
              <w:jc w:val="center"/>
              <w:rPr>
                <w:rFonts w:ascii="Times New Roman" w:hAnsi="Times New Roman" w:cs="Times New Roman"/>
                <w:b/>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50310A" w:rsidP="00310AC3">
            <w:pPr>
              <w:ind w:firstLine="43"/>
              <w:jc w:val="center"/>
              <w:rPr>
                <w:rFonts w:ascii="Times New Roman" w:hAnsi="Times New Roman" w:cs="Times New Roman"/>
                <w:b/>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3"/>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F55716">
        <w:trPr>
          <w:trHeight w:val="416"/>
        </w:trPr>
        <w:tc>
          <w:tcPr>
            <w:tcW w:w="5498" w:type="dxa"/>
            <w:gridSpan w:val="13"/>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70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F55716">
        <w:trPr>
          <w:trHeight w:val="421"/>
        </w:trPr>
        <w:tc>
          <w:tcPr>
            <w:tcW w:w="5498" w:type="dxa"/>
            <w:gridSpan w:val="13"/>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70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F55716">
        <w:trPr>
          <w:trHeight w:val="414"/>
        </w:trPr>
        <w:tc>
          <w:tcPr>
            <w:tcW w:w="1822" w:type="dxa"/>
            <w:gridSpan w:val="2"/>
            <w:vMerge w:val="restart"/>
            <w:tcBorders>
              <w:top w:val="nil"/>
              <w:left w:val="double" w:sz="4" w:space="0" w:color="auto"/>
              <w:right w:val="single" w:sz="4" w:space="0" w:color="auto"/>
            </w:tcBorders>
            <w:vAlign w:val="center"/>
          </w:tcPr>
          <w:p w:rsidR="00CF77CE" w:rsidRPr="00CB0A74" w:rsidRDefault="00E13603"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
        </w:tc>
        <w:tc>
          <w:tcPr>
            <w:tcW w:w="1830" w:type="dxa"/>
            <w:gridSpan w:val="7"/>
            <w:vMerge w:val="restart"/>
            <w:tcBorders>
              <w:top w:val="nil"/>
              <w:left w:val="single" w:sz="4" w:space="0" w:color="auto"/>
              <w:right w:val="single" w:sz="4" w:space="0" w:color="auto"/>
            </w:tcBorders>
            <w:vAlign w:val="center"/>
          </w:tcPr>
          <w:p w:rsidR="00CF77CE" w:rsidRPr="00CB0A74" w:rsidRDefault="00E13603"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
        </w:tc>
        <w:tc>
          <w:tcPr>
            <w:tcW w:w="1846" w:type="dxa"/>
            <w:gridSpan w:val="4"/>
            <w:vMerge w:val="restart"/>
            <w:tcBorders>
              <w:top w:val="nil"/>
              <w:left w:val="single" w:sz="4" w:space="0" w:color="auto"/>
              <w:right w:val="single" w:sz="4" w:space="0" w:color="auto"/>
            </w:tcBorders>
            <w:vAlign w:val="center"/>
          </w:tcPr>
          <w:p w:rsidR="00CF77CE" w:rsidRPr="00CB0A74" w:rsidRDefault="00E13603"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
        </w:tc>
        <w:tc>
          <w:tcPr>
            <w:tcW w:w="5257"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F55716">
        <w:trPr>
          <w:trHeight w:val="589"/>
        </w:trPr>
        <w:tc>
          <w:tcPr>
            <w:tcW w:w="182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F55716">
        <w:trPr>
          <w:trHeight w:val="178"/>
        </w:trPr>
        <w:tc>
          <w:tcPr>
            <w:tcW w:w="10755" w:type="dxa"/>
            <w:gridSpan w:val="25"/>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numune(ler) için gerekli tüm sağlık, toksik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F55716">
        <w:trPr>
          <w:trHeight w:val="417"/>
        </w:trPr>
        <w:tc>
          <w:tcPr>
            <w:tcW w:w="10755" w:type="dxa"/>
            <w:gridSpan w:val="25"/>
            <w:tcBorders>
              <w:top w:val="single" w:sz="4" w:space="0" w:color="auto"/>
              <w:left w:val="double" w:sz="4" w:space="0" w:color="auto"/>
              <w:bottom w:val="single" w:sz="4" w:space="0" w:color="auto"/>
              <w:right w:val="double" w:sz="4" w:space="0" w:color="auto"/>
            </w:tcBorders>
          </w:tcPr>
          <w:p w:rsidR="0050310A" w:rsidRPr="007B100F" w:rsidRDefault="00D353E4" w:rsidP="007B100F">
            <w:pPr>
              <w:spacing w:before="60" w:after="60"/>
              <w:ind w:left="159"/>
              <w:jc w:val="center"/>
              <w:rPr>
                <w:rFonts w:ascii="Times New Roman" w:hAnsi="Times New Roman" w:cs="Times New Roman"/>
                <w:b/>
              </w:rPr>
            </w:pPr>
            <w:r>
              <w:rPr>
                <w:rFonts w:ascii="Times New Roman" w:hAnsi="Times New Roman" w:cs="Times New Roman"/>
                <w:b/>
              </w:rPr>
              <w:lastRenderedPageBreak/>
              <w:t xml:space="preserve">TERMAL </w:t>
            </w:r>
            <w:r w:rsidR="00310AC3">
              <w:rPr>
                <w:rFonts w:ascii="Times New Roman" w:hAnsi="Times New Roman" w:cs="Times New Roman"/>
                <w:b/>
              </w:rPr>
              <w:t>ANALİZ BİLGİLERİ</w:t>
            </w:r>
          </w:p>
        </w:tc>
      </w:tr>
      <w:tr w:rsidR="00613737" w:rsidRPr="00766323" w:rsidTr="00F55716">
        <w:trPr>
          <w:trHeight w:val="6601"/>
        </w:trPr>
        <w:tc>
          <w:tcPr>
            <w:tcW w:w="10755" w:type="dxa"/>
            <w:gridSpan w:val="25"/>
            <w:tcBorders>
              <w:top w:val="single" w:sz="4" w:space="0" w:color="auto"/>
              <w:left w:val="double" w:sz="4" w:space="0" w:color="auto"/>
              <w:right w:val="double" w:sz="4" w:space="0" w:color="auto"/>
            </w:tcBorders>
            <w:vAlign w:val="center"/>
          </w:tcPr>
          <w:tbl>
            <w:tblPr>
              <w:tblpPr w:leftFromText="141" w:rightFromText="141" w:horzAnchor="page" w:tblpX="1" w:tblpY="-1140"/>
              <w:tblOverlap w:val="never"/>
              <w:tblW w:w="10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4510"/>
              <w:gridCol w:w="5636"/>
            </w:tblGrid>
            <w:tr w:rsidR="0050310A" w:rsidRPr="00BA3532" w:rsidTr="00FD77FA">
              <w:trPr>
                <w:trHeight w:val="794"/>
              </w:trPr>
              <w:tc>
                <w:tcPr>
                  <w:tcW w:w="421" w:type="dxa"/>
                  <w:vMerge w:val="restart"/>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i/>
                      <w:sz w:val="18"/>
                      <w:szCs w:val="18"/>
                    </w:rPr>
                  </w:pPr>
                  <w:r w:rsidRPr="00BA3532">
                    <w:rPr>
                      <w:rFonts w:ascii="Times New Roman" w:eastAsia="Bitstream Vera Sans" w:hAnsi="Times New Roman" w:cs="Times New Roman"/>
                      <w:b/>
                      <w:i/>
                      <w:sz w:val="18"/>
                      <w:szCs w:val="18"/>
                    </w:rPr>
                    <w:t>DENEY BİLGİLERİ</w:t>
                  </w: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
                      <w:bCs/>
                      <w:sz w:val="18"/>
                      <w:szCs w:val="18"/>
                    </w:rPr>
                  </w:pPr>
                  <w:r w:rsidRPr="00BA3532">
                    <w:rPr>
                      <w:rFonts w:ascii="Segoe UI Symbol" w:eastAsia="MS Gothic" w:hAnsi="Segoe UI Symbol" w:cs="Segoe UI Symbol"/>
                      <w:b/>
                      <w:bCs/>
                      <w:sz w:val="18"/>
                      <w:szCs w:val="18"/>
                    </w:rPr>
                    <w:t>☐</w:t>
                  </w:r>
                  <w:r w:rsidRPr="00BA3532">
                    <w:rPr>
                      <w:rFonts w:ascii="Times New Roman" w:eastAsia="Times New Roman" w:hAnsi="Times New Roman" w:cs="Times New Roman"/>
                      <w:b/>
                      <w:bCs/>
                      <w:sz w:val="18"/>
                      <w:szCs w:val="18"/>
                    </w:rPr>
                    <w:t xml:space="preserve">  DSC    </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
                      <w:bCs/>
                      <w:sz w:val="18"/>
                      <w:szCs w:val="18"/>
                    </w:rPr>
                  </w:pPr>
                  <w:r w:rsidRPr="00BA3532">
                    <w:rPr>
                      <w:rFonts w:ascii="Segoe UI Symbol" w:eastAsia="MS Gothic" w:hAnsi="Segoe UI Symbol" w:cs="Segoe UI Symbol"/>
                      <w:b/>
                      <w:bCs/>
                      <w:sz w:val="18"/>
                      <w:szCs w:val="18"/>
                    </w:rPr>
                    <w:t>☐</w:t>
                  </w:r>
                  <w:r w:rsidRPr="00BA3532">
                    <w:rPr>
                      <w:rFonts w:ascii="Times New Roman" w:eastAsia="Times New Roman" w:hAnsi="Times New Roman" w:cs="Times New Roman"/>
                      <w:b/>
                      <w:bCs/>
                      <w:sz w:val="18"/>
                      <w:szCs w:val="18"/>
                    </w:rPr>
                    <w:t xml:space="preserve">  TG / DTA    </w:t>
                  </w:r>
                </w:p>
              </w:tc>
            </w:tr>
            <w:tr w:rsidR="0050310A" w:rsidRPr="00BA3532" w:rsidTr="00FD77FA">
              <w:trPr>
                <w:trHeight w:val="792"/>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Isıtmalı ( max 650 </w:t>
                  </w:r>
                  <w:r w:rsidRPr="00BA3532">
                    <w:rPr>
                      <w:rFonts w:ascii="Times New Roman" w:eastAsia="Times New Roman" w:hAnsi="Times New Roman" w:cs="Times New Roman"/>
                      <w:bCs/>
                      <w:sz w:val="18"/>
                      <w:szCs w:val="18"/>
                      <w:vertAlign w:val="superscript"/>
                    </w:rPr>
                    <w:t xml:space="preserve">o </w:t>
                  </w:r>
                  <w:r w:rsidRPr="00BA3532">
                    <w:rPr>
                      <w:rFonts w:ascii="Times New Roman" w:eastAsia="Times New Roman" w:hAnsi="Times New Roman" w:cs="Times New Roman"/>
                      <w:bCs/>
                      <w:sz w:val="18"/>
                      <w:szCs w:val="18"/>
                    </w:rPr>
                    <w:t xml:space="preserve">C )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Soğutmalı ( min -100</w:t>
                  </w:r>
                  <w:r w:rsidRPr="00BA3532">
                    <w:rPr>
                      <w:rFonts w:ascii="Times New Roman" w:eastAsia="Times New Roman" w:hAnsi="Times New Roman" w:cs="Times New Roman"/>
                      <w:bCs/>
                      <w:sz w:val="18"/>
                      <w:szCs w:val="18"/>
                      <w:vertAlign w:val="superscript"/>
                    </w:rPr>
                    <w:t>o</w:t>
                  </w:r>
                  <w:r w:rsidRPr="00BA3532">
                    <w:rPr>
                      <w:rFonts w:ascii="Times New Roman" w:eastAsia="Times New Roman" w:hAnsi="Times New Roman" w:cs="Times New Roman"/>
                      <w:bCs/>
                      <w:sz w:val="18"/>
                      <w:szCs w:val="18"/>
                    </w:rPr>
                    <w:t xml:space="preserve"> C )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Isıtmalı – Soğutmalı</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Isıtma  ( 25</w:t>
                  </w:r>
                  <w:r w:rsidRPr="00BA3532">
                    <w:rPr>
                      <w:rFonts w:ascii="Times New Roman" w:eastAsia="Times New Roman" w:hAnsi="Times New Roman" w:cs="Times New Roman"/>
                      <w:bCs/>
                      <w:sz w:val="18"/>
                      <w:szCs w:val="18"/>
                      <w:vertAlign w:val="superscript"/>
                    </w:rPr>
                    <w:t>o</w:t>
                  </w:r>
                  <w:r w:rsidRPr="00BA3532">
                    <w:rPr>
                      <w:rFonts w:ascii="Times New Roman" w:eastAsia="Times New Roman" w:hAnsi="Times New Roman" w:cs="Times New Roman"/>
                      <w:bCs/>
                      <w:sz w:val="18"/>
                      <w:szCs w:val="18"/>
                    </w:rPr>
                    <w:t xml:space="preserve"> C -  1000</w:t>
                  </w:r>
                  <w:r w:rsidRPr="00BA3532">
                    <w:rPr>
                      <w:rFonts w:ascii="Times New Roman" w:eastAsia="Times New Roman" w:hAnsi="Times New Roman" w:cs="Times New Roman"/>
                      <w:bCs/>
                      <w:sz w:val="18"/>
                      <w:szCs w:val="18"/>
                      <w:vertAlign w:val="superscript"/>
                    </w:rPr>
                    <w:t xml:space="preserve">o </w:t>
                  </w:r>
                  <w:r w:rsidRPr="00BA3532">
                    <w:rPr>
                      <w:rFonts w:ascii="Times New Roman" w:eastAsia="Times New Roman" w:hAnsi="Times New Roman" w:cs="Times New Roman"/>
                      <w:bCs/>
                      <w:sz w:val="18"/>
                      <w:szCs w:val="18"/>
                    </w:rPr>
                    <w:t>C )</w:t>
                  </w:r>
                </w:p>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Isıtma Hızı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C/min):</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Isıtma Hızı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C/min):</w:t>
                  </w: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Sıcaklık Aralığı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Sıcaklık Aralığı (</w:t>
                  </w:r>
                  <w:r w:rsidRPr="00BA3532">
                    <w:rPr>
                      <w:rFonts w:ascii="Times New Roman" w:eastAsia="Times New Roman" w:hAnsi="Times New Roman" w:cs="Times New Roman"/>
                      <w:bCs/>
                      <w:sz w:val="18"/>
                      <w:szCs w:val="18"/>
                    </w:rPr>
                    <w:sym w:font="Symbol" w:char="F0B0"/>
                  </w:r>
                  <w:r w:rsidRPr="00BA3532">
                    <w:rPr>
                      <w:rFonts w:ascii="Times New Roman" w:eastAsia="Times New Roman" w:hAnsi="Times New Roman" w:cs="Times New Roman"/>
                      <w:bCs/>
                      <w:sz w:val="18"/>
                      <w:szCs w:val="18"/>
                    </w:rPr>
                    <w:t>C):</w:t>
                  </w:r>
                </w:p>
              </w:tc>
            </w:tr>
            <w:tr w:rsidR="0050310A" w:rsidRPr="00BA3532" w:rsidTr="00FD77FA">
              <w:trPr>
                <w:trHeight w:val="555"/>
              </w:trPr>
              <w:tc>
                <w:tcPr>
                  <w:tcW w:w="421" w:type="dxa"/>
                  <w:vMerge/>
                  <w:textDirection w:val="btLr"/>
                </w:tcPr>
                <w:p w:rsidR="0050310A" w:rsidRPr="00BA3532" w:rsidRDefault="0050310A" w:rsidP="0050310A">
                  <w:pPr>
                    <w:widowControl w:val="0"/>
                    <w:suppressAutoHyphens/>
                    <w:snapToGrid w:val="0"/>
                    <w:spacing w:after="0" w:line="240" w:lineRule="auto"/>
                    <w:jc w:val="center"/>
                    <w:rPr>
                      <w:rFonts w:ascii="Times New Roman" w:eastAsia="Bitstream Vera Sans" w:hAnsi="Times New Roman" w:cs="Times New Roman"/>
                      <w:b/>
                      <w:sz w:val="18"/>
                      <w:szCs w:val="18"/>
                    </w:rPr>
                  </w:pPr>
                </w:p>
              </w:tc>
              <w:tc>
                <w:tcPr>
                  <w:tcW w:w="4510"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 xml:space="preserve">Deney Atmosferi: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Azot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Oksijen</w:t>
                  </w:r>
                </w:p>
              </w:tc>
              <w:tc>
                <w:tcPr>
                  <w:tcW w:w="5636" w:type="dxa"/>
                  <w:vAlign w:val="center"/>
                </w:tcPr>
                <w:p w:rsidR="0050310A" w:rsidRPr="00BA3532" w:rsidRDefault="0050310A" w:rsidP="0050310A">
                  <w:pPr>
                    <w:widowControl w:val="0"/>
                    <w:suppressAutoHyphens/>
                    <w:snapToGrid w:val="0"/>
                    <w:spacing w:after="0" w:line="240" w:lineRule="auto"/>
                    <w:rPr>
                      <w:rFonts w:ascii="Times New Roman" w:eastAsia="Times New Roman" w:hAnsi="Times New Roman" w:cs="Times New Roman"/>
                      <w:bCs/>
                      <w:sz w:val="18"/>
                      <w:szCs w:val="18"/>
                    </w:rPr>
                  </w:pPr>
                  <w:r w:rsidRPr="00BA3532">
                    <w:rPr>
                      <w:rFonts w:ascii="Times New Roman" w:eastAsia="Times New Roman" w:hAnsi="Times New Roman" w:cs="Times New Roman"/>
                      <w:bCs/>
                      <w:sz w:val="18"/>
                      <w:szCs w:val="18"/>
                    </w:rPr>
                    <w:t xml:space="preserve">Deney Atmosferi: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Azot </w:t>
                  </w:r>
                  <w:r w:rsidRPr="00BA3532">
                    <w:rPr>
                      <w:rFonts w:ascii="Segoe UI Symbol" w:eastAsia="MS Gothic" w:hAnsi="Segoe UI Symbol" w:cs="Segoe UI Symbol"/>
                      <w:bCs/>
                      <w:sz w:val="18"/>
                      <w:szCs w:val="18"/>
                    </w:rPr>
                    <w:t>☐</w:t>
                  </w:r>
                  <w:r w:rsidRPr="00BA3532">
                    <w:rPr>
                      <w:rFonts w:ascii="Times New Roman" w:eastAsia="Times New Roman" w:hAnsi="Times New Roman" w:cs="Times New Roman"/>
                      <w:bCs/>
                      <w:sz w:val="18"/>
                      <w:szCs w:val="18"/>
                    </w:rPr>
                    <w:t xml:space="preserve">  Oksijen </w:t>
                  </w:r>
                </w:p>
              </w:tc>
            </w:tr>
          </w:tbl>
          <w:p w:rsidR="00B567B7" w:rsidRDefault="00461896"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Pr="00461896">
              <w:rPr>
                <w:rFonts w:ascii="Times New Roman" w:hAnsi="Times New Roman" w:cs="Times New Roman"/>
                <w:b/>
                <w:i/>
              </w:rPr>
              <w:t>Analizi yapılacak numune miktarı 10 mg’dan az olmamalıdır.</w:t>
            </w:r>
          </w:p>
          <w:p w:rsidR="00B567B7" w:rsidRDefault="00461896" w:rsidP="00B567B7">
            <w:pPr>
              <w:spacing w:before="120" w:after="120"/>
              <w:ind w:left="360" w:right="172"/>
              <w:jc w:val="both"/>
              <w:rPr>
                <w:rFonts w:ascii="Times New Roman" w:hAnsi="Times New Roman" w:cs="Times New Roman"/>
                <w:b/>
                <w:i/>
              </w:rPr>
            </w:pPr>
            <w:r w:rsidRPr="00461896">
              <w:rPr>
                <w:rFonts w:ascii="Times New Roman" w:hAnsi="Times New Roman" w:cs="Times New Roman"/>
                <w:b/>
                <w:i/>
              </w:rPr>
              <w:t xml:space="preserve">*Termal analiz için numuneler toz, granül veya parçalar halinde getirilebilir. </w:t>
            </w:r>
          </w:p>
          <w:p w:rsid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Numune ambalajları numuneyi açıklayacak bilgileri içeren etikete sahip olmalıdır.</w:t>
            </w:r>
          </w:p>
          <w:p w:rsid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Numune kapları kontamine olmamış bir şekilde ve kontaminasyona yol açmayacak şekilde olmalıdır. Daha önce başka amaçlarda kullanılmış ve yıpranmış ambalajlarda getirilen numuneler kabul edilmez.</w:t>
            </w:r>
          </w:p>
          <w:p w:rsidR="00613737" w:rsidRPr="00B567B7" w:rsidRDefault="00B567B7" w:rsidP="00B567B7">
            <w:pPr>
              <w:spacing w:before="120" w:after="120"/>
              <w:ind w:left="360" w:right="172"/>
              <w:jc w:val="both"/>
              <w:rPr>
                <w:rFonts w:ascii="Times New Roman" w:hAnsi="Times New Roman" w:cs="Times New Roman"/>
                <w:b/>
                <w:i/>
              </w:rPr>
            </w:pPr>
            <w:r>
              <w:rPr>
                <w:rFonts w:ascii="Times New Roman" w:hAnsi="Times New Roman" w:cs="Times New Roman"/>
                <w:b/>
                <w:i/>
              </w:rPr>
              <w:t>*</w:t>
            </w:r>
            <w:r w:rsidR="00461896" w:rsidRPr="00B567B7">
              <w:rPr>
                <w:rFonts w:ascii="Times New Roman" w:hAnsi="Times New Roman" w:cs="Times New Roman"/>
                <w:b/>
                <w:i/>
              </w:rPr>
              <w:t xml:space="preserve">Çatlak, kırık ya da temiz bir görünüme sahip olmayan ambalajlar numunenin özelliklerini bozmuş olabileceğinden kabul edilmez. </w:t>
            </w:r>
          </w:p>
        </w:tc>
      </w:tr>
      <w:tr w:rsidR="008E6C0E" w:rsidRPr="00766323" w:rsidTr="00F55716">
        <w:trPr>
          <w:trHeight w:val="620"/>
        </w:trPr>
        <w:tc>
          <w:tcPr>
            <w:tcW w:w="10755" w:type="dxa"/>
            <w:gridSpan w:val="25"/>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F55716">
        <w:trPr>
          <w:trHeight w:val="375"/>
        </w:trPr>
        <w:tc>
          <w:tcPr>
            <w:tcW w:w="353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0"/>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676"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F55716">
        <w:trPr>
          <w:trHeight w:val="608"/>
        </w:trPr>
        <w:tc>
          <w:tcPr>
            <w:tcW w:w="353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0"/>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676" w:type="dxa"/>
            <w:gridSpan w:val="8"/>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55716">
        <w:trPr>
          <w:trHeight w:val="1025"/>
        </w:trPr>
        <w:tc>
          <w:tcPr>
            <w:tcW w:w="10755" w:type="dxa"/>
            <w:gridSpan w:val="25"/>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7B100F">
            <w:pP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0C3D25" w:rsidRPr="00766323" w:rsidTr="00F55716">
        <w:trPr>
          <w:trHeight w:val="330"/>
        </w:trPr>
        <w:tc>
          <w:tcPr>
            <w:tcW w:w="5096" w:type="dxa"/>
            <w:gridSpan w:val="11"/>
            <w:tcBorders>
              <w:left w:val="double" w:sz="4" w:space="0" w:color="auto"/>
              <w:right w:val="nil"/>
            </w:tcBorders>
          </w:tcPr>
          <w:p w:rsidR="000C3D25" w:rsidRPr="00766323" w:rsidRDefault="000C3D25" w:rsidP="000C3D25">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0C3D25" w:rsidRPr="00945E73" w:rsidRDefault="000C3D25" w:rsidP="000C3D25">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0C3D25" w:rsidRPr="00BD0CA4" w:rsidRDefault="000C3D25" w:rsidP="000C3D25">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8E6C0E" w:rsidRPr="00766323" w:rsidTr="00F55716">
        <w:trPr>
          <w:trHeight w:val="330"/>
        </w:trPr>
        <w:tc>
          <w:tcPr>
            <w:tcW w:w="5096" w:type="dxa"/>
            <w:gridSpan w:val="11"/>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945E73" w:rsidRDefault="000C3D25"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8E6C0E" w:rsidRPr="00766323" w:rsidTr="00F55716">
        <w:trPr>
          <w:trHeight w:val="270"/>
        </w:trPr>
        <w:tc>
          <w:tcPr>
            <w:tcW w:w="10755" w:type="dxa"/>
            <w:gridSpan w:val="25"/>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F55716">
        <w:trPr>
          <w:trHeight w:val="270"/>
        </w:trPr>
        <w:tc>
          <w:tcPr>
            <w:tcW w:w="5096" w:type="dxa"/>
            <w:gridSpan w:val="11"/>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F55716">
        <w:trPr>
          <w:trHeight w:val="270"/>
        </w:trPr>
        <w:tc>
          <w:tcPr>
            <w:tcW w:w="5096" w:type="dxa"/>
            <w:gridSpan w:val="11"/>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423" w:type="dxa"/>
            <w:gridSpan w:val="13"/>
            <w:tcBorders>
              <w:left w:val="single" w:sz="4" w:space="0" w:color="auto"/>
              <w:right w:val="double" w:sz="4" w:space="0" w:color="auto"/>
            </w:tcBorders>
          </w:tcPr>
          <w:p w:rsidR="008E6C0E" w:rsidRPr="00766323" w:rsidRDefault="00E13603" w:rsidP="008E6C0E">
            <w:pPr>
              <w:ind w:left="159"/>
              <w:rPr>
                <w:rFonts w:ascii="Times New Roman" w:hAnsi="Times New Roman" w:cs="Times New Roman"/>
                <w:b/>
              </w:rPr>
            </w:pPr>
            <w:hyperlink r:id="rId8"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F55716">
        <w:trPr>
          <w:trHeight w:val="70"/>
        </w:trPr>
        <w:tc>
          <w:tcPr>
            <w:tcW w:w="10755" w:type="dxa"/>
            <w:gridSpan w:val="25"/>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F55716">
        <w:trPr>
          <w:trHeight w:val="5040"/>
        </w:trPr>
        <w:tc>
          <w:tcPr>
            <w:tcW w:w="10755" w:type="dxa"/>
            <w:gridSpan w:val="25"/>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837B8" w:rsidRDefault="006837B8" w:rsidP="006837B8">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837B8" w:rsidRPr="00E63AFC" w:rsidRDefault="006837B8" w:rsidP="006837B8">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0"/>
            </w:tblGrid>
            <w:tr w:rsidR="00ED5152" w:rsidRPr="00ED5152" w:rsidTr="006837B8">
              <w:trPr>
                <w:trHeight w:val="815"/>
              </w:trPr>
              <w:tc>
                <w:tcPr>
                  <w:tcW w:w="9870" w:type="dxa"/>
                </w:tcPr>
                <w:p w:rsidR="00ED5152" w:rsidRPr="00ED5152" w:rsidRDefault="00ED5152" w:rsidP="00720FB4">
                  <w:pPr>
                    <w:tabs>
                      <w:tab w:val="left" w:pos="8719"/>
                    </w:tabs>
                    <w:spacing w:before="60" w:after="60" w:line="240" w:lineRule="auto"/>
                    <w:ind w:left="74" w:right="7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683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0"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Kullanıcıya, çevreye ve/veya cihaza zarar verme olasılığı olan numuneler açıklamalar bölümünde mutlaka belirtilmelidir. Gerekli önlemler alındığında zararlı etkileri giderilebilen numuneler deney için kabul edilebilir. Ancak numune kabul kriterlerine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w:t>
                  </w:r>
                  <w:r w:rsidR="00FD2349">
                    <w:rPr>
                      <w:rFonts w:ascii="Times New Roman" w:eastAsia="Calibri" w:hAnsi="Times New Roman" w:cs="Times New Roman"/>
                      <w:sz w:val="18"/>
                      <w:szCs w:val="18"/>
                      <w:lang w:eastAsia="tr-TR"/>
                    </w:rPr>
                    <w:t xml:space="preserve"> için gerekli tüm sağlık</w:t>
                  </w:r>
                  <w:r w:rsidRPr="00ED5152">
                    <w:rPr>
                      <w:rFonts w:ascii="Times New Roman" w:eastAsia="Calibri" w:hAnsi="Times New Roman" w:cs="Times New Roman"/>
                      <w:sz w:val="18"/>
                      <w:szCs w:val="18"/>
                      <w:lang w:eastAsia="tr-TR"/>
                    </w:rPr>
                    <w:t xml:space="preserve">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Analizler ve ücretlerinin listesi, numune kabul kriterleri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‘nin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doldurulmalıdır.Yapılan analiz tekrarlarında </w:t>
                  </w:r>
                  <w:r w:rsidR="00FD77FA" w:rsidRPr="00FD77FA">
                    <w:rPr>
                      <w:rFonts w:ascii="Times New Roman" w:eastAsia="Calibri" w:hAnsi="Times New Roman" w:cs="Times New Roman"/>
                      <w:b/>
                      <w:i/>
                      <w:sz w:val="18"/>
                      <w:szCs w:val="18"/>
                      <w:lang w:eastAsia="tr-TR"/>
                    </w:rPr>
                    <w:t>aynı sonucun çıkması halinde</w:t>
                  </w:r>
                  <w:r w:rsidR="00FD77FA" w:rsidRPr="00ED5152">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AE4733">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03" w:rsidRDefault="00E13603" w:rsidP="003C6BDF">
      <w:pPr>
        <w:spacing w:after="0" w:line="240" w:lineRule="auto"/>
      </w:pPr>
      <w:r>
        <w:separator/>
      </w:r>
    </w:p>
  </w:endnote>
  <w:endnote w:type="continuationSeparator" w:id="0">
    <w:p w:rsidR="00E13603" w:rsidRDefault="00E13603"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AE4733" w:rsidRDefault="00AE4733" w:rsidP="00AE4733">
    <w:pPr>
      <w:pStyle w:val="AltBilgi"/>
      <w:ind w:left="-170" w:right="850"/>
      <w:jc w:val="right"/>
      <w:rPr>
        <w:rFonts w:ascii="Times New Roman" w:hAnsi="Times New Roman" w:cs="Times New Roman"/>
        <w:sz w:val="24"/>
        <w:szCs w:val="24"/>
      </w:rPr>
    </w:pPr>
    <w:r w:rsidRPr="00AE4733">
      <w:rPr>
        <w:rFonts w:ascii="Times New Roman" w:hAnsi="Times New Roman" w:cs="Times New Roman"/>
        <w:sz w:val="24"/>
        <w:szCs w:val="24"/>
      </w:rPr>
      <w:t>FRM-</w:t>
    </w:r>
    <w:r w:rsidR="00062B22">
      <w:rPr>
        <w:rFonts w:ascii="Times New Roman" w:hAnsi="Times New Roman" w:cs="Times New Roman"/>
        <w:sz w:val="24"/>
        <w:szCs w:val="24"/>
      </w:rPr>
      <w:t>402/01</w:t>
    </w:r>
    <w:r w:rsidRPr="00AE4733">
      <w:rPr>
        <w:rFonts w:ascii="Times New Roman" w:hAnsi="Times New Roman" w:cs="Times New Roman"/>
        <w:sz w:val="24"/>
        <w:szCs w:val="24"/>
      </w:rPr>
      <w:tab/>
    </w:r>
    <w:r w:rsidR="00062B22">
      <w:rPr>
        <w:rFonts w:ascii="Times New Roman" w:hAnsi="Times New Roman" w:cs="Times New Roman"/>
      </w:rPr>
      <w:t>Revizyon</w:t>
    </w:r>
    <w:r w:rsidRPr="00AE4733">
      <w:rPr>
        <w:rFonts w:ascii="Times New Roman" w:hAnsi="Times New Roman" w:cs="Times New Roman"/>
        <w:sz w:val="24"/>
        <w:szCs w:val="24"/>
      </w:rPr>
      <w:t xml:space="preserve"> Tarihi:16.11.2022  </w:t>
    </w:r>
    <w:r w:rsidR="00AB33F2" w:rsidRPr="00AE4733">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Pr="00AE4733">
              <w:rPr>
                <w:rFonts w:ascii="Times New Roman" w:hAnsi="Times New Roman" w:cs="Times New Roman"/>
                <w:sz w:val="24"/>
                <w:szCs w:val="24"/>
              </w:rPr>
              <w:tab/>
            </w:r>
            <w:r w:rsidR="00AB33F2" w:rsidRPr="00AE4733">
              <w:rPr>
                <w:rFonts w:ascii="Times New Roman" w:hAnsi="Times New Roman" w:cs="Times New Roman"/>
                <w:sz w:val="24"/>
                <w:szCs w:val="24"/>
              </w:rPr>
              <w:t xml:space="preserve">Sayfa </w:t>
            </w:r>
            <w:r w:rsidR="00AB33F2" w:rsidRPr="00AE4733">
              <w:rPr>
                <w:rFonts w:ascii="Times New Roman" w:hAnsi="Times New Roman" w:cs="Times New Roman"/>
                <w:bCs/>
                <w:sz w:val="24"/>
                <w:szCs w:val="24"/>
              </w:rPr>
              <w:fldChar w:fldCharType="begin"/>
            </w:r>
            <w:r w:rsidR="00AB33F2" w:rsidRPr="00AE4733">
              <w:rPr>
                <w:rFonts w:ascii="Times New Roman" w:hAnsi="Times New Roman" w:cs="Times New Roman"/>
                <w:bCs/>
                <w:sz w:val="24"/>
                <w:szCs w:val="24"/>
              </w:rPr>
              <w:instrText>PAGE</w:instrText>
            </w:r>
            <w:r w:rsidR="00AB33F2" w:rsidRPr="00AE4733">
              <w:rPr>
                <w:rFonts w:ascii="Times New Roman" w:hAnsi="Times New Roman" w:cs="Times New Roman"/>
                <w:bCs/>
                <w:sz w:val="24"/>
                <w:szCs w:val="24"/>
              </w:rPr>
              <w:fldChar w:fldCharType="separate"/>
            </w:r>
            <w:r w:rsidR="00A41FB6">
              <w:rPr>
                <w:rFonts w:ascii="Times New Roman" w:hAnsi="Times New Roman" w:cs="Times New Roman"/>
                <w:bCs/>
                <w:noProof/>
                <w:sz w:val="24"/>
                <w:szCs w:val="24"/>
              </w:rPr>
              <w:t>2</w:t>
            </w:r>
            <w:r w:rsidR="00AB33F2" w:rsidRPr="00AE4733">
              <w:rPr>
                <w:rFonts w:ascii="Times New Roman" w:hAnsi="Times New Roman" w:cs="Times New Roman"/>
                <w:bCs/>
                <w:sz w:val="24"/>
                <w:szCs w:val="24"/>
              </w:rPr>
              <w:fldChar w:fldCharType="end"/>
            </w:r>
            <w:r w:rsidR="00AB33F2" w:rsidRPr="00AE4733">
              <w:rPr>
                <w:rFonts w:ascii="Times New Roman" w:hAnsi="Times New Roman" w:cs="Times New Roman"/>
                <w:sz w:val="24"/>
                <w:szCs w:val="24"/>
              </w:rPr>
              <w:t xml:space="preserve"> / </w:t>
            </w:r>
            <w:r w:rsidR="00AB33F2" w:rsidRPr="00AE4733">
              <w:rPr>
                <w:rFonts w:ascii="Times New Roman" w:hAnsi="Times New Roman" w:cs="Times New Roman"/>
                <w:bCs/>
                <w:sz w:val="24"/>
                <w:szCs w:val="24"/>
              </w:rPr>
              <w:fldChar w:fldCharType="begin"/>
            </w:r>
            <w:r w:rsidR="00AB33F2" w:rsidRPr="00AE4733">
              <w:rPr>
                <w:rFonts w:ascii="Times New Roman" w:hAnsi="Times New Roman" w:cs="Times New Roman"/>
                <w:bCs/>
                <w:sz w:val="24"/>
                <w:szCs w:val="24"/>
              </w:rPr>
              <w:instrText>NUMPAGES</w:instrText>
            </w:r>
            <w:r w:rsidR="00AB33F2" w:rsidRPr="00AE4733">
              <w:rPr>
                <w:rFonts w:ascii="Times New Roman" w:hAnsi="Times New Roman" w:cs="Times New Roman"/>
                <w:bCs/>
                <w:sz w:val="24"/>
                <w:szCs w:val="24"/>
              </w:rPr>
              <w:fldChar w:fldCharType="separate"/>
            </w:r>
            <w:r w:rsidR="00A41FB6">
              <w:rPr>
                <w:rFonts w:ascii="Times New Roman" w:hAnsi="Times New Roman" w:cs="Times New Roman"/>
                <w:bCs/>
                <w:noProof/>
                <w:sz w:val="24"/>
                <w:szCs w:val="24"/>
              </w:rPr>
              <w:t>3</w:t>
            </w:r>
            <w:r w:rsidR="00AB33F2" w:rsidRPr="00AE4733">
              <w:rPr>
                <w:rFonts w:ascii="Times New Roman" w:hAnsi="Times New Roman" w:cs="Times New Roman"/>
                <w:bCs/>
                <w:sz w:val="24"/>
                <w:szCs w:val="24"/>
              </w:rPr>
              <w:fldChar w:fldCharType="end"/>
            </w:r>
          </w:sdtContent>
        </w:sdt>
      </w:sdtContent>
    </w:sdt>
    <w:r w:rsidR="00AB33F2" w:rsidRPr="00AE4733">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03" w:rsidRDefault="00E13603" w:rsidP="003C6BDF">
      <w:pPr>
        <w:spacing w:after="0" w:line="240" w:lineRule="auto"/>
      </w:pPr>
      <w:r>
        <w:separator/>
      </w:r>
    </w:p>
  </w:footnote>
  <w:footnote w:type="continuationSeparator" w:id="0">
    <w:p w:rsidR="00E13603" w:rsidRDefault="00E13603"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8"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06"/>
      <w:gridCol w:w="1506"/>
    </w:tblGrid>
    <w:tr w:rsidR="00AE4733" w:rsidRPr="00174677" w:rsidTr="00AE4733">
      <w:trPr>
        <w:trHeight w:val="1587"/>
      </w:trPr>
      <w:tc>
        <w:tcPr>
          <w:tcW w:w="1417" w:type="dxa"/>
          <w:vAlign w:val="center"/>
        </w:tcPr>
        <w:p w:rsidR="00AE4733" w:rsidRPr="00174677" w:rsidRDefault="00AE4733" w:rsidP="00AE4733">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FC2B95B">
                <wp:extent cx="7988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654" w:type="dxa"/>
          <w:vAlign w:val="center"/>
          <w:hideMark/>
        </w:tcPr>
        <w:p w:rsidR="00AE4733" w:rsidRPr="007D3E65" w:rsidRDefault="00AE4733" w:rsidP="00AE4733">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AE4733" w:rsidRPr="0092610B" w:rsidRDefault="00AE4733" w:rsidP="00144652">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AE4733" w:rsidRPr="00AE4733" w:rsidRDefault="00AE4733" w:rsidP="00062B22">
          <w:pPr>
            <w:pStyle w:val="stBilgi"/>
            <w:jc w:val="center"/>
            <w:rPr>
              <w:sz w:val="28"/>
              <w:szCs w:val="28"/>
            </w:rPr>
          </w:pPr>
          <w:r w:rsidRPr="00AE4733">
            <w:rPr>
              <w:rFonts w:ascii="Times New Roman" w:hAnsi="Times New Roman" w:cs="Times New Roman"/>
              <w:b/>
              <w:sz w:val="28"/>
              <w:szCs w:val="28"/>
            </w:rPr>
            <w:t xml:space="preserve">TERMAL ANALİZ </w:t>
          </w:r>
          <w:r w:rsidR="00062B22">
            <w:rPr>
              <w:rFonts w:ascii="Times New Roman" w:hAnsi="Times New Roman" w:cs="Times New Roman"/>
              <w:b/>
              <w:sz w:val="28"/>
              <w:szCs w:val="28"/>
            </w:rPr>
            <w:t xml:space="preserve">İSTEK </w:t>
          </w:r>
          <w:r>
            <w:rPr>
              <w:rFonts w:ascii="Times New Roman" w:hAnsi="Times New Roman" w:cs="Times New Roman"/>
              <w:b/>
              <w:sz w:val="28"/>
              <w:szCs w:val="28"/>
            </w:rPr>
            <w:t>VE</w:t>
          </w:r>
          <w:r w:rsidRPr="00AE4733">
            <w:rPr>
              <w:rFonts w:ascii="Times New Roman" w:hAnsi="Times New Roman" w:cs="Times New Roman"/>
              <w:b/>
              <w:sz w:val="28"/>
              <w:szCs w:val="28"/>
            </w:rPr>
            <w:t xml:space="preserve"> SÖZLEŞME FORMU</w:t>
          </w:r>
        </w:p>
      </w:tc>
      <w:tc>
        <w:tcPr>
          <w:tcW w:w="1417" w:type="dxa"/>
          <w:vAlign w:val="center"/>
        </w:tcPr>
        <w:p w:rsidR="00AE4733" w:rsidRPr="00174677" w:rsidRDefault="00AE4733" w:rsidP="00144652">
          <w:pPr>
            <w:spacing w:before="40" w:after="4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5004544E">
                <wp:extent cx="810895" cy="804545"/>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144652" w:rsidRPr="00ED0949" w:rsidRDefault="00E13603" w:rsidP="00144652">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3"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22" w:rsidRDefault="00062B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2D30A3"/>
    <w:multiLevelType w:val="hybridMultilevel"/>
    <w:tmpl w:val="226016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34D3E"/>
    <w:rsid w:val="00055DF2"/>
    <w:rsid w:val="00062B22"/>
    <w:rsid w:val="00062CA4"/>
    <w:rsid w:val="00065BAF"/>
    <w:rsid w:val="00073CF4"/>
    <w:rsid w:val="00073D91"/>
    <w:rsid w:val="00077F51"/>
    <w:rsid w:val="000860A9"/>
    <w:rsid w:val="000B04BE"/>
    <w:rsid w:val="000B3934"/>
    <w:rsid w:val="000C3A78"/>
    <w:rsid w:val="000C3D25"/>
    <w:rsid w:val="000C7E9F"/>
    <w:rsid w:val="000D21C7"/>
    <w:rsid w:val="000D4D73"/>
    <w:rsid w:val="000F2BCF"/>
    <w:rsid w:val="000F349E"/>
    <w:rsid w:val="000F6D50"/>
    <w:rsid w:val="000F70A0"/>
    <w:rsid w:val="00101A2E"/>
    <w:rsid w:val="00102F97"/>
    <w:rsid w:val="00104A67"/>
    <w:rsid w:val="001102CD"/>
    <w:rsid w:val="0011669A"/>
    <w:rsid w:val="00117122"/>
    <w:rsid w:val="00127364"/>
    <w:rsid w:val="0013516B"/>
    <w:rsid w:val="00140738"/>
    <w:rsid w:val="00144652"/>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84FB1"/>
    <w:rsid w:val="00293A5B"/>
    <w:rsid w:val="00293D1F"/>
    <w:rsid w:val="002A7097"/>
    <w:rsid w:val="002B1CDD"/>
    <w:rsid w:val="002C1A5F"/>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1896"/>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310A"/>
    <w:rsid w:val="00504075"/>
    <w:rsid w:val="00504CDC"/>
    <w:rsid w:val="00517EFB"/>
    <w:rsid w:val="005263BC"/>
    <w:rsid w:val="00530347"/>
    <w:rsid w:val="00551274"/>
    <w:rsid w:val="005546C3"/>
    <w:rsid w:val="005627FF"/>
    <w:rsid w:val="005744DC"/>
    <w:rsid w:val="00581C5A"/>
    <w:rsid w:val="00585043"/>
    <w:rsid w:val="00586010"/>
    <w:rsid w:val="005B5CBA"/>
    <w:rsid w:val="005B7F61"/>
    <w:rsid w:val="005E6C95"/>
    <w:rsid w:val="00600394"/>
    <w:rsid w:val="00613737"/>
    <w:rsid w:val="006177DA"/>
    <w:rsid w:val="00622E60"/>
    <w:rsid w:val="00623C2E"/>
    <w:rsid w:val="00635F08"/>
    <w:rsid w:val="00641105"/>
    <w:rsid w:val="00646106"/>
    <w:rsid w:val="00650C97"/>
    <w:rsid w:val="00672F5B"/>
    <w:rsid w:val="006837B8"/>
    <w:rsid w:val="00691493"/>
    <w:rsid w:val="0069400F"/>
    <w:rsid w:val="00697C99"/>
    <w:rsid w:val="006B4021"/>
    <w:rsid w:val="006C5902"/>
    <w:rsid w:val="006D1229"/>
    <w:rsid w:val="006D30FB"/>
    <w:rsid w:val="006D61CA"/>
    <w:rsid w:val="006E0AAD"/>
    <w:rsid w:val="006E3E06"/>
    <w:rsid w:val="006E3FAA"/>
    <w:rsid w:val="006F7867"/>
    <w:rsid w:val="007022FC"/>
    <w:rsid w:val="00706914"/>
    <w:rsid w:val="00707D28"/>
    <w:rsid w:val="00720FB4"/>
    <w:rsid w:val="007232C9"/>
    <w:rsid w:val="0073136C"/>
    <w:rsid w:val="00732C56"/>
    <w:rsid w:val="00737C52"/>
    <w:rsid w:val="00753818"/>
    <w:rsid w:val="00755E4C"/>
    <w:rsid w:val="00761E61"/>
    <w:rsid w:val="00766323"/>
    <w:rsid w:val="00777A4E"/>
    <w:rsid w:val="00782ED4"/>
    <w:rsid w:val="007853B4"/>
    <w:rsid w:val="00785A84"/>
    <w:rsid w:val="0078699A"/>
    <w:rsid w:val="007943BE"/>
    <w:rsid w:val="007A2713"/>
    <w:rsid w:val="007A3BDF"/>
    <w:rsid w:val="007A4971"/>
    <w:rsid w:val="007B100F"/>
    <w:rsid w:val="007B2F1C"/>
    <w:rsid w:val="007B603A"/>
    <w:rsid w:val="007C1E55"/>
    <w:rsid w:val="007C50EC"/>
    <w:rsid w:val="007D177C"/>
    <w:rsid w:val="007D5684"/>
    <w:rsid w:val="007E6E36"/>
    <w:rsid w:val="007F1C6D"/>
    <w:rsid w:val="007F7901"/>
    <w:rsid w:val="008008F5"/>
    <w:rsid w:val="00802D42"/>
    <w:rsid w:val="00840718"/>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16E02"/>
    <w:rsid w:val="009237C3"/>
    <w:rsid w:val="0092610B"/>
    <w:rsid w:val="0093098E"/>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41FB6"/>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4733"/>
    <w:rsid w:val="00AE716B"/>
    <w:rsid w:val="00AE77AC"/>
    <w:rsid w:val="00B24090"/>
    <w:rsid w:val="00B350DA"/>
    <w:rsid w:val="00B45277"/>
    <w:rsid w:val="00B47047"/>
    <w:rsid w:val="00B567B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66DE"/>
    <w:rsid w:val="00BF0D67"/>
    <w:rsid w:val="00BF1964"/>
    <w:rsid w:val="00C01457"/>
    <w:rsid w:val="00C0224F"/>
    <w:rsid w:val="00C22256"/>
    <w:rsid w:val="00C35B8B"/>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53E4"/>
    <w:rsid w:val="00D37684"/>
    <w:rsid w:val="00D63A50"/>
    <w:rsid w:val="00D66DC9"/>
    <w:rsid w:val="00D67A6E"/>
    <w:rsid w:val="00D67FAB"/>
    <w:rsid w:val="00D72B9A"/>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3603"/>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D5152"/>
    <w:rsid w:val="00EE347A"/>
    <w:rsid w:val="00EE3D0C"/>
    <w:rsid w:val="00EF203F"/>
    <w:rsid w:val="00EF2442"/>
    <w:rsid w:val="00EF54E9"/>
    <w:rsid w:val="00F15753"/>
    <w:rsid w:val="00F25E80"/>
    <w:rsid w:val="00F2748A"/>
    <w:rsid w:val="00F309E3"/>
    <w:rsid w:val="00F477CC"/>
    <w:rsid w:val="00F55716"/>
    <w:rsid w:val="00F565A3"/>
    <w:rsid w:val="00F56654"/>
    <w:rsid w:val="00F66A79"/>
    <w:rsid w:val="00F77C41"/>
    <w:rsid w:val="00F9621C"/>
    <w:rsid w:val="00FB037B"/>
    <w:rsid w:val="00FB057F"/>
    <w:rsid w:val="00FB28F2"/>
    <w:rsid w:val="00FD2349"/>
    <w:rsid w:val="00FD77FA"/>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EA86A07-1947-4C9D-B3F5-ABDC18F7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C4F8C-7FD4-413F-8297-13207D78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DİLEK ASLAN KAYA</cp:lastModifiedBy>
  <cp:revision>2</cp:revision>
  <cp:lastPrinted>2022-11-11T04:42:00Z</cp:lastPrinted>
  <dcterms:created xsi:type="dcterms:W3CDTF">2025-01-16T07:32:00Z</dcterms:created>
  <dcterms:modified xsi:type="dcterms:W3CDTF">2025-01-16T07:32:00Z</dcterms:modified>
</cp:coreProperties>
</file>