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52" w:rsidRDefault="00875076" w:rsidP="00A0105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Değerli Kütüphane Kullanıcıları,</w:t>
      </w:r>
    </w:p>
    <w:p w:rsidR="00875076" w:rsidRPr="00A01052" w:rsidRDefault="00875076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proofErr w:type="spellStart"/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="0087507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 abonelik erişimim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iz </w:t>
      </w: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31 Aralık 2023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 tarihine kadar </w:t>
      </w:r>
      <w:r w:rsidRPr="00A01052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lang w:eastAsia="tr-TR"/>
        </w:rPr>
        <w:t>IP adresleriniz üzerinden 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açılmıştır.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Uzaktan/Ev/ofis/mobil cihazlardan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 erişim için kayıt kılavuzunu ekte ayrıca bilginize sunarım.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İlk kayıt için </w:t>
      </w:r>
      <w:proofErr w:type="spellStart"/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‘e kurum/kampüs internet ağından girilmesi gerekmektedir.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Kurum internet ağından girildiğinde 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tercihen kurumsal ancak herhangi bir e-posta adresi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 ile de kayıt oluşturabilirsiniz.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  <w:t>Erişim adresi:</w:t>
      </w:r>
      <w:r w:rsidRPr="00A01052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lang w:eastAsia="tr-TR"/>
        </w:rPr>
        <w:t> </w:t>
      </w:r>
      <w:hyperlink r:id="rId5" w:tgtFrame="_blank" w:history="1">
        <w:r w:rsidRPr="00A01052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www.uptodate.com/online</w:t>
        </w:r>
      </w:hyperlink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Calibri" w:eastAsia="Times New Roman" w:hAnsi="Calibri" w:cs="Segoe UI"/>
          <w:b/>
          <w:bCs/>
          <w:color w:val="FF0000"/>
          <w:sz w:val="24"/>
          <w:szCs w:val="24"/>
          <w:bdr w:val="none" w:sz="0" w:space="0" w:color="auto" w:frame="1"/>
          <w:lang w:eastAsia="tr-TR"/>
        </w:rPr>
        <w:t>Kayıt işlemi: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(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 xml:space="preserve">İlk kayıt için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UpToDate'e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 xml:space="preserve"> kurum internet ağından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girilmesi gerekmektedir. Kurum internet ağından girildiğinde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herhangi bir e-posta adresi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ile kayıt oluşturabilirsiniz.)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1.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UpToDate’e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giriniz </w:t>
      </w:r>
      <w:hyperlink r:id="rId6" w:tgtFrame="_blank" w:history="1">
        <w:r w:rsidRPr="00A01052">
          <w:rPr>
            <w:rFonts w:ascii="Calibri" w:eastAsia="Times New Roman" w:hAnsi="Calibri" w:cs="Segoe U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www.uptodate.com/online</w:t>
        </w:r>
      </w:hyperlink>
      <w:r w:rsidRPr="00A01052">
        <w:rPr>
          <w:rFonts w:ascii="inherit" w:eastAsia="Times New Roman" w:hAnsi="inherit" w:cs="Segoe UI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2. Ana sayfanın üstünde yer alan 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Log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-in/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Register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sekmesine tıklayınız.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br/>
        <w:t xml:space="preserve">3.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kayıt sayfası üzerinde kendinize ait kullanıcı adı ve şifrenizi oluşturunuz.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br/>
        <w:t xml:space="preserve">4. Kayıt işleminiz bittikten sonra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Mobil Aplikasyonun nasıl yüklendiği bilgisini içermekte olan bir onay maili e-posta adresinize gönderilecektir.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Kişisel hesabınıza 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180 günde bir kez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kurum bilgisayarlarından </w:t>
      </w:r>
      <w:hyperlink r:id="rId7" w:tgtFrame="_blank" w:history="1">
        <w:r w:rsidRPr="00A01052">
          <w:rPr>
            <w:rFonts w:ascii="Calibri" w:eastAsia="Times New Roman" w:hAnsi="Calibri" w:cs="Segoe U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www.uptodate.com/online</w:t>
        </w:r>
      </w:hyperlink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adresi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uzerinden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Log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In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/Giriş yapmak gerekmektedir. Yapılan her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girişden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sonra erişim süresi otomatik olarak 180 gün uzamaktadır.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aplikasyonunu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 mobil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cihazlariniza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indirerek kullanabilirsiniz.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iPhone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/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iPad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mobil cihazlarına aplikasyon indirmek için 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App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Store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‘a girip “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” yazarak taratınız.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Android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tabanlı mobil cihazlar için 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Google Play 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Store’a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girip “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” yazarak taratınız.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tr-TR"/>
        </w:rPr>
        <w:t>Faydalı videolar: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Uzaktan/Ev/ofis/mobil cihazlardan</w:t>
      </w: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 erişim için kayıt</w:t>
      </w:r>
      <w:r w:rsidRPr="00A0105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tr-TR"/>
        </w:rPr>
        <w:t>:</w:t>
      </w:r>
      <w:r w:rsidRPr="00A01052">
        <w:rPr>
          <w:rFonts w:ascii="inherit" w:eastAsia="Times New Roman" w:hAnsi="inherit" w:cs="Times New Roman"/>
          <w:color w:val="0000CD"/>
          <w:sz w:val="24"/>
          <w:szCs w:val="24"/>
          <w:bdr w:val="none" w:sz="0" w:space="0" w:color="auto" w:frame="1"/>
          <w:lang w:eastAsia="tr-TR"/>
        </w:rPr>
        <w:t> </w:t>
      </w:r>
      <w:hyperlink r:id="rId8" w:tgtFrame="_blank" w:history="1">
        <w:r w:rsidRPr="00A01052">
          <w:rPr>
            <w:rFonts w:ascii="inherit" w:eastAsia="Times New Roman" w:hAnsi="inherit" w:cs="Times New Roman"/>
            <w:color w:val="0000CD"/>
            <w:sz w:val="24"/>
            <w:szCs w:val="24"/>
            <w:u w:val="single"/>
            <w:bdr w:val="none" w:sz="0" w:space="0" w:color="auto" w:frame="1"/>
            <w:lang w:eastAsia="tr-TR"/>
          </w:rPr>
          <w:t>https://www.uptodate.com/home/uptodate-watch-how-to-register</w:t>
        </w:r>
      </w:hyperlink>
      <w:r w:rsidRPr="00A01052">
        <w:rPr>
          <w:rFonts w:ascii="inherit" w:eastAsia="Times New Roman" w:hAnsi="inherit" w:cs="Times New Roman"/>
          <w:color w:val="0000BB"/>
          <w:sz w:val="24"/>
          <w:szCs w:val="24"/>
          <w:bdr w:val="none" w:sz="0" w:space="0" w:color="auto" w:frame="1"/>
          <w:lang w:eastAsia="tr-TR"/>
        </w:rPr>
        <w:t>                                                                                                           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bookmarkStart w:id="0" w:name="_GoBack"/>
      <w:bookmarkEnd w:id="0"/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Mobil kullanım video kılavuz:</w:t>
      </w:r>
      <w:r w:rsidRPr="00A01052">
        <w:rPr>
          <w:rFonts w:ascii="inherit" w:eastAsia="Times New Roman" w:hAnsi="inherit" w:cs="Times New Roman"/>
          <w:color w:val="0000BB"/>
          <w:sz w:val="24"/>
          <w:szCs w:val="24"/>
          <w:bdr w:val="none" w:sz="0" w:space="0" w:color="auto" w:frame="1"/>
          <w:lang w:eastAsia="tr-TR"/>
        </w:rPr>
        <w:t> </w:t>
      </w:r>
      <w:hyperlink r:id="rId9" w:tgtFrame="_blank" w:history="1">
        <w:r w:rsidRPr="00A01052">
          <w:rPr>
            <w:rFonts w:ascii="inherit" w:eastAsia="Times New Roman" w:hAnsi="inherit" w:cs="Times New Roman"/>
            <w:color w:val="0000CD"/>
            <w:sz w:val="24"/>
            <w:szCs w:val="24"/>
            <w:u w:val="single"/>
            <w:bdr w:val="none" w:sz="0" w:space="0" w:color="auto" w:frame="1"/>
            <w:lang w:eastAsia="tr-TR"/>
          </w:rPr>
          <w:t>https://www.uptodate.com/home/uptodate-mobile-apps-demo</w:t>
        </w:r>
      </w:hyperlink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hyperlink r:id="rId10" w:tgtFrame="_blank" w:history="1">
        <w:proofErr w:type="spellStart"/>
        <w:r w:rsidRPr="00A01052">
          <w:rPr>
            <w:rFonts w:ascii="Calibri" w:eastAsia="Times New Roman" w:hAnsi="Calibri" w:cs="Segoe U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UpToDate</w:t>
        </w:r>
        <w:proofErr w:type="spellEnd"/>
        <w:r w:rsidRPr="00A01052">
          <w:rPr>
            <w:rFonts w:ascii="Calibri" w:eastAsia="Times New Roman" w:hAnsi="Calibri" w:cs="Segoe UI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tr-TR"/>
          </w:rPr>
          <w:t> </w:t>
        </w:r>
      </w:hyperlink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klinik karar destek sistemine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uzaktan erişim (ev/ofis/ cep telefonlarınızdan, mobil cihazlardan )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sağlamak üzere erişim detaylarınız ve özet bilgiler aşağıda ve ekli dosyalar içinde yer almaktadır: (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bkz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: </w:t>
      </w:r>
      <w:hyperlink r:id="rId11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UTDA Kayıt/Mobil Erişim Kılavuzu</w:t>
        </w:r>
      </w:hyperlink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 )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Kayıt ve uzaktan erişim: </w:t>
      </w:r>
      <w:hyperlink r:id="rId12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https://www.uptodate.com/home/uptodate-watch-how-to-register</w:t>
        </w:r>
      </w:hyperlink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Mobil kullanım video kılavuz: </w:t>
      </w:r>
      <w:hyperlink r:id="rId13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https://www.uptodate.com/home/uptodate-mobile-apps-demo</w:t>
        </w:r>
      </w:hyperlink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333333"/>
          <w:sz w:val="24"/>
          <w:szCs w:val="24"/>
          <w:bdr w:val="none" w:sz="0" w:space="0" w:color="auto" w:frame="1"/>
          <w:lang w:eastAsia="tr-TR"/>
        </w:rPr>
        <w:br/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Sunmakta olduğumuz </w:t>
      </w:r>
      <w:proofErr w:type="spellStart"/>
      <w:r w:rsidRPr="00A01052">
        <w:rPr>
          <w:rFonts w:ascii="Calibri" w:eastAsia="Times New Roman" w:hAnsi="Calibri" w:cs="Segoe UI"/>
          <w:b/>
          <w:bCs/>
          <w:color w:val="008000"/>
          <w:sz w:val="24"/>
          <w:szCs w:val="24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Calibri" w:eastAsia="Times New Roman" w:hAnsi="Calibri" w:cs="Segoe UI"/>
          <w:b/>
          <w:bCs/>
          <w:color w:val="008000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A01052">
        <w:rPr>
          <w:rFonts w:ascii="Calibri" w:eastAsia="Times New Roman" w:hAnsi="Calibri" w:cs="Segoe UI"/>
          <w:b/>
          <w:bCs/>
          <w:color w:val="008000"/>
          <w:sz w:val="24"/>
          <w:szCs w:val="24"/>
          <w:bdr w:val="none" w:sz="0" w:space="0" w:color="auto" w:frame="1"/>
          <w:lang w:eastAsia="tr-TR"/>
        </w:rPr>
        <w:t>Anywhere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 ile 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sağlayabilecegimiz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katkılar: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**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Her noktadan </w:t>
      </w:r>
      <w:proofErr w:type="spellStart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UpToDate’e</w:t>
      </w:r>
      <w:proofErr w:type="spellEnd"/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erişim: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Doktorlarınız; ilk erişim için hastaneniz içinden yarattıkları bireysel hesap ile evlerinden/hastaneden/kurum dışından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UpToDate’e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erişim sağlayabilirler.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**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Ödüllü Aplikasyonu İle Erişim: 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iOS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® ve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Android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™ cihazlarından mobil aplikasyonlar ile erişilmektedir.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**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Hasta Kayıt Sistemine Entegrasyon: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Hasta kayıt sistemine </w:t>
      </w:r>
      <w:proofErr w:type="gram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entegrasyonu</w:t>
      </w:r>
      <w:proofErr w:type="gram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ile doktorların hasta ekranından erişimleri sağlanmaktadır ve HIMSS kategorilerinin bir aşaması olan klinik karar destek sistemi entegrasyonu ile sağlanmış olmaktadır.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3"/>
          <w:szCs w:val="23"/>
          <w:lang w:eastAsia="tr-TR"/>
        </w:rPr>
      </w:pP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**</w:t>
      </w:r>
      <w:r w:rsidRPr="00A01052">
        <w:rPr>
          <w:rFonts w:ascii="Calibri" w:eastAsia="Times New Roman" w:hAnsi="Calibri" w:cs="Segoe U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CME/CE/CPD kredileri kazanma: </w:t>
      </w:r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Mobil cihaz/ kurum dışı/kurum içinden </w:t>
      </w:r>
      <w:proofErr w:type="spellStart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>UpToDate’e</w:t>
      </w:r>
      <w:proofErr w:type="spellEnd"/>
      <w:r w:rsidRPr="00A01052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tr-TR"/>
        </w:rPr>
        <w:t xml:space="preserve"> erişerek CME kredileri kazanma olanağı yaratılmış olmaktadır.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00"/>
          <w:lang w:eastAsia="tr-TR"/>
        </w:rPr>
        <w:t>İndirilebilir Dosyalar</w:t>
      </w:r>
      <w:r w:rsidRPr="00A0105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:</w:t>
      </w:r>
    </w:p>
    <w:p w:rsidR="00A01052" w:rsidRPr="00A01052" w:rsidRDefault="00A01052" w:rsidP="00A010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tr-TR"/>
        </w:rPr>
      </w:pPr>
      <w:r w:rsidRPr="00A01052">
        <w:rPr>
          <w:rFonts w:ascii="inherit" w:eastAsia="Times New Roman" w:hAnsi="inherit" w:cs="Times New Roman"/>
          <w:color w:val="323130"/>
          <w:sz w:val="24"/>
          <w:szCs w:val="24"/>
          <w:bdr w:val="none" w:sz="0" w:space="0" w:color="auto" w:frame="1"/>
          <w:lang w:eastAsia="tr-TR"/>
        </w:rPr>
        <w:t> </w:t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"https://www.geminibilgi.com.tr/images/userfiles/uptodatesunum.pdf"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Sunumu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"https://www.geminibilgi.com.tr/images/userfiles/UpToDate_kullanim_kilavuzu.pdf"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Kullanım Kılavuzu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"https://www.geminibilgi.com.tr/images/userfiles/UTD_brosuru.pdf"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Broşürü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"https://www.geminibilgi.com.tr/images/userfiles/utd-hemsirelik-brosuru.pdf"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Hemşirelik İçerik Broşürü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"https://www.geminibilgi.com.tr/images/userfiles/uptodatearastirmalar.pdf"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ile İlgili Araştırmalar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hyperlink r:id="rId14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UTDA Referans Rehberi</w:t>
        </w:r>
      </w:hyperlink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"https://www.geminibilgi.com.tr/images/userfiles/UTDA_sunumu.pdf"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Mobil/HBYS Kullanım Avantajları Sunumu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"https://www.geminibilgi.com.tr/images/userfiles/utdakayitmobilerisimkilavuzu.pdf"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Mobil Erişim Kılavuzu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"https://www.geminibilgi.com.tr/images/userfiles/utdgenelbilgiler.pdf"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Genel Bilgiler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"https://www.geminibilgi.com.tr/images/userfiles/UTDA_brosuru.pdf"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proofErr w:type="spellStart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Anywhere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Broşürü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hyperlink r:id="rId15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JCI Akreditasyonu Almanıza Yardımcı Olacak Çözümler</w:t>
        </w:r>
      </w:hyperlink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"https://www.geminibilgi.com.tr/images/userfiles/uptodatevelexicompjcistandartlari.pdf"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ve </w:t>
      </w:r>
      <w:proofErr w:type="spellStart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Lexicomp’un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Eşleştiği JCI Standartları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"https://www.geminibilgi.com.tr/images/userfiles/UTDA_kisisel_kayit.pdf"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Kişisel Kayıt Broşürü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hyperlink r:id="rId16" w:tgtFrame="_blank" w:history="1">
        <w:r w:rsidRPr="00A01052">
          <w:rPr>
            <w:rFonts w:ascii="inherit" w:eastAsia="Times New Roman" w:hAnsi="inherit" w:cs="Segoe UI"/>
            <w:color w:val="0000FF"/>
            <w:sz w:val="24"/>
            <w:szCs w:val="24"/>
            <w:u w:val="single"/>
            <w:bdr w:val="none" w:sz="0" w:space="0" w:color="auto" w:frame="1"/>
            <w:lang w:eastAsia="tr-TR"/>
          </w:rPr>
          <w:t>Harvard Üniversitesi Araştırması</w:t>
        </w:r>
      </w:hyperlink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"https://www.geminibilgi.com.tr/images/userfiles/UpToDate_neden_gereklidir.pdf"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Neden Gereklidir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01052" w:rsidRPr="00A01052" w:rsidRDefault="00A01052" w:rsidP="00A010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tr-TR"/>
        </w:rPr>
      </w:pP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t> </w:t>
      </w:r>
      <w:proofErr w:type="spellStart"/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begin"/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instrText xml:space="preserve"> HYPERLINK "https://www.geminibilgi.com.tr/images/userfiles/UpToDate_ile_ilgili_calismalar.pdf" \t "_blank" </w:instrTex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separate"/>
      </w:r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UpToDate</w:t>
      </w:r>
      <w:proofErr w:type="spellEnd"/>
      <w:r w:rsidRPr="00A01052">
        <w:rPr>
          <w:rFonts w:ascii="inherit" w:eastAsia="Times New Roman" w:hAnsi="inherit" w:cs="Segoe UI"/>
          <w:color w:val="0000FF"/>
          <w:sz w:val="24"/>
          <w:szCs w:val="24"/>
          <w:u w:val="single"/>
          <w:bdr w:val="none" w:sz="0" w:space="0" w:color="auto" w:frame="1"/>
          <w:lang w:eastAsia="tr-TR"/>
        </w:rPr>
        <w:t xml:space="preserve"> İle İlgili 80 Çalışma</w:t>
      </w:r>
      <w:r w:rsidRPr="00A01052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tr-TR"/>
        </w:rPr>
        <w:fldChar w:fldCharType="end"/>
      </w:r>
    </w:p>
    <w:p w:rsidR="00A75E0C" w:rsidRDefault="00A75E0C" w:rsidP="004B66B8"/>
    <w:sectPr w:rsidR="00A7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FC7"/>
    <w:multiLevelType w:val="multilevel"/>
    <w:tmpl w:val="B36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B500F"/>
    <w:multiLevelType w:val="multilevel"/>
    <w:tmpl w:val="1FF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79"/>
    <w:rsid w:val="002E3B62"/>
    <w:rsid w:val="004B66B8"/>
    <w:rsid w:val="00875076"/>
    <w:rsid w:val="008E7C79"/>
    <w:rsid w:val="00A01052"/>
    <w:rsid w:val="00A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1EB"/>
  <w15:chartTrackingRefBased/>
  <w15:docId w15:val="{8BE51D7E-774E-417C-92C9-E495B52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B66B8"/>
    <w:rPr>
      <w:color w:val="0000FF"/>
      <w:u w:val="single"/>
    </w:rPr>
  </w:style>
  <w:style w:type="character" w:customStyle="1" w:styleId="gaoya">
    <w:name w:val="gaoya"/>
    <w:basedOn w:val="VarsaylanParagrafYazTipi"/>
    <w:rsid w:val="004B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odate.com/home/uptodate-watch-how-to-register" TargetMode="External"/><Relationship Id="rId13" Type="http://schemas.openxmlformats.org/officeDocument/2006/relationships/hyperlink" Target="https://www.uptodate.com/home/uptodate-mobile-apps-de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todate.com/online" TargetMode="External"/><Relationship Id="rId12" Type="http://schemas.openxmlformats.org/officeDocument/2006/relationships/hyperlink" Target="http://vid.uptodate.com/watch/RhGpPUJfRJpLUSFj99CVDS?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eminibilgi.com.tr/images/userfiles/Harvard_universitesi_arastirmas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ptodate.com/online" TargetMode="External"/><Relationship Id="rId11" Type="http://schemas.openxmlformats.org/officeDocument/2006/relationships/hyperlink" Target="https://www.geminibilgi.com.tr/images/userfiles/utdakayitmobilerisimkilavuzu.pdf" TargetMode="External"/><Relationship Id="rId5" Type="http://schemas.openxmlformats.org/officeDocument/2006/relationships/hyperlink" Target="http://www.uptodate.com/online" TargetMode="External"/><Relationship Id="rId15" Type="http://schemas.openxmlformats.org/officeDocument/2006/relationships/hyperlink" Target="https://www.geminibilgi.com.tr/images/userfiles/turkce-17816-int-ce-jci-certification-overview-ss-web1.pdf" TargetMode="External"/><Relationship Id="rId10" Type="http://schemas.openxmlformats.org/officeDocument/2006/relationships/hyperlink" Target="http://www.uptodate.com/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todate.com/home/uptodate-mobile-apps-demo" TargetMode="External"/><Relationship Id="rId14" Type="http://schemas.openxmlformats.org/officeDocument/2006/relationships/hyperlink" Target="https://www.geminibilgi.com.tr/images/userfiles/UTDA_referans_rehber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ÖZLEM</cp:lastModifiedBy>
  <cp:revision>4</cp:revision>
  <dcterms:created xsi:type="dcterms:W3CDTF">2022-06-08T05:15:00Z</dcterms:created>
  <dcterms:modified xsi:type="dcterms:W3CDTF">2022-09-27T07:04:00Z</dcterms:modified>
</cp:coreProperties>
</file>