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765C" w:rsidRDefault="00A160E4">
      <w:pPr>
        <w:pStyle w:val="Balk1"/>
        <w:spacing w:before="77" w:line="247" w:lineRule="auto"/>
        <w:ind w:left="2467" w:right="3085" w:firstLine="636"/>
      </w:pPr>
      <w:r>
        <w:t>A</w:t>
      </w:r>
      <w:r w:rsidR="001D162A">
        <w:t>DIYAMAN</w:t>
      </w:r>
      <w:r w:rsidR="005D178D">
        <w:t xml:space="preserve"> ÜNİVERSİTESİ DÖNER SERMAYE GELİRLERİNDEN</w:t>
      </w:r>
    </w:p>
    <w:p w:rsidR="00D5765C" w:rsidRDefault="005D178D">
      <w:pPr>
        <w:spacing w:before="1"/>
        <w:ind w:left="1410"/>
        <w:rPr>
          <w:b/>
          <w:sz w:val="24"/>
        </w:rPr>
      </w:pPr>
      <w:r>
        <w:rPr>
          <w:b/>
          <w:sz w:val="24"/>
        </w:rPr>
        <w:t>YAPILACAK EK ÖDEME DAĞITIM USUL VE ESASLARI</w:t>
      </w:r>
    </w:p>
    <w:p w:rsidR="00D5765C" w:rsidRDefault="00D5765C">
      <w:pPr>
        <w:pStyle w:val="GvdeMetni"/>
        <w:rPr>
          <w:b/>
          <w:sz w:val="20"/>
        </w:rPr>
      </w:pPr>
    </w:p>
    <w:p w:rsidR="00D5765C" w:rsidRDefault="00D5765C">
      <w:pPr>
        <w:pStyle w:val="GvdeMetni"/>
        <w:spacing w:before="10"/>
        <w:rPr>
          <w:b/>
          <w:sz w:val="21"/>
        </w:rPr>
      </w:pPr>
    </w:p>
    <w:p w:rsidR="00D5765C" w:rsidRPr="000C1711" w:rsidRDefault="005D178D">
      <w:pPr>
        <w:spacing w:before="90"/>
        <w:ind w:left="264" w:right="909"/>
        <w:jc w:val="center"/>
        <w:rPr>
          <w:b/>
        </w:rPr>
      </w:pPr>
      <w:r w:rsidRPr="000C1711">
        <w:rPr>
          <w:b/>
        </w:rPr>
        <w:t>BİRİNCİ BÖLÜM</w:t>
      </w:r>
    </w:p>
    <w:p w:rsidR="00D5765C" w:rsidRPr="000C1711" w:rsidRDefault="005D178D">
      <w:pPr>
        <w:spacing w:before="199"/>
        <w:ind w:left="264" w:right="917"/>
        <w:jc w:val="center"/>
        <w:rPr>
          <w:b/>
        </w:rPr>
      </w:pPr>
      <w:r w:rsidRPr="000C1711">
        <w:rPr>
          <w:b/>
        </w:rPr>
        <w:t>Amaç, Kapsam, Dayanak ve Tanımlar</w:t>
      </w:r>
    </w:p>
    <w:p w:rsidR="00D5765C" w:rsidRPr="000C1711" w:rsidRDefault="005D178D">
      <w:pPr>
        <w:spacing w:before="168" w:line="272" w:lineRule="exact"/>
        <w:ind w:left="1103"/>
        <w:rPr>
          <w:b/>
        </w:rPr>
      </w:pPr>
      <w:r w:rsidRPr="000C1711">
        <w:rPr>
          <w:b/>
        </w:rPr>
        <w:t>Amaç</w:t>
      </w:r>
    </w:p>
    <w:p w:rsidR="00D5765C" w:rsidRPr="000C1711" w:rsidRDefault="005D178D">
      <w:pPr>
        <w:pStyle w:val="GvdeMetni"/>
        <w:spacing w:line="261" w:lineRule="exact"/>
        <w:ind w:left="1103"/>
        <w:jc w:val="both"/>
        <w:rPr>
          <w:sz w:val="22"/>
          <w:szCs w:val="22"/>
        </w:rPr>
      </w:pPr>
      <w:r w:rsidRPr="000C1711">
        <w:rPr>
          <w:b/>
          <w:sz w:val="22"/>
          <w:szCs w:val="22"/>
        </w:rPr>
        <w:t>Madde 1-</w:t>
      </w:r>
      <w:r w:rsidR="00AF062E" w:rsidRPr="000C1711">
        <w:rPr>
          <w:b/>
          <w:sz w:val="22"/>
          <w:szCs w:val="22"/>
        </w:rPr>
        <w:t xml:space="preserve"> </w:t>
      </w:r>
      <w:r w:rsidR="00AF062E" w:rsidRPr="000C1711">
        <w:rPr>
          <w:sz w:val="22"/>
          <w:szCs w:val="22"/>
        </w:rPr>
        <w:t>(1)</w:t>
      </w:r>
      <w:r w:rsidRPr="000C1711">
        <w:rPr>
          <w:sz w:val="22"/>
          <w:szCs w:val="22"/>
        </w:rPr>
        <w:t xml:space="preserve"> Döner Sermaye Ek Ödeme Dağıtım Usul ve Esasları;</w:t>
      </w:r>
    </w:p>
    <w:p w:rsidR="00D5765C" w:rsidRPr="000C1711" w:rsidRDefault="00A160E4">
      <w:pPr>
        <w:pStyle w:val="GvdeMetni"/>
        <w:ind w:left="395" w:right="1010"/>
        <w:jc w:val="both"/>
        <w:rPr>
          <w:sz w:val="22"/>
          <w:szCs w:val="22"/>
        </w:rPr>
      </w:pPr>
      <w:r w:rsidRPr="000C1711">
        <w:rPr>
          <w:sz w:val="22"/>
          <w:szCs w:val="22"/>
        </w:rPr>
        <w:t>Adıyaman</w:t>
      </w:r>
      <w:r w:rsidR="005D178D" w:rsidRPr="000C1711">
        <w:rPr>
          <w:sz w:val="22"/>
          <w:szCs w:val="22"/>
        </w:rPr>
        <w:t xml:space="preserve"> Üniversitesi Döner Sermaye İşletmesi faaliyetleri çerçevesinde; hizmet</w:t>
      </w:r>
      <w:r w:rsidR="000C1711">
        <w:rPr>
          <w:sz w:val="22"/>
          <w:szCs w:val="22"/>
        </w:rPr>
        <w:t xml:space="preserve"> </w:t>
      </w:r>
      <w:r w:rsidR="005D178D" w:rsidRPr="000C1711">
        <w:rPr>
          <w:sz w:val="22"/>
          <w:szCs w:val="22"/>
        </w:rPr>
        <w:t>sunum şartları ve ölçütleri de dikkate alınmak suretiyle personelin unvanı, görevi, çalışma süresi, eğitim öğretim, araştırma faaliyetleri, mesleki uygulamalar ile ilgili performansı gibi hizmete katkı unsurları esas alınarak yapılacak ek ödeme oranları ile bu ödemelerin usul ve yöntemlerini belirlemek amacıyla</w:t>
      </w:r>
      <w:r w:rsidR="005D178D" w:rsidRPr="000C1711">
        <w:rPr>
          <w:spacing w:val="35"/>
          <w:sz w:val="22"/>
          <w:szCs w:val="22"/>
        </w:rPr>
        <w:t xml:space="preserve"> </w:t>
      </w:r>
      <w:r w:rsidR="005D178D" w:rsidRPr="000C1711">
        <w:rPr>
          <w:sz w:val="22"/>
          <w:szCs w:val="22"/>
        </w:rPr>
        <w:t>hazırlanmıştır.</w:t>
      </w:r>
    </w:p>
    <w:p w:rsidR="00D5765C" w:rsidRPr="000C1711" w:rsidRDefault="00D5765C">
      <w:pPr>
        <w:pStyle w:val="GvdeMetni"/>
        <w:spacing w:before="7"/>
        <w:rPr>
          <w:sz w:val="22"/>
          <w:szCs w:val="22"/>
        </w:rPr>
      </w:pPr>
    </w:p>
    <w:p w:rsidR="00D5765C" w:rsidRPr="000C1711" w:rsidRDefault="005D178D">
      <w:pPr>
        <w:pStyle w:val="Balk1"/>
        <w:spacing w:line="274" w:lineRule="exact"/>
        <w:ind w:left="1132"/>
        <w:rPr>
          <w:sz w:val="22"/>
          <w:szCs w:val="22"/>
        </w:rPr>
      </w:pPr>
      <w:r w:rsidRPr="000C1711">
        <w:rPr>
          <w:sz w:val="22"/>
          <w:szCs w:val="22"/>
        </w:rPr>
        <w:t>Kapsam</w:t>
      </w:r>
    </w:p>
    <w:p w:rsidR="00D5765C" w:rsidRPr="000C1711" w:rsidRDefault="005D178D">
      <w:pPr>
        <w:pStyle w:val="GvdeMetni"/>
        <w:tabs>
          <w:tab w:val="left" w:pos="1636"/>
          <w:tab w:val="left" w:pos="2678"/>
          <w:tab w:val="left" w:pos="3698"/>
          <w:tab w:val="left" w:pos="5078"/>
          <w:tab w:val="left" w:pos="5918"/>
          <w:tab w:val="left" w:pos="7008"/>
          <w:tab w:val="left" w:pos="8396"/>
        </w:tabs>
        <w:ind w:left="395" w:right="1018" w:firstLine="736"/>
        <w:rPr>
          <w:sz w:val="22"/>
          <w:szCs w:val="22"/>
        </w:rPr>
      </w:pPr>
      <w:r w:rsidRPr="000C1711">
        <w:rPr>
          <w:sz w:val="22"/>
          <w:szCs w:val="22"/>
        </w:rPr>
        <w:t>Bu</w:t>
      </w:r>
      <w:r w:rsidRPr="000C1711">
        <w:rPr>
          <w:sz w:val="22"/>
          <w:szCs w:val="22"/>
        </w:rPr>
        <w:tab/>
        <w:t>yönerge,</w:t>
      </w:r>
      <w:r w:rsidRPr="000C1711">
        <w:rPr>
          <w:sz w:val="22"/>
          <w:szCs w:val="22"/>
        </w:rPr>
        <w:tab/>
      </w:r>
      <w:r w:rsidR="00A160E4" w:rsidRPr="000C1711">
        <w:rPr>
          <w:sz w:val="22"/>
          <w:szCs w:val="22"/>
        </w:rPr>
        <w:t>Adıyaman</w:t>
      </w:r>
      <w:r w:rsidRPr="000C1711">
        <w:rPr>
          <w:sz w:val="22"/>
          <w:szCs w:val="22"/>
        </w:rPr>
        <w:tab/>
        <w:t>Üniversitesi</w:t>
      </w:r>
      <w:r w:rsidRPr="000C1711">
        <w:rPr>
          <w:sz w:val="22"/>
          <w:szCs w:val="22"/>
        </w:rPr>
        <w:tab/>
        <w:t>Döner</w:t>
      </w:r>
      <w:r w:rsidRPr="000C1711">
        <w:rPr>
          <w:sz w:val="22"/>
          <w:szCs w:val="22"/>
        </w:rPr>
        <w:tab/>
        <w:t>Sermaye</w:t>
      </w:r>
      <w:r w:rsidRPr="000C1711">
        <w:rPr>
          <w:sz w:val="22"/>
          <w:szCs w:val="22"/>
        </w:rPr>
        <w:tab/>
        <w:t>İşletmesinin</w:t>
      </w:r>
      <w:r w:rsidRPr="000C1711">
        <w:rPr>
          <w:sz w:val="22"/>
          <w:szCs w:val="22"/>
        </w:rPr>
        <w:tab/>
      </w:r>
      <w:r w:rsidRPr="000C1711">
        <w:rPr>
          <w:spacing w:val="-6"/>
          <w:sz w:val="22"/>
          <w:szCs w:val="22"/>
        </w:rPr>
        <w:t xml:space="preserve">tüm </w:t>
      </w:r>
      <w:r w:rsidRPr="000C1711">
        <w:rPr>
          <w:sz w:val="22"/>
          <w:szCs w:val="22"/>
        </w:rPr>
        <w:t>birimlerinde</w:t>
      </w:r>
      <w:r w:rsidRPr="000C1711">
        <w:rPr>
          <w:spacing w:val="-6"/>
          <w:sz w:val="22"/>
          <w:szCs w:val="22"/>
        </w:rPr>
        <w:t xml:space="preserve"> </w:t>
      </w:r>
      <w:r w:rsidRPr="000C1711">
        <w:rPr>
          <w:sz w:val="22"/>
          <w:szCs w:val="22"/>
        </w:rPr>
        <w:t>uygulanacaktır.</w:t>
      </w:r>
    </w:p>
    <w:p w:rsidR="00D5765C" w:rsidRPr="000C1711" w:rsidRDefault="00D5765C">
      <w:pPr>
        <w:pStyle w:val="GvdeMetni"/>
        <w:spacing w:before="8"/>
        <w:rPr>
          <w:sz w:val="22"/>
          <w:szCs w:val="22"/>
        </w:rPr>
      </w:pPr>
    </w:p>
    <w:p w:rsidR="00D5765C" w:rsidRPr="000C1711" w:rsidRDefault="005D178D">
      <w:pPr>
        <w:pStyle w:val="Balk1"/>
        <w:spacing w:line="269" w:lineRule="exact"/>
        <w:ind w:left="1103"/>
        <w:rPr>
          <w:sz w:val="22"/>
          <w:szCs w:val="22"/>
        </w:rPr>
      </w:pPr>
      <w:r w:rsidRPr="000C1711">
        <w:rPr>
          <w:sz w:val="22"/>
          <w:szCs w:val="22"/>
        </w:rPr>
        <w:t>Dayanak</w:t>
      </w:r>
    </w:p>
    <w:p w:rsidR="00D5765C" w:rsidRPr="000C1711" w:rsidRDefault="005D178D">
      <w:pPr>
        <w:pStyle w:val="GvdeMetni"/>
        <w:spacing w:before="16" w:line="216" w:lineRule="auto"/>
        <w:ind w:left="424" w:right="933" w:firstLine="707"/>
        <w:jc w:val="both"/>
        <w:rPr>
          <w:sz w:val="22"/>
          <w:szCs w:val="22"/>
        </w:rPr>
      </w:pPr>
      <w:r w:rsidRPr="000C1711">
        <w:rPr>
          <w:b/>
          <w:sz w:val="22"/>
          <w:szCs w:val="22"/>
        </w:rPr>
        <w:t xml:space="preserve">Madde 2- </w:t>
      </w:r>
      <w:r w:rsidRPr="000C1711">
        <w:rPr>
          <w:sz w:val="22"/>
          <w:szCs w:val="22"/>
        </w:rPr>
        <w:t xml:space="preserve">(1) Bu </w:t>
      </w:r>
      <w:r w:rsidR="00AD1A0C" w:rsidRPr="000C1711">
        <w:rPr>
          <w:sz w:val="22"/>
          <w:szCs w:val="22"/>
        </w:rPr>
        <w:t>usul ve esaslar</w:t>
      </w:r>
      <w:r w:rsidRPr="000C1711">
        <w:rPr>
          <w:sz w:val="22"/>
          <w:szCs w:val="22"/>
        </w:rPr>
        <w:t xml:space="preserve">, </w:t>
      </w:r>
      <w:r w:rsidRPr="000C1711">
        <w:rPr>
          <w:spacing w:val="11"/>
          <w:sz w:val="22"/>
          <w:szCs w:val="22"/>
        </w:rPr>
        <w:t xml:space="preserve">2547 </w:t>
      </w:r>
      <w:r w:rsidR="00A160E4" w:rsidRPr="000C1711">
        <w:rPr>
          <w:spacing w:val="13"/>
          <w:sz w:val="22"/>
          <w:szCs w:val="22"/>
        </w:rPr>
        <w:t>Sa</w:t>
      </w:r>
      <w:r w:rsidR="00A160E4" w:rsidRPr="000C1711">
        <w:rPr>
          <w:sz w:val="22"/>
          <w:szCs w:val="22"/>
        </w:rPr>
        <w:t>yıl</w:t>
      </w:r>
      <w:r w:rsidRPr="000C1711">
        <w:rPr>
          <w:sz w:val="22"/>
          <w:szCs w:val="22"/>
        </w:rPr>
        <w:t xml:space="preserve">ı </w:t>
      </w:r>
      <w:r w:rsidRPr="000C1711">
        <w:rPr>
          <w:spacing w:val="20"/>
          <w:sz w:val="22"/>
          <w:szCs w:val="22"/>
        </w:rPr>
        <w:t xml:space="preserve">Kanunun </w:t>
      </w:r>
      <w:r w:rsidRPr="000C1711">
        <w:rPr>
          <w:spacing w:val="12"/>
          <w:sz w:val="22"/>
          <w:szCs w:val="22"/>
        </w:rPr>
        <w:t xml:space="preserve">58. </w:t>
      </w:r>
      <w:r w:rsidR="00A160E4" w:rsidRPr="000C1711">
        <w:rPr>
          <w:sz w:val="22"/>
          <w:szCs w:val="22"/>
        </w:rPr>
        <w:t>maddesi</w:t>
      </w:r>
      <w:r w:rsidRPr="000C1711">
        <w:rPr>
          <w:sz w:val="22"/>
          <w:szCs w:val="22"/>
        </w:rPr>
        <w:t xml:space="preserve"> ve Yüksek Öğretim Kurumlarında Döner Sermaye Gelirlerinden </w:t>
      </w:r>
      <w:r w:rsidRPr="000C1711">
        <w:rPr>
          <w:spacing w:val="-5"/>
          <w:sz w:val="22"/>
          <w:szCs w:val="22"/>
        </w:rPr>
        <w:t xml:space="preserve">Yapılacak </w:t>
      </w:r>
      <w:r w:rsidRPr="000C1711">
        <w:rPr>
          <w:sz w:val="22"/>
          <w:szCs w:val="22"/>
        </w:rPr>
        <w:t>Ek Ödemenin Dağıtılmasında Uygulanacak Usul ve Esaslara İlişkin Yönetmeliğ</w:t>
      </w:r>
      <w:r w:rsidR="00AD1A0C" w:rsidRPr="000C1711">
        <w:rPr>
          <w:sz w:val="22"/>
          <w:szCs w:val="22"/>
        </w:rPr>
        <w:t xml:space="preserve">e </w:t>
      </w:r>
      <w:r w:rsidRPr="000C1711">
        <w:rPr>
          <w:sz w:val="22"/>
          <w:szCs w:val="22"/>
        </w:rPr>
        <w:t>dayanılarak</w:t>
      </w:r>
      <w:r w:rsidRPr="000C1711">
        <w:rPr>
          <w:spacing w:val="-15"/>
          <w:sz w:val="22"/>
          <w:szCs w:val="22"/>
        </w:rPr>
        <w:t xml:space="preserve"> </w:t>
      </w:r>
      <w:r w:rsidRPr="000C1711">
        <w:rPr>
          <w:sz w:val="22"/>
          <w:szCs w:val="22"/>
        </w:rPr>
        <w:t>hazırlanmıştır.</w:t>
      </w:r>
    </w:p>
    <w:p w:rsidR="00D5765C" w:rsidRPr="000C1711" w:rsidRDefault="00D5765C">
      <w:pPr>
        <w:pStyle w:val="GvdeMetni"/>
        <w:spacing w:before="4"/>
        <w:rPr>
          <w:sz w:val="22"/>
          <w:szCs w:val="22"/>
        </w:rPr>
      </w:pPr>
    </w:p>
    <w:p w:rsidR="00D5765C" w:rsidRPr="000C1711" w:rsidRDefault="005D178D">
      <w:pPr>
        <w:pStyle w:val="Balk1"/>
        <w:spacing w:line="270" w:lineRule="exact"/>
        <w:ind w:left="1103"/>
        <w:rPr>
          <w:sz w:val="22"/>
          <w:szCs w:val="22"/>
        </w:rPr>
      </w:pPr>
      <w:r w:rsidRPr="000C1711">
        <w:rPr>
          <w:sz w:val="22"/>
          <w:szCs w:val="22"/>
        </w:rPr>
        <w:t>Tanımlar</w:t>
      </w:r>
    </w:p>
    <w:p w:rsidR="00D5765C" w:rsidRPr="000C1711" w:rsidRDefault="005D178D">
      <w:pPr>
        <w:spacing w:line="270" w:lineRule="exact"/>
        <w:ind w:left="1103"/>
      </w:pPr>
      <w:r w:rsidRPr="000C1711">
        <w:rPr>
          <w:b/>
        </w:rPr>
        <w:t xml:space="preserve">Madde 3 – </w:t>
      </w:r>
      <w:r w:rsidRPr="000C1711">
        <w:t>(1) Bu Yönergede geçen;</w:t>
      </w:r>
    </w:p>
    <w:p w:rsidR="00D5765C" w:rsidRPr="000C1711" w:rsidRDefault="00D5765C">
      <w:pPr>
        <w:pStyle w:val="GvdeMetni"/>
        <w:spacing w:before="4"/>
        <w:rPr>
          <w:sz w:val="22"/>
          <w:szCs w:val="22"/>
        </w:rPr>
      </w:pPr>
    </w:p>
    <w:p w:rsidR="00D5765C" w:rsidRPr="000C1711" w:rsidRDefault="00E23AA8" w:rsidP="00E23AA8">
      <w:pPr>
        <w:pStyle w:val="ListeParagraf"/>
        <w:tabs>
          <w:tab w:val="left" w:pos="1445"/>
        </w:tabs>
        <w:spacing w:line="220" w:lineRule="auto"/>
        <w:ind w:left="1102" w:right="1021"/>
      </w:pPr>
      <w:r w:rsidRPr="000C1711">
        <w:rPr>
          <w:b/>
        </w:rPr>
        <w:t>a)</w:t>
      </w:r>
      <w:r w:rsidR="005D178D" w:rsidRPr="000C1711">
        <w:rPr>
          <w:b/>
        </w:rPr>
        <w:t xml:space="preserve">Alt </w:t>
      </w:r>
      <w:r w:rsidR="005D178D" w:rsidRPr="000C1711">
        <w:rPr>
          <w:b/>
          <w:spacing w:val="3"/>
        </w:rPr>
        <w:t>Birim</w:t>
      </w:r>
      <w:r w:rsidR="005D178D" w:rsidRPr="000C1711">
        <w:rPr>
          <w:spacing w:val="3"/>
        </w:rPr>
        <w:t xml:space="preserve">: </w:t>
      </w:r>
      <w:r w:rsidR="005D178D" w:rsidRPr="000C1711">
        <w:t xml:space="preserve">Döner </w:t>
      </w:r>
      <w:r w:rsidR="005D178D" w:rsidRPr="000C1711">
        <w:rPr>
          <w:spacing w:val="2"/>
        </w:rPr>
        <w:t xml:space="preserve">Sermaye </w:t>
      </w:r>
      <w:r w:rsidR="005D178D" w:rsidRPr="000C1711">
        <w:rPr>
          <w:spacing w:val="4"/>
        </w:rPr>
        <w:t xml:space="preserve">gelirinin </w:t>
      </w:r>
      <w:r w:rsidR="005D178D" w:rsidRPr="000C1711">
        <w:t xml:space="preserve">elde edildiği </w:t>
      </w:r>
      <w:r w:rsidR="005D178D" w:rsidRPr="000C1711">
        <w:rPr>
          <w:spacing w:val="4"/>
        </w:rPr>
        <w:t xml:space="preserve">birimler </w:t>
      </w:r>
      <w:r w:rsidR="005D178D" w:rsidRPr="000C1711">
        <w:rPr>
          <w:spacing w:val="3"/>
        </w:rPr>
        <w:t xml:space="preserve">içerisinde </w:t>
      </w:r>
      <w:r w:rsidR="005D178D" w:rsidRPr="000C1711">
        <w:t>faaliyet gösteren bölümü, Ana Bilim/Ana Sanat Dalı, Bilim/ Sanat Dalını, ünite ve merkezleri,</w:t>
      </w:r>
    </w:p>
    <w:p w:rsidR="00D5765C" w:rsidRPr="000C1711" w:rsidRDefault="00D5765C" w:rsidP="000C1711">
      <w:pPr>
        <w:pStyle w:val="GvdeMetni"/>
        <w:rPr>
          <w:sz w:val="22"/>
          <w:szCs w:val="22"/>
        </w:rPr>
      </w:pPr>
    </w:p>
    <w:p w:rsidR="00D5765C" w:rsidRPr="000C1711" w:rsidRDefault="00E23AA8" w:rsidP="00E23AA8">
      <w:pPr>
        <w:pStyle w:val="ListeParagraf"/>
        <w:tabs>
          <w:tab w:val="left" w:pos="1404"/>
        </w:tabs>
        <w:spacing w:line="216" w:lineRule="auto"/>
        <w:ind w:left="1103" w:right="935"/>
      </w:pPr>
      <w:r w:rsidRPr="000C1711">
        <w:rPr>
          <w:b/>
        </w:rPr>
        <w:t>b)</w:t>
      </w:r>
      <w:r w:rsidR="005D178D" w:rsidRPr="000C1711">
        <w:rPr>
          <w:b/>
        </w:rPr>
        <w:t xml:space="preserve">Bireysel Gelir Getirici Faaliyet Puanı: </w:t>
      </w:r>
      <w:r w:rsidR="005D178D" w:rsidRPr="000C1711">
        <w:t>Birim içinde bireysel gelir getirici faaliyetlerden dolayı alınan mesai içi ve mesai dışı puanlarının toplamından oluşan puanı,</w:t>
      </w:r>
    </w:p>
    <w:p w:rsidR="00D5765C" w:rsidRPr="000C1711" w:rsidRDefault="00D5765C" w:rsidP="000C1711">
      <w:pPr>
        <w:pStyle w:val="GvdeMetni"/>
        <w:rPr>
          <w:sz w:val="22"/>
          <w:szCs w:val="22"/>
        </w:rPr>
      </w:pPr>
    </w:p>
    <w:p w:rsidR="00D5765C" w:rsidRPr="000C1711" w:rsidRDefault="00E23AA8" w:rsidP="00E23AA8">
      <w:pPr>
        <w:pStyle w:val="ListeParagraf"/>
        <w:tabs>
          <w:tab w:val="left" w:pos="1522"/>
        </w:tabs>
        <w:spacing w:before="108" w:line="220" w:lineRule="auto"/>
        <w:ind w:left="1102" w:right="1020"/>
      </w:pPr>
      <w:r w:rsidRPr="000C1711">
        <w:rPr>
          <w:b/>
        </w:rPr>
        <w:t>c)</w:t>
      </w:r>
      <w:r w:rsidR="005D178D" w:rsidRPr="000C1711">
        <w:rPr>
          <w:b/>
        </w:rPr>
        <w:t xml:space="preserve">Birim: </w:t>
      </w:r>
      <w:r w:rsidR="00A160E4" w:rsidRPr="000C1711">
        <w:t xml:space="preserve">Adıyaman </w:t>
      </w:r>
      <w:r w:rsidR="005D178D" w:rsidRPr="000C1711">
        <w:t xml:space="preserve">Üniversitesi Döner Sermaye İşletme Müdürlüğü aracılığıyla faaliyet gösteren fakülteleri, yüksekokulları, meslek yüksekokullarını ve </w:t>
      </w:r>
      <w:r w:rsidR="005D178D" w:rsidRPr="000C1711">
        <w:rPr>
          <w:spacing w:val="-8"/>
        </w:rPr>
        <w:t>uygulama-araştırma</w:t>
      </w:r>
      <w:r w:rsidR="005D178D" w:rsidRPr="000C1711">
        <w:rPr>
          <w:spacing w:val="-6"/>
        </w:rPr>
        <w:t xml:space="preserve"> </w:t>
      </w:r>
      <w:r w:rsidR="005D178D" w:rsidRPr="000C1711">
        <w:t>merkezlerini,</w:t>
      </w:r>
    </w:p>
    <w:p w:rsidR="00D5765C" w:rsidRPr="000C1711" w:rsidRDefault="00D5765C" w:rsidP="000C1711">
      <w:pPr>
        <w:pStyle w:val="GvdeMetni"/>
        <w:rPr>
          <w:sz w:val="22"/>
          <w:szCs w:val="22"/>
        </w:rPr>
      </w:pPr>
    </w:p>
    <w:p w:rsidR="00D5765C" w:rsidRPr="000C1711" w:rsidRDefault="00E23AA8" w:rsidP="00AD1A0C">
      <w:pPr>
        <w:pStyle w:val="ListeParagraf"/>
        <w:tabs>
          <w:tab w:val="left" w:pos="1522"/>
        </w:tabs>
        <w:spacing w:before="108" w:line="220" w:lineRule="auto"/>
        <w:ind w:left="1102" w:right="1020"/>
        <w:rPr>
          <w:b/>
        </w:rPr>
      </w:pPr>
      <w:r w:rsidRPr="000C1711">
        <w:rPr>
          <w:b/>
        </w:rPr>
        <w:t>ç)</w:t>
      </w:r>
      <w:r w:rsidR="005D178D" w:rsidRPr="000C1711">
        <w:rPr>
          <w:b/>
        </w:rPr>
        <w:t>Dağıtılacak Miktar:</w:t>
      </w:r>
      <w:r w:rsidR="005D178D" w:rsidRPr="000C1711">
        <w:t xml:space="preserve"> İlgili ödeme dönemi için yönetim kurulunun, kanuni sınırlar </w:t>
      </w:r>
      <w:proofErr w:type="gramStart"/>
      <w:r w:rsidR="005D178D" w:rsidRPr="000C1711">
        <w:t>dahilinde</w:t>
      </w:r>
      <w:proofErr w:type="gramEnd"/>
      <w:r w:rsidR="005D178D" w:rsidRPr="000C1711">
        <w:t xml:space="preserve"> yapılacak kesintilerden sonra dağıtımına karar verdiği miktarı,</w:t>
      </w:r>
    </w:p>
    <w:p w:rsidR="00D5765C" w:rsidRPr="000C1711" w:rsidRDefault="00D5765C" w:rsidP="000C1711">
      <w:pPr>
        <w:pStyle w:val="GvdeMetni"/>
        <w:rPr>
          <w:sz w:val="22"/>
          <w:szCs w:val="22"/>
        </w:rPr>
      </w:pPr>
    </w:p>
    <w:p w:rsidR="00D5765C" w:rsidRPr="000C1711" w:rsidRDefault="00E23AA8" w:rsidP="00E23AA8">
      <w:pPr>
        <w:pStyle w:val="ListeParagraf"/>
        <w:tabs>
          <w:tab w:val="left" w:pos="1428"/>
        </w:tabs>
        <w:ind w:left="1102" w:right="1015"/>
      </w:pPr>
      <w:r w:rsidRPr="000C1711">
        <w:rPr>
          <w:b/>
        </w:rPr>
        <w:t>d)</w:t>
      </w:r>
      <w:r w:rsidR="005D178D" w:rsidRPr="000C1711">
        <w:rPr>
          <w:b/>
        </w:rPr>
        <w:t xml:space="preserve">Döner Sermaye Geliri: </w:t>
      </w:r>
      <w:r w:rsidR="005D178D" w:rsidRPr="000C1711">
        <w:t>İlgili mevzuat uyarınca mesai saatleri içinde ve mesai saatleri dışında döner sermaye faaliyetleri sonucunda elde edilen</w:t>
      </w:r>
      <w:r w:rsidR="005D178D" w:rsidRPr="000C1711">
        <w:rPr>
          <w:spacing w:val="-33"/>
        </w:rPr>
        <w:t xml:space="preserve"> </w:t>
      </w:r>
      <w:r w:rsidR="005D178D" w:rsidRPr="000C1711">
        <w:t>geliri,</w:t>
      </w:r>
    </w:p>
    <w:p w:rsidR="00D5765C" w:rsidRPr="000C1711" w:rsidRDefault="00D5765C">
      <w:pPr>
        <w:pStyle w:val="GvdeMetni"/>
        <w:spacing w:before="8"/>
        <w:rPr>
          <w:sz w:val="22"/>
          <w:szCs w:val="22"/>
        </w:rPr>
      </w:pPr>
    </w:p>
    <w:p w:rsidR="00A96A1D" w:rsidRPr="000C1711" w:rsidRDefault="00E23AA8" w:rsidP="00AD1A0C">
      <w:pPr>
        <w:pStyle w:val="ListeParagraf"/>
        <w:tabs>
          <w:tab w:val="left" w:pos="1462"/>
        </w:tabs>
        <w:spacing w:line="216" w:lineRule="auto"/>
        <w:ind w:left="1131" w:right="932"/>
      </w:pPr>
      <w:r w:rsidRPr="000C1711">
        <w:rPr>
          <w:b/>
        </w:rPr>
        <w:t>e)</w:t>
      </w:r>
      <w:r w:rsidR="00E36990" w:rsidRPr="000C1711">
        <w:rPr>
          <w:b/>
        </w:rPr>
        <w:t xml:space="preserve">Ek Ödeme Matrahı: </w:t>
      </w:r>
      <w:r w:rsidR="00E36990" w:rsidRPr="000C1711">
        <w:t xml:space="preserve">Ek ödemeden yararlanacak personelin </w:t>
      </w:r>
      <w:r w:rsidR="005D178D" w:rsidRPr="000C1711">
        <w:t xml:space="preserve">aylık (ek gösterge dâhil), </w:t>
      </w:r>
      <w:r w:rsidR="005D178D" w:rsidRPr="000C1711">
        <w:rPr>
          <w:spacing w:val="-4"/>
        </w:rPr>
        <w:t xml:space="preserve">yan </w:t>
      </w:r>
      <w:r w:rsidR="005D178D" w:rsidRPr="000C1711">
        <w:t>ödeme, ödenek (geliştirme ödeneği hariç) ve her türlü tazminat (makam, temsil, görev ve yabancı dil tazminatı hariç)</w:t>
      </w:r>
      <w:r w:rsidR="005D178D" w:rsidRPr="000C1711">
        <w:rPr>
          <w:spacing w:val="10"/>
        </w:rPr>
        <w:t xml:space="preserve"> </w:t>
      </w:r>
      <w:r w:rsidR="005D178D" w:rsidRPr="000C1711">
        <w:t>toplamını,</w:t>
      </w:r>
    </w:p>
    <w:p w:rsidR="00AD1A0C" w:rsidRPr="000C1711" w:rsidRDefault="00AD1A0C" w:rsidP="00AD1A0C">
      <w:pPr>
        <w:pStyle w:val="ListeParagraf"/>
        <w:tabs>
          <w:tab w:val="left" w:pos="1462"/>
        </w:tabs>
        <w:spacing w:line="216" w:lineRule="auto"/>
        <w:ind w:left="1131" w:right="932"/>
      </w:pPr>
    </w:p>
    <w:p w:rsidR="00D5765C" w:rsidRPr="000C1711" w:rsidRDefault="00E23AA8" w:rsidP="00E23AA8">
      <w:pPr>
        <w:pStyle w:val="ListeParagraf"/>
        <w:tabs>
          <w:tab w:val="left" w:pos="1597"/>
          <w:tab w:val="left" w:pos="1598"/>
          <w:tab w:val="left" w:pos="2584"/>
          <w:tab w:val="left" w:pos="3350"/>
          <w:tab w:val="left" w:pos="4461"/>
          <w:tab w:val="left" w:pos="5590"/>
          <w:tab w:val="left" w:pos="6434"/>
          <w:tab w:val="left" w:pos="7539"/>
        </w:tabs>
        <w:spacing w:before="92" w:line="218" w:lineRule="auto"/>
        <w:ind w:left="1131" w:right="1025"/>
      </w:pPr>
      <w:r w:rsidRPr="000C1711">
        <w:rPr>
          <w:b/>
        </w:rPr>
        <w:t xml:space="preserve">f)Gider: </w:t>
      </w:r>
      <w:r w:rsidR="005D178D" w:rsidRPr="000C1711">
        <w:t>İlgili</w:t>
      </w:r>
      <w:r w:rsidR="005D178D" w:rsidRPr="000C1711">
        <w:tab/>
        <w:t>mevzuat</w:t>
      </w:r>
      <w:r w:rsidRPr="000C1711">
        <w:t xml:space="preserve"> </w:t>
      </w:r>
      <w:r w:rsidR="005D178D" w:rsidRPr="000C1711">
        <w:t>uyarınca</w:t>
      </w:r>
      <w:r w:rsidR="005D178D" w:rsidRPr="000C1711">
        <w:tab/>
        <w:t>döner</w:t>
      </w:r>
      <w:r w:rsidRPr="000C1711">
        <w:t xml:space="preserve"> </w:t>
      </w:r>
      <w:r w:rsidR="005D178D" w:rsidRPr="000C1711">
        <w:t>sermaye</w:t>
      </w:r>
      <w:r w:rsidRPr="000C1711">
        <w:t xml:space="preserve"> </w:t>
      </w:r>
      <w:r w:rsidR="005D178D" w:rsidRPr="000C1711">
        <w:rPr>
          <w:spacing w:val="-3"/>
        </w:rPr>
        <w:t xml:space="preserve">faaliyetlerini </w:t>
      </w:r>
      <w:r w:rsidR="005D178D" w:rsidRPr="000C1711">
        <w:t>gerçekleştirmek için yapılan</w:t>
      </w:r>
      <w:r w:rsidR="005D178D" w:rsidRPr="000C1711">
        <w:rPr>
          <w:spacing w:val="11"/>
        </w:rPr>
        <w:t xml:space="preserve"> </w:t>
      </w:r>
      <w:r w:rsidR="005D178D" w:rsidRPr="000C1711">
        <w:t>harcamaları,</w:t>
      </w:r>
    </w:p>
    <w:p w:rsidR="00D5765C" w:rsidRPr="000C1711" w:rsidRDefault="00D5765C">
      <w:pPr>
        <w:pStyle w:val="GvdeMetni"/>
        <w:spacing w:before="1"/>
        <w:rPr>
          <w:sz w:val="22"/>
          <w:szCs w:val="22"/>
        </w:rPr>
      </w:pPr>
    </w:p>
    <w:p w:rsidR="00E36990" w:rsidRPr="000C1711" w:rsidRDefault="00E23AA8" w:rsidP="00E36990">
      <w:pPr>
        <w:pStyle w:val="ListeParagraf"/>
        <w:tabs>
          <w:tab w:val="left" w:pos="1380"/>
        </w:tabs>
        <w:spacing w:line="220" w:lineRule="auto"/>
        <w:ind w:left="1103" w:right="936"/>
        <w:rPr>
          <w:color w:val="000000"/>
        </w:rPr>
      </w:pPr>
      <w:r w:rsidRPr="005C61F1">
        <w:rPr>
          <w:b/>
        </w:rPr>
        <w:t>g)</w:t>
      </w:r>
      <w:r w:rsidR="005D178D" w:rsidRPr="005C61F1">
        <w:rPr>
          <w:b/>
        </w:rPr>
        <w:t xml:space="preserve">Gelir Getirici Faaliyet: </w:t>
      </w:r>
      <w:r w:rsidR="00E36990" w:rsidRPr="005C61F1">
        <w:rPr>
          <w:color w:val="000000"/>
        </w:rPr>
        <w:t>Yapılan işlem sonucunda döner sermaye işletmesine gelir getiren faaliyetleri</w:t>
      </w:r>
    </w:p>
    <w:p w:rsidR="00E36990" w:rsidRPr="000C1711" w:rsidRDefault="00E36990" w:rsidP="00E36990">
      <w:pPr>
        <w:pStyle w:val="ListeParagraf"/>
        <w:tabs>
          <w:tab w:val="left" w:pos="1380"/>
        </w:tabs>
        <w:spacing w:line="220" w:lineRule="auto"/>
        <w:ind w:left="1103" w:right="936"/>
        <w:rPr>
          <w:b/>
        </w:rPr>
      </w:pPr>
    </w:p>
    <w:p w:rsidR="00D5765C" w:rsidRDefault="00E23AA8" w:rsidP="00E36990">
      <w:pPr>
        <w:pStyle w:val="ListeParagraf"/>
        <w:tabs>
          <w:tab w:val="left" w:pos="1380"/>
        </w:tabs>
        <w:spacing w:line="220" w:lineRule="auto"/>
        <w:ind w:left="1103" w:right="936"/>
      </w:pPr>
      <w:r w:rsidRPr="000C1711">
        <w:rPr>
          <w:b/>
        </w:rPr>
        <w:t>ğ)</w:t>
      </w:r>
      <w:r w:rsidR="005D178D" w:rsidRPr="000C1711">
        <w:rPr>
          <w:b/>
        </w:rPr>
        <w:t xml:space="preserve">Kanun: </w:t>
      </w:r>
      <w:r w:rsidR="005D178D" w:rsidRPr="000C1711">
        <w:t>2547 Sayılı Yüksek Öğretim</w:t>
      </w:r>
      <w:r w:rsidR="005D178D" w:rsidRPr="000C1711">
        <w:rPr>
          <w:spacing w:val="-11"/>
        </w:rPr>
        <w:t xml:space="preserve"> </w:t>
      </w:r>
      <w:r w:rsidR="005D178D" w:rsidRPr="000C1711">
        <w:t>Kanununu,</w:t>
      </w:r>
    </w:p>
    <w:p w:rsidR="000F0F1C" w:rsidRDefault="000F0F1C" w:rsidP="00E36990">
      <w:pPr>
        <w:pStyle w:val="ListeParagraf"/>
        <w:tabs>
          <w:tab w:val="left" w:pos="1380"/>
        </w:tabs>
        <w:spacing w:line="220" w:lineRule="auto"/>
        <w:ind w:left="1103" w:right="936"/>
      </w:pPr>
    </w:p>
    <w:p w:rsidR="000F0F1C" w:rsidRDefault="000F0F1C" w:rsidP="00E36990">
      <w:pPr>
        <w:pStyle w:val="ListeParagraf"/>
        <w:tabs>
          <w:tab w:val="left" w:pos="1380"/>
        </w:tabs>
        <w:spacing w:line="220" w:lineRule="auto"/>
        <w:ind w:left="1103" w:right="936"/>
      </w:pPr>
    </w:p>
    <w:p w:rsidR="000F0F1C" w:rsidRPr="000C1711" w:rsidRDefault="000F0F1C" w:rsidP="00E36990">
      <w:pPr>
        <w:pStyle w:val="ListeParagraf"/>
        <w:tabs>
          <w:tab w:val="left" w:pos="1380"/>
        </w:tabs>
        <w:spacing w:line="220" w:lineRule="auto"/>
        <w:ind w:left="1103" w:right="936"/>
      </w:pPr>
    </w:p>
    <w:p w:rsidR="00D5765C" w:rsidRPr="000C1711" w:rsidRDefault="00D5765C">
      <w:pPr>
        <w:pStyle w:val="GvdeMetni"/>
        <w:spacing w:before="7"/>
        <w:rPr>
          <w:sz w:val="22"/>
          <w:szCs w:val="22"/>
        </w:rPr>
      </w:pPr>
    </w:p>
    <w:p w:rsidR="00D5765C" w:rsidRDefault="00E23AA8" w:rsidP="00E23AA8">
      <w:pPr>
        <w:pStyle w:val="ListeParagraf"/>
        <w:tabs>
          <w:tab w:val="left" w:pos="1438"/>
        </w:tabs>
        <w:spacing w:line="216" w:lineRule="auto"/>
        <w:ind w:left="1103" w:right="934"/>
      </w:pPr>
      <w:r w:rsidRPr="000C1711">
        <w:rPr>
          <w:b/>
        </w:rPr>
        <w:t>h)</w:t>
      </w:r>
      <w:r w:rsidR="005D178D" w:rsidRPr="000C1711">
        <w:rPr>
          <w:b/>
        </w:rPr>
        <w:t xml:space="preserve">Kanuni Kesintiler: </w:t>
      </w:r>
      <w:r w:rsidR="005D178D" w:rsidRPr="000C1711">
        <w:t>Kanunun 58. maddesi ile 5234 sayılı kanunun geçici 1. maddesi uyarınca yapılması öngörülen</w:t>
      </w:r>
      <w:r w:rsidR="005D178D" w:rsidRPr="000C1711">
        <w:rPr>
          <w:spacing w:val="6"/>
        </w:rPr>
        <w:t xml:space="preserve"> </w:t>
      </w:r>
      <w:r w:rsidR="005D178D" w:rsidRPr="000C1711">
        <w:t>kesintileri,</w:t>
      </w:r>
    </w:p>
    <w:p w:rsidR="00D5765C" w:rsidRPr="000C1711" w:rsidRDefault="00E23AA8">
      <w:pPr>
        <w:spacing w:before="227"/>
        <w:ind w:left="1103"/>
      </w:pPr>
      <w:r w:rsidRPr="000C1711">
        <w:rPr>
          <w:b/>
        </w:rPr>
        <w:t>ı)</w:t>
      </w:r>
      <w:r w:rsidR="005D178D" w:rsidRPr="000C1711">
        <w:rPr>
          <w:b/>
        </w:rPr>
        <w:t xml:space="preserve">Kurum: </w:t>
      </w:r>
      <w:r w:rsidR="00A160E4" w:rsidRPr="000C1711">
        <w:t>Adıyaman</w:t>
      </w:r>
      <w:r w:rsidR="005D178D" w:rsidRPr="000C1711">
        <w:t xml:space="preserve"> Üniversitesini,</w:t>
      </w:r>
    </w:p>
    <w:p w:rsidR="00D5765C" w:rsidRPr="000C1711" w:rsidRDefault="00D5765C">
      <w:pPr>
        <w:pStyle w:val="GvdeMetni"/>
        <w:spacing w:before="7"/>
        <w:rPr>
          <w:sz w:val="22"/>
          <w:szCs w:val="22"/>
        </w:rPr>
      </w:pPr>
    </w:p>
    <w:p w:rsidR="00D5765C" w:rsidRPr="000C1711" w:rsidRDefault="00E23AA8" w:rsidP="00E23AA8">
      <w:pPr>
        <w:pStyle w:val="ListeParagraf"/>
        <w:tabs>
          <w:tab w:val="left" w:pos="1334"/>
        </w:tabs>
        <w:spacing w:line="220" w:lineRule="auto"/>
        <w:ind w:left="1102" w:right="1022"/>
      </w:pPr>
      <w:r w:rsidRPr="000C1711">
        <w:rPr>
          <w:b/>
        </w:rPr>
        <w:t>i)</w:t>
      </w:r>
      <w:r w:rsidR="005D178D" w:rsidRPr="000C1711">
        <w:rPr>
          <w:b/>
        </w:rPr>
        <w:t xml:space="preserve">Mesai </w:t>
      </w:r>
      <w:r w:rsidR="005D178D" w:rsidRPr="000C1711">
        <w:rPr>
          <w:b/>
          <w:spacing w:val="3"/>
        </w:rPr>
        <w:t xml:space="preserve">Dışı Çalışma: </w:t>
      </w:r>
      <w:r w:rsidR="005D178D" w:rsidRPr="000C1711">
        <w:t xml:space="preserve">Mesai </w:t>
      </w:r>
      <w:r w:rsidR="005D178D" w:rsidRPr="000C1711">
        <w:rPr>
          <w:spacing w:val="3"/>
        </w:rPr>
        <w:t xml:space="preserve">saatleri içinde </w:t>
      </w:r>
      <w:r w:rsidR="005D178D" w:rsidRPr="000C1711">
        <w:t>yapılan çalışmalar dışında, sınırları yönetim kurulunca belirlenen çalışma günlerinde yapılan</w:t>
      </w:r>
      <w:r w:rsidR="005D178D" w:rsidRPr="000C1711">
        <w:rPr>
          <w:spacing w:val="-9"/>
        </w:rPr>
        <w:t xml:space="preserve"> </w:t>
      </w:r>
      <w:r w:rsidR="005D178D" w:rsidRPr="000C1711">
        <w:t>çalışmaları,</w:t>
      </w:r>
    </w:p>
    <w:p w:rsidR="00D5765C" w:rsidRPr="000C1711" w:rsidRDefault="00D5765C">
      <w:pPr>
        <w:pStyle w:val="GvdeMetni"/>
        <w:spacing w:before="7"/>
        <w:rPr>
          <w:sz w:val="22"/>
          <w:szCs w:val="22"/>
        </w:rPr>
      </w:pPr>
    </w:p>
    <w:p w:rsidR="00D5765C" w:rsidRPr="000C1711" w:rsidRDefault="00E23AA8" w:rsidP="00E23AA8">
      <w:pPr>
        <w:pStyle w:val="ListeParagraf"/>
        <w:tabs>
          <w:tab w:val="left" w:pos="1423"/>
        </w:tabs>
        <w:spacing w:line="216" w:lineRule="auto"/>
        <w:ind w:left="1139" w:right="935"/>
      </w:pPr>
      <w:r w:rsidRPr="000C1711">
        <w:rPr>
          <w:b/>
        </w:rPr>
        <w:t>j)</w:t>
      </w:r>
      <w:r w:rsidR="005D178D" w:rsidRPr="000C1711">
        <w:rPr>
          <w:b/>
        </w:rPr>
        <w:t xml:space="preserve">Mesai Dışı Gelir: </w:t>
      </w:r>
      <w:r w:rsidR="005D178D" w:rsidRPr="000C1711">
        <w:t xml:space="preserve">İlgili mevzuat </w:t>
      </w:r>
      <w:r w:rsidR="005D178D" w:rsidRPr="000C1711">
        <w:rPr>
          <w:spacing w:val="5"/>
        </w:rPr>
        <w:t xml:space="preserve">uyarınca </w:t>
      </w:r>
      <w:r w:rsidR="005D178D" w:rsidRPr="000C1711">
        <w:t>tespit edilen çalışma saatleri dışında ve/veya hafta sonu ve/veya resmi tatillerde elde edilen</w:t>
      </w:r>
      <w:r w:rsidR="005D178D" w:rsidRPr="000C1711">
        <w:rPr>
          <w:spacing w:val="1"/>
        </w:rPr>
        <w:t xml:space="preserve"> </w:t>
      </w:r>
      <w:r w:rsidR="005D178D" w:rsidRPr="000C1711">
        <w:t>geliri,</w:t>
      </w:r>
    </w:p>
    <w:p w:rsidR="00D5765C" w:rsidRPr="000C1711" w:rsidRDefault="00D5765C">
      <w:pPr>
        <w:pStyle w:val="GvdeMetni"/>
        <w:spacing w:before="4"/>
        <w:rPr>
          <w:sz w:val="22"/>
          <w:szCs w:val="22"/>
        </w:rPr>
      </w:pPr>
    </w:p>
    <w:p w:rsidR="00D5765C" w:rsidRPr="000C1711" w:rsidRDefault="00E23AA8" w:rsidP="00E23AA8">
      <w:pPr>
        <w:pStyle w:val="ListeParagraf"/>
        <w:tabs>
          <w:tab w:val="left" w:pos="1450"/>
        </w:tabs>
        <w:spacing w:line="206" w:lineRule="auto"/>
        <w:ind w:left="1103" w:right="935"/>
      </w:pPr>
      <w:r w:rsidRPr="000C1711">
        <w:rPr>
          <w:b/>
        </w:rPr>
        <w:t>k)</w:t>
      </w:r>
      <w:r w:rsidR="005D178D" w:rsidRPr="000C1711">
        <w:rPr>
          <w:b/>
        </w:rPr>
        <w:t xml:space="preserve">Mesai İçi Gelir: </w:t>
      </w:r>
      <w:r w:rsidR="005D178D" w:rsidRPr="000C1711">
        <w:t>İlgili mevzuatı uyarınca tespit edilen çalışma saatleri içinde elde edilen</w:t>
      </w:r>
      <w:r w:rsidR="005D178D" w:rsidRPr="000C1711">
        <w:rPr>
          <w:spacing w:val="5"/>
        </w:rPr>
        <w:t xml:space="preserve"> </w:t>
      </w:r>
      <w:r w:rsidR="005D178D" w:rsidRPr="000C1711">
        <w:rPr>
          <w:position w:val="1"/>
        </w:rPr>
        <w:t>geliri,</w:t>
      </w:r>
    </w:p>
    <w:p w:rsidR="00D5765C" w:rsidRPr="000C1711" w:rsidRDefault="00D5765C">
      <w:pPr>
        <w:pStyle w:val="GvdeMetni"/>
        <w:spacing w:before="1"/>
        <w:rPr>
          <w:sz w:val="22"/>
          <w:szCs w:val="22"/>
        </w:rPr>
      </w:pPr>
    </w:p>
    <w:p w:rsidR="00D5765C" w:rsidRPr="000C1711" w:rsidRDefault="00E23AA8" w:rsidP="00E23AA8">
      <w:pPr>
        <w:pStyle w:val="ListeParagraf"/>
        <w:tabs>
          <w:tab w:val="left" w:pos="1394"/>
        </w:tabs>
        <w:spacing w:before="1" w:line="211" w:lineRule="auto"/>
        <w:ind w:left="1131" w:right="930"/>
      </w:pPr>
      <w:r w:rsidRPr="000C1711">
        <w:rPr>
          <w:b/>
        </w:rPr>
        <w:t>l)</w:t>
      </w:r>
      <w:r w:rsidR="005D178D" w:rsidRPr="000C1711">
        <w:rPr>
          <w:b/>
        </w:rPr>
        <w:t xml:space="preserve">Ödeme Dönemi: </w:t>
      </w:r>
      <w:r w:rsidR="005D178D" w:rsidRPr="000C1711">
        <w:t xml:space="preserve">Yıl içerisinde döner sermaye ek ödemesinin yapılacağı aylık dönemler ile </w:t>
      </w:r>
      <w:r w:rsidR="005D178D" w:rsidRPr="000C1711">
        <w:rPr>
          <w:position w:val="1"/>
        </w:rPr>
        <w:t xml:space="preserve">Kanunun 58. maddesinin (e) fıkrası kapsamına </w:t>
      </w:r>
      <w:r w:rsidR="005D178D" w:rsidRPr="000C1711">
        <w:rPr>
          <w:spacing w:val="-3"/>
          <w:position w:val="1"/>
        </w:rPr>
        <w:t xml:space="preserve">giren </w:t>
      </w:r>
      <w:r w:rsidR="005D178D" w:rsidRPr="000C1711">
        <w:rPr>
          <w:position w:val="1"/>
        </w:rPr>
        <w:t>birimler</w:t>
      </w:r>
      <w:r w:rsidR="005D178D" w:rsidRPr="000C1711">
        <w:t xml:space="preserve"> açısından, hizmetin gerçekleşmesi ve gelirin tahsilâtına göre bu usul ve esaslar dikkate alınarak yönetim kurulunca belirlenen ödeme</w:t>
      </w:r>
      <w:r w:rsidR="005D178D" w:rsidRPr="000C1711">
        <w:rPr>
          <w:spacing w:val="4"/>
        </w:rPr>
        <w:t xml:space="preserve"> </w:t>
      </w:r>
      <w:r w:rsidR="005D178D" w:rsidRPr="000C1711">
        <w:t>dönemini,</w:t>
      </w:r>
    </w:p>
    <w:p w:rsidR="00D5765C" w:rsidRPr="000C1711" w:rsidRDefault="00D5765C">
      <w:pPr>
        <w:pStyle w:val="GvdeMetni"/>
        <w:spacing w:before="3"/>
        <w:rPr>
          <w:sz w:val="22"/>
          <w:szCs w:val="22"/>
        </w:rPr>
      </w:pPr>
    </w:p>
    <w:p w:rsidR="00D5765C" w:rsidRPr="000C1711" w:rsidRDefault="00E23AA8" w:rsidP="00E23AA8">
      <w:pPr>
        <w:pStyle w:val="ListeParagraf"/>
        <w:tabs>
          <w:tab w:val="left" w:pos="1565"/>
        </w:tabs>
        <w:spacing w:before="1"/>
        <w:ind w:left="1131" w:right="933"/>
      </w:pPr>
      <w:r w:rsidRPr="000C1711">
        <w:rPr>
          <w:b/>
          <w:spacing w:val="-3"/>
        </w:rPr>
        <w:t>m)</w:t>
      </w:r>
      <w:r w:rsidR="005D178D" w:rsidRPr="000C1711">
        <w:rPr>
          <w:b/>
          <w:spacing w:val="-3"/>
        </w:rPr>
        <w:t xml:space="preserve">Tavan </w:t>
      </w:r>
      <w:r w:rsidR="005D178D" w:rsidRPr="000C1711">
        <w:rPr>
          <w:b/>
        </w:rPr>
        <w:t xml:space="preserve">Ek Ödeme Katsayısı: </w:t>
      </w:r>
      <w:r w:rsidR="005D178D" w:rsidRPr="000C1711">
        <w:t>Ek ödemeden yararlanacak personelin kadro/görev unvanına göre kanunun 58. maddesinde belirlenmiş bulunan tavan katsayısını,</w:t>
      </w:r>
    </w:p>
    <w:p w:rsidR="00D5765C" w:rsidRPr="000C1711" w:rsidRDefault="00D5765C">
      <w:pPr>
        <w:pStyle w:val="GvdeMetni"/>
        <w:rPr>
          <w:sz w:val="22"/>
          <w:szCs w:val="22"/>
        </w:rPr>
      </w:pPr>
    </w:p>
    <w:p w:rsidR="00D5765C" w:rsidRPr="000C1711" w:rsidRDefault="00E23AA8" w:rsidP="00E23AA8">
      <w:pPr>
        <w:tabs>
          <w:tab w:val="left" w:pos="1394"/>
        </w:tabs>
      </w:pPr>
      <w:r w:rsidRPr="000C1711">
        <w:rPr>
          <w:b/>
        </w:rPr>
        <w:t xml:space="preserve">                   n)</w:t>
      </w:r>
      <w:r w:rsidR="005D178D" w:rsidRPr="000C1711">
        <w:rPr>
          <w:b/>
        </w:rPr>
        <w:t xml:space="preserve">Yönetici: </w:t>
      </w:r>
      <w:r w:rsidR="005D178D" w:rsidRPr="000C1711">
        <w:t>Kanunun 58. maddesinin (f) fıkrasında sayılan</w:t>
      </w:r>
      <w:r w:rsidR="005D178D" w:rsidRPr="000C1711">
        <w:rPr>
          <w:spacing w:val="-13"/>
        </w:rPr>
        <w:t xml:space="preserve"> </w:t>
      </w:r>
      <w:r w:rsidR="005D178D" w:rsidRPr="000C1711">
        <w:t>yöneticileri,</w:t>
      </w:r>
    </w:p>
    <w:p w:rsidR="00D5765C" w:rsidRPr="000C1711" w:rsidRDefault="00D5765C">
      <w:pPr>
        <w:pStyle w:val="GvdeMetni"/>
        <w:spacing w:before="2"/>
        <w:rPr>
          <w:sz w:val="22"/>
          <w:szCs w:val="22"/>
        </w:rPr>
      </w:pPr>
    </w:p>
    <w:p w:rsidR="00D5765C" w:rsidRPr="000C1711" w:rsidRDefault="00E23AA8" w:rsidP="00E23AA8">
      <w:pPr>
        <w:tabs>
          <w:tab w:val="left" w:pos="1351"/>
        </w:tabs>
        <w:spacing w:before="1"/>
      </w:pPr>
      <w:r w:rsidRPr="000C1711">
        <w:rPr>
          <w:b/>
        </w:rPr>
        <w:t xml:space="preserve">                   o)</w:t>
      </w:r>
      <w:r w:rsidR="005D178D" w:rsidRPr="000C1711">
        <w:rPr>
          <w:b/>
        </w:rPr>
        <w:t xml:space="preserve">Yönetim Kurulu: </w:t>
      </w:r>
      <w:r w:rsidR="00A160E4" w:rsidRPr="000C1711">
        <w:t>Adıyaman</w:t>
      </w:r>
      <w:r w:rsidR="005D178D" w:rsidRPr="000C1711">
        <w:t xml:space="preserve"> Üniversitesi Yönetim</w:t>
      </w:r>
      <w:r w:rsidR="005D178D" w:rsidRPr="000C1711">
        <w:rPr>
          <w:spacing w:val="-31"/>
        </w:rPr>
        <w:t xml:space="preserve"> </w:t>
      </w:r>
      <w:r w:rsidR="005D178D" w:rsidRPr="000C1711">
        <w:t>Kurulunu,</w:t>
      </w:r>
    </w:p>
    <w:p w:rsidR="00E23AA8" w:rsidRPr="000C1711" w:rsidRDefault="00E23AA8" w:rsidP="00E23AA8">
      <w:pPr>
        <w:pStyle w:val="GvdeMetni"/>
        <w:ind w:right="1015"/>
        <w:jc w:val="both"/>
        <w:rPr>
          <w:sz w:val="22"/>
          <w:szCs w:val="22"/>
        </w:rPr>
      </w:pPr>
    </w:p>
    <w:p w:rsidR="00D5765C" w:rsidRPr="000C1711" w:rsidRDefault="00E23AA8" w:rsidP="00E23AA8">
      <w:pPr>
        <w:pStyle w:val="ListeParagraf"/>
        <w:tabs>
          <w:tab w:val="left" w:pos="1394"/>
        </w:tabs>
        <w:spacing w:before="1" w:line="211" w:lineRule="auto"/>
        <w:ind w:left="1131" w:right="930"/>
      </w:pPr>
      <w:r w:rsidRPr="000C1711">
        <w:rPr>
          <w:b/>
        </w:rPr>
        <w:t>ö)</w:t>
      </w:r>
      <w:r w:rsidR="005D178D" w:rsidRPr="000C1711">
        <w:rPr>
          <w:b/>
        </w:rPr>
        <w:t>Yönetmelik:</w:t>
      </w:r>
      <w:r w:rsidR="005D178D" w:rsidRPr="000C1711">
        <w:t xml:space="preserve"> Resmi Gazetede yayımlanan Yükseköğretim Kurumlarında Döner Sermaye Gelirlerinden Yapılacak Ek Ödemenin Dağıtılmasında Uygulanacak Usul ve Esaslara İlişkin Yönetmeliği ifade eder.</w:t>
      </w:r>
    </w:p>
    <w:p w:rsidR="00D5765C" w:rsidRPr="000C1711" w:rsidRDefault="00D5765C">
      <w:pPr>
        <w:pStyle w:val="GvdeMetni"/>
        <w:spacing w:before="3"/>
        <w:rPr>
          <w:sz w:val="22"/>
          <w:szCs w:val="22"/>
        </w:rPr>
      </w:pPr>
    </w:p>
    <w:p w:rsidR="00D5765C" w:rsidRPr="000C1711" w:rsidRDefault="00E23AA8" w:rsidP="00E23AA8">
      <w:pPr>
        <w:pStyle w:val="ListeParagraf"/>
        <w:tabs>
          <w:tab w:val="left" w:pos="1394"/>
        </w:tabs>
        <w:spacing w:before="1" w:line="211" w:lineRule="auto"/>
        <w:ind w:left="1131" w:right="930"/>
      </w:pPr>
      <w:r w:rsidRPr="000C1711">
        <w:t xml:space="preserve"> </w:t>
      </w:r>
      <w:r w:rsidRPr="000C1711">
        <w:rPr>
          <w:b/>
        </w:rPr>
        <w:t xml:space="preserve">p)Üniversite Sanayi İşbirliği: </w:t>
      </w:r>
      <w:r w:rsidR="005D178D" w:rsidRPr="000C1711">
        <w:t xml:space="preserve">Ülkemizde, Üniversite-Sanayi işbirliğinde paydaşlar arasındaki </w:t>
      </w:r>
      <w:proofErr w:type="gramStart"/>
      <w:r w:rsidR="005D178D" w:rsidRPr="000C1711">
        <w:t>sinerjiyi</w:t>
      </w:r>
      <w:proofErr w:type="gramEnd"/>
      <w:r w:rsidR="005D178D" w:rsidRPr="000C1711">
        <w:t xml:space="preserve"> artırmak, ulusal yenilik ekosisteminde bu işbirliğini geliştirmek, sanayimizi rekabet gücü ve katma değeri yüksek yenilikçi ürünler üretebilen ileri teknoloji ağırlıklı ve sürdürülebilir bir yapıya kavuşturmak amacıyla gerçekleştirilen;</w:t>
      </w:r>
    </w:p>
    <w:p w:rsidR="00E23AA8" w:rsidRPr="000C1711" w:rsidRDefault="00E23AA8" w:rsidP="00E23AA8">
      <w:pPr>
        <w:pStyle w:val="ListeParagraf"/>
        <w:tabs>
          <w:tab w:val="left" w:pos="1394"/>
        </w:tabs>
        <w:spacing w:before="1" w:line="211" w:lineRule="auto"/>
        <w:ind w:left="1131" w:right="930"/>
      </w:pPr>
    </w:p>
    <w:p w:rsidR="00D5765C" w:rsidRPr="000C1711" w:rsidRDefault="00E23AA8" w:rsidP="00E23AA8">
      <w:pPr>
        <w:pStyle w:val="ListeParagraf"/>
        <w:tabs>
          <w:tab w:val="left" w:pos="1394"/>
        </w:tabs>
        <w:spacing w:before="1" w:line="211" w:lineRule="auto"/>
        <w:ind w:left="1131" w:right="930"/>
      </w:pPr>
      <w:proofErr w:type="gramStart"/>
      <w:r w:rsidRPr="000C1711">
        <w:rPr>
          <w:b/>
        </w:rPr>
        <w:t>1-</w:t>
      </w:r>
      <w:r w:rsidR="005D178D" w:rsidRPr="000C1711">
        <w:rPr>
          <w:b/>
        </w:rPr>
        <w:t>Araştırma ve Geliştirme Faaliyeti (Ar-Ge):</w:t>
      </w:r>
      <w:r w:rsidR="005D178D" w:rsidRPr="000C1711">
        <w:t xml:space="preserve"> Araştırma ve geliştirme, kültür, insan ve toplumun bilgisinden oluşan bilgi dağarcığının artırılması ve bunun yeni süreç, sistem ve uygulamalar tasarlamak üzere kullanılması için sistematik bir temelde yürütülen yaratıcı çalışmaları, çevre uyumlu ürün tasarımı veya yazılım faaliyetleri ile</w:t>
      </w:r>
      <w:r w:rsidRPr="000C1711">
        <w:t xml:space="preserve"> </w:t>
      </w:r>
      <w:r w:rsidR="005D178D" w:rsidRPr="000C1711">
        <w:t>alanında bilimsel ve teknolojik gelişme sağlayan, bilimsel ve teknolojik bir belirsizliğe odaklanan, çıktıları özgün, deneysel, bilimsel ve teknik içerik taşıyan faaliyetleri,</w:t>
      </w:r>
      <w:proofErr w:type="gramEnd"/>
    </w:p>
    <w:p w:rsidR="00D5765C" w:rsidRPr="000C1711" w:rsidRDefault="00D5765C">
      <w:pPr>
        <w:pStyle w:val="GvdeMetni"/>
        <w:spacing w:before="6"/>
        <w:rPr>
          <w:sz w:val="22"/>
          <w:szCs w:val="22"/>
        </w:rPr>
      </w:pPr>
    </w:p>
    <w:p w:rsidR="00D5765C" w:rsidRPr="000C1711" w:rsidRDefault="00E23AA8" w:rsidP="00E23AA8">
      <w:pPr>
        <w:pStyle w:val="ListeParagraf"/>
        <w:tabs>
          <w:tab w:val="left" w:pos="1394"/>
        </w:tabs>
        <w:spacing w:before="1" w:line="211" w:lineRule="auto"/>
        <w:ind w:left="1131" w:right="930"/>
      </w:pPr>
      <w:r w:rsidRPr="000C1711">
        <w:rPr>
          <w:b/>
        </w:rPr>
        <w:t>2-</w:t>
      </w:r>
      <w:r w:rsidR="005D178D" w:rsidRPr="000C1711">
        <w:rPr>
          <w:b/>
        </w:rPr>
        <w:t xml:space="preserve">Yenilik: </w:t>
      </w:r>
      <w:r w:rsidR="005D178D" w:rsidRPr="000C1711">
        <w:t>Sosyal ve ekonomik ihtiyaçlara cevap verebilen, mevcut pazarlara başarıyla sunulabilecek ya da yeni pazarlar yaratabilecek; yeni bir ürün, hizmet, uygulama, yöntem veya iş modeli fikri ile oluşturulan süreçleri ve süreçlerin neticelerini,</w:t>
      </w:r>
    </w:p>
    <w:p w:rsidR="00D5765C" w:rsidRPr="000C1711" w:rsidRDefault="00D5765C" w:rsidP="00E23AA8">
      <w:pPr>
        <w:pStyle w:val="ListeParagraf"/>
        <w:tabs>
          <w:tab w:val="left" w:pos="1394"/>
        </w:tabs>
        <w:spacing w:before="1" w:line="211" w:lineRule="auto"/>
        <w:ind w:left="1131" w:right="930"/>
        <w:rPr>
          <w:b/>
        </w:rPr>
      </w:pPr>
    </w:p>
    <w:p w:rsidR="00D5765C" w:rsidRPr="000C1711" w:rsidRDefault="00E23AA8" w:rsidP="00E23AA8">
      <w:pPr>
        <w:pStyle w:val="ListeParagraf"/>
        <w:tabs>
          <w:tab w:val="left" w:pos="1394"/>
        </w:tabs>
        <w:spacing w:before="1" w:line="211" w:lineRule="auto"/>
        <w:ind w:left="1131" w:right="930"/>
        <w:rPr>
          <w:b/>
        </w:rPr>
      </w:pPr>
      <w:r w:rsidRPr="000C1711">
        <w:rPr>
          <w:b/>
        </w:rPr>
        <w:t>3-</w:t>
      </w:r>
      <w:r w:rsidR="005D178D" w:rsidRPr="000C1711">
        <w:rPr>
          <w:b/>
        </w:rPr>
        <w:t xml:space="preserve">Tasarım Faaliyeti: </w:t>
      </w:r>
      <w:r w:rsidR="005D178D" w:rsidRPr="000C1711">
        <w:t>Sanayi alanında ve Bakanlar Kurulunun uygun göreceği diğer alanlarda katma değer ve rekabet avantajı yaratma potansiyelini haiz, ürün veya ürünlerin işlevselliğini artırma, geliştirme, iyileştirme ve farklılaştırmaya yönelik yenilikçi faaliyetlerin tümünü,</w:t>
      </w:r>
    </w:p>
    <w:p w:rsidR="00E23AA8" w:rsidRPr="000C1711" w:rsidRDefault="00E23AA8" w:rsidP="00E23AA8">
      <w:pPr>
        <w:pStyle w:val="ListeParagraf"/>
        <w:tabs>
          <w:tab w:val="left" w:pos="1394"/>
        </w:tabs>
        <w:spacing w:before="1" w:line="211" w:lineRule="auto"/>
        <w:ind w:left="1131" w:right="930"/>
      </w:pPr>
      <w:proofErr w:type="gramStart"/>
      <w:r w:rsidRPr="000C1711">
        <w:rPr>
          <w:b/>
        </w:rPr>
        <w:t>4-</w:t>
      </w:r>
      <w:r w:rsidR="005D178D" w:rsidRPr="000C1711">
        <w:rPr>
          <w:b/>
        </w:rPr>
        <w:t xml:space="preserve">Tasarım Projesi: </w:t>
      </w:r>
      <w:r w:rsidR="005D178D" w:rsidRPr="000C1711">
        <w:t xml:space="preserve">Amacı, kapsamı, genel ve teknik tanımı, süresi, bütçesi, özel şartları, diğer kurum, kuruluş, gerçek ve tüzel kişilerce sağlanacak aynî veya nakdî destek tutarları, sonuçta doğacak fikri mülkiyet haklarının paylaşım esasları tespit edilmiş ve tasarım faaliyetlerinin her safhasını belirleyecek mahiyette ve bilimsel esaslar çerçevesinde tasarımcı tarafından yürütülen </w:t>
      </w:r>
      <w:r w:rsidRPr="000C1711">
        <w:t>projeyi,</w:t>
      </w:r>
      <w:proofErr w:type="gramEnd"/>
    </w:p>
    <w:p w:rsidR="00E23AA8" w:rsidRPr="000C1711" w:rsidRDefault="00E23AA8" w:rsidP="00E23AA8">
      <w:pPr>
        <w:pStyle w:val="ListeParagraf"/>
        <w:tabs>
          <w:tab w:val="left" w:pos="1394"/>
        </w:tabs>
        <w:spacing w:before="1" w:line="211" w:lineRule="auto"/>
        <w:ind w:left="1131" w:right="930"/>
      </w:pPr>
    </w:p>
    <w:p w:rsidR="00D5765C" w:rsidRDefault="00E23AA8" w:rsidP="00E23AA8">
      <w:pPr>
        <w:pStyle w:val="ListeParagraf"/>
        <w:tabs>
          <w:tab w:val="left" w:pos="1394"/>
        </w:tabs>
        <w:spacing w:before="1" w:line="211" w:lineRule="auto"/>
        <w:ind w:left="1131" w:right="930"/>
      </w:pPr>
      <w:r w:rsidRPr="000C1711">
        <w:t xml:space="preserve">           </w:t>
      </w:r>
      <w:proofErr w:type="gramStart"/>
      <w:r w:rsidR="005D178D" w:rsidRPr="000C1711">
        <w:t>ifade</w:t>
      </w:r>
      <w:proofErr w:type="gramEnd"/>
      <w:r w:rsidR="005D178D" w:rsidRPr="000C1711">
        <w:t xml:space="preserve"> eder.</w:t>
      </w:r>
    </w:p>
    <w:p w:rsidR="000F0F1C" w:rsidRDefault="000F0F1C" w:rsidP="00E23AA8">
      <w:pPr>
        <w:pStyle w:val="ListeParagraf"/>
        <w:tabs>
          <w:tab w:val="left" w:pos="1394"/>
        </w:tabs>
        <w:spacing w:before="1" w:line="211" w:lineRule="auto"/>
        <w:ind w:left="1131" w:right="930"/>
      </w:pPr>
    </w:p>
    <w:p w:rsidR="000F0F1C" w:rsidRDefault="000F0F1C" w:rsidP="00E23AA8">
      <w:pPr>
        <w:pStyle w:val="ListeParagraf"/>
        <w:tabs>
          <w:tab w:val="left" w:pos="1394"/>
        </w:tabs>
        <w:spacing w:before="1" w:line="211" w:lineRule="auto"/>
        <w:ind w:left="1131" w:right="930"/>
      </w:pPr>
    </w:p>
    <w:p w:rsidR="000F0F1C" w:rsidRDefault="000F0F1C" w:rsidP="00E23AA8">
      <w:pPr>
        <w:pStyle w:val="ListeParagraf"/>
        <w:tabs>
          <w:tab w:val="left" w:pos="1394"/>
        </w:tabs>
        <w:spacing w:before="1" w:line="211" w:lineRule="auto"/>
        <w:ind w:left="1131" w:right="930"/>
      </w:pPr>
    </w:p>
    <w:p w:rsidR="000F0F1C" w:rsidRDefault="000F0F1C" w:rsidP="00E23AA8">
      <w:pPr>
        <w:pStyle w:val="ListeParagraf"/>
        <w:tabs>
          <w:tab w:val="left" w:pos="1394"/>
        </w:tabs>
        <w:spacing w:before="1" w:line="211" w:lineRule="auto"/>
        <w:ind w:left="1131" w:right="930"/>
      </w:pPr>
    </w:p>
    <w:p w:rsidR="000F0F1C" w:rsidRDefault="000F0F1C" w:rsidP="00E23AA8">
      <w:pPr>
        <w:pStyle w:val="ListeParagraf"/>
        <w:tabs>
          <w:tab w:val="left" w:pos="1394"/>
        </w:tabs>
        <w:spacing w:before="1" w:line="211" w:lineRule="auto"/>
        <w:ind w:left="1131" w:right="930"/>
      </w:pPr>
    </w:p>
    <w:p w:rsidR="000F0F1C" w:rsidRDefault="000F0F1C" w:rsidP="00E23AA8">
      <w:pPr>
        <w:pStyle w:val="ListeParagraf"/>
        <w:tabs>
          <w:tab w:val="left" w:pos="1394"/>
        </w:tabs>
        <w:spacing w:before="1" w:line="211" w:lineRule="auto"/>
        <w:ind w:left="1131" w:right="930"/>
      </w:pPr>
    </w:p>
    <w:p w:rsidR="00B26E32" w:rsidRDefault="00B26E32">
      <w:pPr>
        <w:pStyle w:val="Balk1"/>
        <w:spacing w:before="1" w:line="270" w:lineRule="exact"/>
        <w:ind w:right="775"/>
        <w:jc w:val="center"/>
        <w:rPr>
          <w:sz w:val="22"/>
          <w:szCs w:val="22"/>
        </w:rPr>
      </w:pPr>
    </w:p>
    <w:p w:rsidR="00D5765C" w:rsidRPr="000C1711" w:rsidRDefault="005D178D">
      <w:pPr>
        <w:pStyle w:val="Balk1"/>
        <w:spacing w:before="1" w:line="270" w:lineRule="exact"/>
        <w:ind w:right="775"/>
        <w:jc w:val="center"/>
        <w:rPr>
          <w:sz w:val="22"/>
          <w:szCs w:val="22"/>
        </w:rPr>
      </w:pPr>
      <w:r w:rsidRPr="000C1711">
        <w:rPr>
          <w:sz w:val="22"/>
          <w:szCs w:val="22"/>
        </w:rPr>
        <w:t>İKİNCİ BÖLÜM</w:t>
      </w:r>
    </w:p>
    <w:p w:rsidR="00D5765C" w:rsidRPr="000C1711" w:rsidRDefault="005D178D">
      <w:pPr>
        <w:spacing w:line="270" w:lineRule="exact"/>
        <w:ind w:left="264" w:right="781"/>
        <w:jc w:val="center"/>
        <w:rPr>
          <w:b/>
        </w:rPr>
      </w:pPr>
      <w:r w:rsidRPr="000C1711">
        <w:rPr>
          <w:b/>
        </w:rPr>
        <w:t>Faaliyet Alanları, Gelir ve Giderler</w:t>
      </w:r>
    </w:p>
    <w:p w:rsidR="00D5765C" w:rsidRPr="000C1711" w:rsidRDefault="005D178D">
      <w:pPr>
        <w:spacing w:before="208" w:line="264" w:lineRule="exact"/>
        <w:ind w:left="1132"/>
        <w:jc w:val="both"/>
        <w:rPr>
          <w:b/>
        </w:rPr>
      </w:pPr>
      <w:r w:rsidRPr="000C1711">
        <w:rPr>
          <w:b/>
        </w:rPr>
        <w:t>Faaliyet Alanları</w:t>
      </w:r>
    </w:p>
    <w:p w:rsidR="00D5765C" w:rsidRPr="000C1711" w:rsidRDefault="005D178D">
      <w:pPr>
        <w:pStyle w:val="GvdeMetni"/>
        <w:spacing w:before="6" w:line="220" w:lineRule="auto"/>
        <w:ind w:left="395" w:right="1018" w:firstLine="707"/>
        <w:jc w:val="both"/>
        <w:rPr>
          <w:sz w:val="22"/>
          <w:szCs w:val="22"/>
        </w:rPr>
      </w:pPr>
      <w:r w:rsidRPr="000C1711">
        <w:rPr>
          <w:b/>
          <w:sz w:val="22"/>
          <w:szCs w:val="22"/>
        </w:rPr>
        <w:t xml:space="preserve">Madde 4– </w:t>
      </w:r>
      <w:r w:rsidRPr="000C1711">
        <w:rPr>
          <w:sz w:val="22"/>
          <w:szCs w:val="22"/>
        </w:rPr>
        <w:t>(1) İşletme, eğitim ve öğretim ile bunlara katkıda bulunan uygulamayı ön planda tutmak ve Üniversitenin esas faaliyetlerini aksatmamak kaydıyla aşağıdaki faaliyetlerde bulunur:</w:t>
      </w:r>
    </w:p>
    <w:p w:rsidR="009452FB" w:rsidRPr="005C61F1" w:rsidRDefault="009452FB" w:rsidP="009452FB">
      <w:pPr>
        <w:pStyle w:val="GvdeMetni"/>
        <w:numPr>
          <w:ilvl w:val="0"/>
          <w:numId w:val="19"/>
        </w:numPr>
        <w:spacing w:before="6" w:line="220" w:lineRule="auto"/>
        <w:ind w:right="1018"/>
        <w:jc w:val="both"/>
        <w:rPr>
          <w:sz w:val="22"/>
          <w:szCs w:val="22"/>
        </w:rPr>
      </w:pPr>
      <w:r w:rsidRPr="005C61F1">
        <w:rPr>
          <w:sz w:val="22"/>
          <w:szCs w:val="22"/>
        </w:rPr>
        <w:t xml:space="preserve">Yükseköğretim kurumları dışındaki kamu kurum ve kuruluşları ile gerçek ve tüzel kişilerce talep edilecek bilimsel görüş, proje, araştırma ve benzeri hizmetlerde bulunmak; seminer, konferans, </w:t>
      </w:r>
      <w:proofErr w:type="gramStart"/>
      <w:r w:rsidRPr="005C61F1">
        <w:rPr>
          <w:sz w:val="22"/>
          <w:szCs w:val="22"/>
        </w:rPr>
        <w:t>sempozyum</w:t>
      </w:r>
      <w:proofErr w:type="gramEnd"/>
      <w:r w:rsidRPr="005C61F1">
        <w:rPr>
          <w:sz w:val="22"/>
          <w:szCs w:val="22"/>
        </w:rPr>
        <w:t xml:space="preserve"> düzenlemek, kurslar açmak,</w:t>
      </w:r>
    </w:p>
    <w:p w:rsidR="009452FB" w:rsidRPr="005C61F1" w:rsidRDefault="009452FB" w:rsidP="009452FB">
      <w:pPr>
        <w:pStyle w:val="GvdeMetni"/>
        <w:numPr>
          <w:ilvl w:val="0"/>
          <w:numId w:val="19"/>
        </w:numPr>
        <w:spacing w:before="6" w:line="220" w:lineRule="auto"/>
        <w:ind w:right="1018"/>
        <w:jc w:val="both"/>
        <w:rPr>
          <w:sz w:val="22"/>
          <w:szCs w:val="22"/>
        </w:rPr>
      </w:pPr>
      <w:r w:rsidRPr="005C61F1">
        <w:rPr>
          <w:sz w:val="22"/>
          <w:szCs w:val="22"/>
        </w:rPr>
        <w:t>Plan, fizibilite çalışması, analiz, model denemeleri, bilgi işlem hizmetleri, iş değerlendirilmesi ve organizasyonu, danışmanlık, eğitim organizasyonu, bakım ve onarım yapmak, bunlara ilişkin raporlar hazırlamak,</w:t>
      </w:r>
    </w:p>
    <w:p w:rsidR="009452FB" w:rsidRPr="005C61F1" w:rsidRDefault="009452FB" w:rsidP="009452FB">
      <w:pPr>
        <w:pStyle w:val="GvdeMetni"/>
        <w:numPr>
          <w:ilvl w:val="0"/>
          <w:numId w:val="19"/>
        </w:numPr>
        <w:spacing w:before="6" w:line="220" w:lineRule="auto"/>
        <w:ind w:right="1018"/>
        <w:jc w:val="both"/>
        <w:rPr>
          <w:sz w:val="22"/>
          <w:szCs w:val="22"/>
        </w:rPr>
      </w:pPr>
      <w:r w:rsidRPr="005C61F1">
        <w:rPr>
          <w:sz w:val="22"/>
          <w:szCs w:val="22"/>
        </w:rPr>
        <w:t>Bilimsel sonuçların uygulanmasını sağlamak,</w:t>
      </w:r>
    </w:p>
    <w:p w:rsidR="009452FB" w:rsidRPr="005C61F1" w:rsidRDefault="009452FB" w:rsidP="009452FB">
      <w:pPr>
        <w:pStyle w:val="GvdeMetni"/>
        <w:numPr>
          <w:ilvl w:val="0"/>
          <w:numId w:val="19"/>
        </w:numPr>
        <w:spacing w:before="6" w:line="220" w:lineRule="auto"/>
        <w:ind w:right="1018"/>
        <w:jc w:val="both"/>
        <w:rPr>
          <w:sz w:val="22"/>
          <w:szCs w:val="22"/>
        </w:rPr>
      </w:pPr>
      <w:r w:rsidRPr="005C61F1">
        <w:rPr>
          <w:sz w:val="22"/>
          <w:szCs w:val="22"/>
        </w:rPr>
        <w:t xml:space="preserve">Klinikler, poliklinikler, ameliyathaneler ve </w:t>
      </w:r>
      <w:proofErr w:type="spellStart"/>
      <w:r w:rsidRPr="005C61F1">
        <w:rPr>
          <w:sz w:val="22"/>
          <w:szCs w:val="22"/>
        </w:rPr>
        <w:t>laboratuarlarda</w:t>
      </w:r>
      <w:proofErr w:type="spellEnd"/>
      <w:r w:rsidRPr="005C61F1">
        <w:rPr>
          <w:sz w:val="22"/>
          <w:szCs w:val="22"/>
        </w:rPr>
        <w:t xml:space="preserve"> yapılacak her türlü muayene, tetkik, tahlil, ameliyat, bakım ve hizmet üretimi ile ilgili iş ve benzeri hizmetleri yapmak, her türlü sağlık hizmetleri ile ilgili yataklı, yataksız kuruluşları işletmek,</w:t>
      </w:r>
    </w:p>
    <w:p w:rsidR="009452FB" w:rsidRPr="005C61F1" w:rsidRDefault="009452FB" w:rsidP="009452FB">
      <w:pPr>
        <w:pStyle w:val="GvdeMetni"/>
        <w:numPr>
          <w:ilvl w:val="0"/>
          <w:numId w:val="19"/>
        </w:numPr>
        <w:spacing w:before="6" w:line="220" w:lineRule="auto"/>
        <w:ind w:right="1018"/>
        <w:jc w:val="both"/>
        <w:rPr>
          <w:sz w:val="22"/>
          <w:szCs w:val="22"/>
        </w:rPr>
      </w:pPr>
      <w:r w:rsidRPr="005C61F1">
        <w:rPr>
          <w:sz w:val="22"/>
          <w:szCs w:val="22"/>
        </w:rPr>
        <w:t>Teknik alanlar ile kültür, sanat ve tarım alanlarında araştırma ve uygulamalar yapmak,</w:t>
      </w:r>
    </w:p>
    <w:p w:rsidR="009452FB" w:rsidRPr="005C61F1" w:rsidRDefault="009452FB" w:rsidP="009452FB">
      <w:pPr>
        <w:pStyle w:val="GvdeMetni"/>
        <w:numPr>
          <w:ilvl w:val="0"/>
          <w:numId w:val="19"/>
        </w:numPr>
        <w:spacing w:before="6" w:line="220" w:lineRule="auto"/>
        <w:ind w:right="1018"/>
        <w:jc w:val="both"/>
        <w:rPr>
          <w:sz w:val="22"/>
          <w:szCs w:val="22"/>
        </w:rPr>
      </w:pPr>
      <w:r w:rsidRPr="005C61F1">
        <w:rPr>
          <w:sz w:val="22"/>
          <w:szCs w:val="22"/>
        </w:rPr>
        <w:t>Faaliyet alanı ile ilgili her türlü basım ve yayım işleri yapmak,</w:t>
      </w:r>
    </w:p>
    <w:p w:rsidR="009452FB" w:rsidRPr="005C61F1" w:rsidRDefault="009452FB" w:rsidP="009452FB">
      <w:pPr>
        <w:pStyle w:val="GvdeMetni"/>
        <w:numPr>
          <w:ilvl w:val="0"/>
          <w:numId w:val="19"/>
        </w:numPr>
        <w:spacing w:before="6" w:line="220" w:lineRule="auto"/>
        <w:ind w:right="1018"/>
        <w:jc w:val="both"/>
        <w:rPr>
          <w:sz w:val="22"/>
          <w:szCs w:val="22"/>
        </w:rPr>
      </w:pPr>
      <w:r w:rsidRPr="005C61F1">
        <w:rPr>
          <w:sz w:val="22"/>
          <w:szCs w:val="22"/>
        </w:rPr>
        <w:t>Üretilen ürünler ile iş ve hizmetleri değerlendirmek, bunları Rektörün izni alınmak şartıyla pazarlamak ve satmak.</w:t>
      </w:r>
    </w:p>
    <w:p w:rsidR="00D5765C" w:rsidRPr="000C1711" w:rsidRDefault="005D178D" w:rsidP="009452FB">
      <w:pPr>
        <w:pStyle w:val="GvdeMetni"/>
        <w:numPr>
          <w:ilvl w:val="0"/>
          <w:numId w:val="19"/>
        </w:numPr>
        <w:spacing w:before="6" w:line="220" w:lineRule="auto"/>
        <w:ind w:right="1018"/>
        <w:jc w:val="both"/>
        <w:rPr>
          <w:sz w:val="22"/>
          <w:szCs w:val="22"/>
        </w:rPr>
      </w:pPr>
      <w:r w:rsidRPr="000C1711">
        <w:rPr>
          <w:spacing w:val="-3"/>
          <w:sz w:val="22"/>
          <w:szCs w:val="22"/>
        </w:rPr>
        <w:t xml:space="preserve">Üniversite </w:t>
      </w:r>
      <w:r w:rsidRPr="000C1711">
        <w:rPr>
          <w:spacing w:val="-4"/>
          <w:sz w:val="22"/>
          <w:szCs w:val="22"/>
        </w:rPr>
        <w:t xml:space="preserve">sanayi </w:t>
      </w:r>
      <w:r w:rsidRPr="000C1711">
        <w:rPr>
          <w:sz w:val="22"/>
          <w:szCs w:val="22"/>
        </w:rPr>
        <w:t xml:space="preserve">işbirliği </w:t>
      </w:r>
      <w:r w:rsidRPr="000C1711">
        <w:rPr>
          <w:spacing w:val="-3"/>
          <w:sz w:val="22"/>
          <w:szCs w:val="22"/>
        </w:rPr>
        <w:t xml:space="preserve">kapsamında </w:t>
      </w:r>
      <w:r w:rsidRPr="000C1711">
        <w:rPr>
          <w:spacing w:val="-4"/>
          <w:sz w:val="22"/>
          <w:szCs w:val="22"/>
        </w:rPr>
        <w:t xml:space="preserve">yapılan </w:t>
      </w:r>
      <w:r w:rsidRPr="000C1711">
        <w:rPr>
          <w:spacing w:val="-3"/>
          <w:sz w:val="22"/>
          <w:szCs w:val="22"/>
        </w:rPr>
        <w:t xml:space="preserve">araştırma </w:t>
      </w:r>
      <w:r w:rsidRPr="000C1711">
        <w:rPr>
          <w:sz w:val="22"/>
          <w:szCs w:val="22"/>
        </w:rPr>
        <w:t xml:space="preserve">ve geliştirme, </w:t>
      </w:r>
      <w:r w:rsidRPr="000C1711">
        <w:rPr>
          <w:spacing w:val="-4"/>
          <w:sz w:val="22"/>
          <w:szCs w:val="22"/>
        </w:rPr>
        <w:t xml:space="preserve">tasarım </w:t>
      </w:r>
      <w:r w:rsidRPr="000C1711">
        <w:rPr>
          <w:sz w:val="22"/>
          <w:szCs w:val="22"/>
        </w:rPr>
        <w:t xml:space="preserve">ve </w:t>
      </w:r>
      <w:r w:rsidRPr="000C1711">
        <w:rPr>
          <w:spacing w:val="-3"/>
          <w:sz w:val="22"/>
          <w:szCs w:val="22"/>
        </w:rPr>
        <w:t xml:space="preserve">yenilik </w:t>
      </w:r>
      <w:r w:rsidRPr="000C1711">
        <w:rPr>
          <w:spacing w:val="-4"/>
          <w:sz w:val="22"/>
          <w:szCs w:val="22"/>
        </w:rPr>
        <w:t xml:space="preserve">projeleri </w:t>
      </w:r>
      <w:r w:rsidRPr="000C1711">
        <w:rPr>
          <w:sz w:val="22"/>
          <w:szCs w:val="22"/>
        </w:rPr>
        <w:t xml:space="preserve">ile </w:t>
      </w:r>
      <w:r w:rsidRPr="000C1711">
        <w:rPr>
          <w:spacing w:val="-4"/>
          <w:sz w:val="22"/>
          <w:szCs w:val="22"/>
        </w:rPr>
        <w:t xml:space="preserve">faaliyetlerinde </w:t>
      </w:r>
      <w:r w:rsidRPr="000C1711">
        <w:rPr>
          <w:spacing w:val="-3"/>
          <w:sz w:val="22"/>
          <w:szCs w:val="22"/>
        </w:rPr>
        <w:t>bulunmak.</w:t>
      </w:r>
    </w:p>
    <w:p w:rsidR="00D5765C" w:rsidRPr="000C1711" w:rsidRDefault="00D5765C">
      <w:pPr>
        <w:pStyle w:val="GvdeMetni"/>
        <w:spacing w:before="5"/>
        <w:rPr>
          <w:sz w:val="22"/>
          <w:szCs w:val="22"/>
        </w:rPr>
      </w:pPr>
    </w:p>
    <w:p w:rsidR="00D5765C" w:rsidRPr="000C1711" w:rsidRDefault="005D178D">
      <w:pPr>
        <w:pStyle w:val="Balk1"/>
        <w:spacing w:line="268" w:lineRule="exact"/>
        <w:ind w:left="1103"/>
        <w:rPr>
          <w:sz w:val="22"/>
          <w:szCs w:val="22"/>
        </w:rPr>
      </w:pPr>
      <w:r w:rsidRPr="000C1711">
        <w:rPr>
          <w:sz w:val="22"/>
          <w:szCs w:val="22"/>
        </w:rPr>
        <w:t>Gelirler</w:t>
      </w:r>
    </w:p>
    <w:p w:rsidR="00D5765C" w:rsidRPr="000C1711" w:rsidRDefault="005D178D">
      <w:pPr>
        <w:pStyle w:val="GvdeMetni"/>
        <w:spacing w:before="14" w:line="216" w:lineRule="auto"/>
        <w:ind w:left="424" w:right="1161" w:firstLine="707"/>
        <w:rPr>
          <w:sz w:val="22"/>
          <w:szCs w:val="22"/>
        </w:rPr>
      </w:pPr>
      <w:r w:rsidRPr="000C1711">
        <w:rPr>
          <w:b/>
          <w:sz w:val="22"/>
          <w:szCs w:val="22"/>
        </w:rPr>
        <w:t xml:space="preserve">Madde 5- </w:t>
      </w:r>
      <w:r w:rsidRPr="000C1711">
        <w:rPr>
          <w:sz w:val="22"/>
          <w:szCs w:val="22"/>
        </w:rPr>
        <w:t>(1) Üniversite Döner Sermaye İşletmesi aracılığıyla faaliyet gösteren tüm birimlerin gelirleri aşağıdaki gibidir:</w:t>
      </w:r>
    </w:p>
    <w:p w:rsidR="00D5765C" w:rsidRPr="000C1711" w:rsidRDefault="005D178D">
      <w:pPr>
        <w:pStyle w:val="ListeParagraf"/>
        <w:numPr>
          <w:ilvl w:val="0"/>
          <w:numId w:val="12"/>
        </w:numPr>
        <w:tabs>
          <w:tab w:val="left" w:pos="1358"/>
        </w:tabs>
        <w:spacing w:line="248" w:lineRule="exact"/>
      </w:pPr>
      <w:r w:rsidRPr="000C1711">
        <w:t>Alt birimlerde üretilen mal ve hizmet karşılığı sağlanan</w:t>
      </w:r>
      <w:r w:rsidRPr="000C1711">
        <w:rPr>
          <w:spacing w:val="-9"/>
        </w:rPr>
        <w:t xml:space="preserve"> </w:t>
      </w:r>
      <w:r w:rsidRPr="000C1711">
        <w:t>gelirler,</w:t>
      </w:r>
    </w:p>
    <w:p w:rsidR="00D5765C" w:rsidRPr="000C1711" w:rsidRDefault="005D178D">
      <w:pPr>
        <w:pStyle w:val="ListeParagraf"/>
        <w:numPr>
          <w:ilvl w:val="0"/>
          <w:numId w:val="12"/>
        </w:numPr>
        <w:tabs>
          <w:tab w:val="left" w:pos="1378"/>
        </w:tabs>
        <w:spacing w:line="257" w:lineRule="exact"/>
        <w:ind w:left="1377" w:hanging="275"/>
      </w:pPr>
      <w:r w:rsidRPr="000C1711">
        <w:t>Madde 4’de belirtilen faaliyet alanlarından elde edilen</w:t>
      </w:r>
      <w:r w:rsidRPr="000C1711">
        <w:rPr>
          <w:spacing w:val="-8"/>
        </w:rPr>
        <w:t xml:space="preserve"> </w:t>
      </w:r>
      <w:r w:rsidRPr="000C1711">
        <w:t>gelirler,</w:t>
      </w:r>
    </w:p>
    <w:p w:rsidR="00D5765C" w:rsidRPr="000C1711" w:rsidRDefault="005D178D">
      <w:pPr>
        <w:pStyle w:val="ListeParagraf"/>
        <w:numPr>
          <w:ilvl w:val="0"/>
          <w:numId w:val="12"/>
        </w:numPr>
        <w:tabs>
          <w:tab w:val="left" w:pos="1344"/>
        </w:tabs>
        <w:spacing w:line="270" w:lineRule="exact"/>
        <w:ind w:left="1343" w:hanging="241"/>
      </w:pPr>
      <w:r w:rsidRPr="000C1711">
        <w:t>Bağış, çeşitli yardımlar ve diğer</w:t>
      </w:r>
      <w:r w:rsidRPr="000C1711">
        <w:rPr>
          <w:spacing w:val="7"/>
        </w:rPr>
        <w:t xml:space="preserve"> </w:t>
      </w:r>
      <w:r w:rsidRPr="000C1711">
        <w:t>gelirler,</w:t>
      </w:r>
    </w:p>
    <w:p w:rsidR="00D5765C" w:rsidRPr="000C1711" w:rsidRDefault="00D5765C">
      <w:pPr>
        <w:pStyle w:val="GvdeMetni"/>
        <w:spacing w:before="7"/>
        <w:rPr>
          <w:sz w:val="22"/>
          <w:szCs w:val="22"/>
        </w:rPr>
      </w:pPr>
    </w:p>
    <w:p w:rsidR="00D5765C" w:rsidRPr="000C1711" w:rsidRDefault="005D178D">
      <w:pPr>
        <w:pStyle w:val="Balk1"/>
        <w:spacing w:before="1" w:line="268" w:lineRule="exact"/>
        <w:ind w:left="1103"/>
        <w:rPr>
          <w:sz w:val="22"/>
          <w:szCs w:val="22"/>
        </w:rPr>
      </w:pPr>
      <w:r w:rsidRPr="000C1711">
        <w:rPr>
          <w:sz w:val="22"/>
          <w:szCs w:val="22"/>
        </w:rPr>
        <w:t>Giderler</w:t>
      </w:r>
    </w:p>
    <w:p w:rsidR="00D5765C" w:rsidRPr="000C1711" w:rsidRDefault="005D178D" w:rsidP="00AF062E">
      <w:pPr>
        <w:pStyle w:val="GvdeMetni"/>
        <w:spacing w:before="11" w:line="218" w:lineRule="auto"/>
        <w:ind w:left="424" w:right="1191" w:firstLine="707"/>
        <w:jc w:val="both"/>
        <w:rPr>
          <w:sz w:val="22"/>
          <w:szCs w:val="22"/>
        </w:rPr>
      </w:pPr>
      <w:r w:rsidRPr="000C1711">
        <w:rPr>
          <w:b/>
          <w:sz w:val="22"/>
          <w:szCs w:val="22"/>
        </w:rPr>
        <w:t xml:space="preserve">Madde 6- </w:t>
      </w:r>
      <w:r w:rsidRPr="000C1711">
        <w:rPr>
          <w:sz w:val="22"/>
          <w:szCs w:val="22"/>
        </w:rPr>
        <w:t xml:space="preserve">(1) </w:t>
      </w:r>
      <w:r w:rsidR="00AF062E" w:rsidRPr="000C1711">
        <w:rPr>
          <w:color w:val="000000"/>
          <w:sz w:val="22"/>
          <w:szCs w:val="22"/>
        </w:rPr>
        <w:t> İlgili mevzuatı uyarınca döner sermaye faaliyetlerini gerçekleştirmek için yapılan  harcamaları</w:t>
      </w:r>
    </w:p>
    <w:p w:rsidR="00D5765C" w:rsidRPr="000C1711" w:rsidRDefault="005D178D">
      <w:pPr>
        <w:pStyle w:val="Balk1"/>
        <w:spacing w:before="231" w:line="269" w:lineRule="exact"/>
        <w:ind w:right="347"/>
        <w:jc w:val="center"/>
        <w:rPr>
          <w:sz w:val="22"/>
          <w:szCs w:val="22"/>
        </w:rPr>
      </w:pPr>
      <w:r w:rsidRPr="000C1711">
        <w:rPr>
          <w:sz w:val="22"/>
          <w:szCs w:val="22"/>
        </w:rPr>
        <w:t>ÜÇÜNÇÜ BÖLÜM</w:t>
      </w:r>
    </w:p>
    <w:p w:rsidR="00D5765C" w:rsidRPr="000C1711" w:rsidRDefault="005D178D">
      <w:pPr>
        <w:spacing w:line="269" w:lineRule="exact"/>
        <w:ind w:left="264" w:right="66"/>
        <w:jc w:val="center"/>
        <w:rPr>
          <w:b/>
        </w:rPr>
      </w:pPr>
      <w:r w:rsidRPr="000C1711">
        <w:rPr>
          <w:b/>
        </w:rPr>
        <w:t>Genel İlkeler ve Yasal Kesintiler</w:t>
      </w:r>
    </w:p>
    <w:p w:rsidR="00D5765C" w:rsidRPr="000C1711" w:rsidRDefault="005D178D">
      <w:pPr>
        <w:pStyle w:val="GvdeMetni"/>
        <w:spacing w:before="192" w:line="218" w:lineRule="auto"/>
        <w:ind w:left="280" w:right="1011" w:firstLine="662"/>
        <w:jc w:val="both"/>
        <w:rPr>
          <w:sz w:val="22"/>
          <w:szCs w:val="22"/>
        </w:rPr>
      </w:pPr>
      <w:r w:rsidRPr="000C1711">
        <w:rPr>
          <w:b/>
          <w:sz w:val="22"/>
          <w:szCs w:val="22"/>
        </w:rPr>
        <w:t>Madde 7- (1)</w:t>
      </w:r>
      <w:r w:rsidRPr="000C1711">
        <w:rPr>
          <w:sz w:val="22"/>
          <w:szCs w:val="22"/>
        </w:rPr>
        <w:t xml:space="preserve"> Döner Sermaye gelirlerinden Öğretim Elemanları ve diğer personele dağıtılacak ek ödemeler, ilgili Yönetmelikte belirtilen esaslara ve oranlara uygun olarak Yönetim Kuruluna tanınan yetkiler çerçevesinde Birimler/Alt Birimler bazında yapılır.</w:t>
      </w:r>
    </w:p>
    <w:p w:rsidR="00D5765C" w:rsidRPr="000C1711" w:rsidRDefault="00D5765C">
      <w:pPr>
        <w:pStyle w:val="GvdeMetni"/>
        <w:rPr>
          <w:sz w:val="22"/>
          <w:szCs w:val="22"/>
        </w:rPr>
      </w:pPr>
    </w:p>
    <w:p w:rsidR="00D5765C" w:rsidRPr="000C1711" w:rsidRDefault="005D178D">
      <w:pPr>
        <w:pStyle w:val="ListeParagraf"/>
        <w:numPr>
          <w:ilvl w:val="0"/>
          <w:numId w:val="11"/>
        </w:numPr>
        <w:tabs>
          <w:tab w:val="left" w:pos="634"/>
        </w:tabs>
        <w:spacing w:line="220" w:lineRule="auto"/>
        <w:ind w:right="1023" w:firstLine="0"/>
        <w:jc w:val="both"/>
      </w:pPr>
      <w:r w:rsidRPr="000C1711">
        <w:t>Kanunun 58. maddesinin (f) fıkrasında sayılan yöneticiler dışında mal ve hizmetin ü</w:t>
      </w:r>
      <w:r w:rsidR="00AF062E" w:rsidRPr="000C1711">
        <w:t xml:space="preserve">retilmesinde fiili katkısı olup, </w:t>
      </w:r>
      <w:r w:rsidRPr="000C1711">
        <w:t>Rektörlükçe görevlendirilenlere</w:t>
      </w:r>
      <w:r w:rsidRPr="000C1711">
        <w:rPr>
          <w:spacing w:val="-8"/>
        </w:rPr>
        <w:t xml:space="preserve"> </w:t>
      </w:r>
      <w:r w:rsidRPr="000C1711">
        <w:t>ödenir.</w:t>
      </w:r>
    </w:p>
    <w:p w:rsidR="00D5765C" w:rsidRPr="000C1711" w:rsidRDefault="00D5765C">
      <w:pPr>
        <w:pStyle w:val="GvdeMetni"/>
        <w:spacing w:before="9"/>
        <w:rPr>
          <w:sz w:val="22"/>
          <w:szCs w:val="22"/>
        </w:rPr>
      </w:pPr>
    </w:p>
    <w:p w:rsidR="00D5765C" w:rsidRPr="000C1711" w:rsidRDefault="005D178D">
      <w:pPr>
        <w:pStyle w:val="ListeParagraf"/>
        <w:numPr>
          <w:ilvl w:val="0"/>
          <w:numId w:val="11"/>
        </w:numPr>
        <w:tabs>
          <w:tab w:val="left" w:pos="670"/>
        </w:tabs>
        <w:spacing w:line="220" w:lineRule="auto"/>
        <w:ind w:right="1023" w:firstLine="0"/>
        <w:jc w:val="both"/>
      </w:pPr>
      <w:r w:rsidRPr="000C1711">
        <w:t>Yapılacak ek ödeme, gelir-gider dengesi gözetilerek; Döner Sermaye kaynakları uygun olduğu takdirde</w:t>
      </w:r>
      <w:r w:rsidRPr="000C1711">
        <w:rPr>
          <w:spacing w:val="6"/>
        </w:rPr>
        <w:t xml:space="preserve"> </w:t>
      </w:r>
      <w:r w:rsidRPr="000C1711">
        <w:t>yapılır.</w:t>
      </w:r>
    </w:p>
    <w:p w:rsidR="00D5765C" w:rsidRPr="000C1711" w:rsidRDefault="00D5765C">
      <w:pPr>
        <w:pStyle w:val="GvdeMetni"/>
        <w:spacing w:before="6"/>
        <w:rPr>
          <w:sz w:val="22"/>
          <w:szCs w:val="22"/>
        </w:rPr>
      </w:pPr>
    </w:p>
    <w:p w:rsidR="00D5765C" w:rsidRPr="000C1711" w:rsidRDefault="005D178D">
      <w:pPr>
        <w:pStyle w:val="ListeParagraf"/>
        <w:numPr>
          <w:ilvl w:val="0"/>
          <w:numId w:val="11"/>
        </w:numPr>
        <w:tabs>
          <w:tab w:val="left" w:pos="689"/>
        </w:tabs>
        <w:spacing w:line="216" w:lineRule="auto"/>
        <w:ind w:right="940" w:firstLine="0"/>
        <w:jc w:val="both"/>
      </w:pPr>
      <w:r w:rsidRPr="000C1711">
        <w:t>Yapılacak ek ödeme oranlarının belirlenmesinde Yönetmeliğin Dağıtım Esasları başlıklı</w:t>
      </w:r>
      <w:r w:rsidRPr="000C1711">
        <w:rPr>
          <w:spacing w:val="-2"/>
        </w:rPr>
        <w:t xml:space="preserve"> </w:t>
      </w:r>
      <w:r w:rsidRPr="000C1711">
        <w:t>5.</w:t>
      </w:r>
      <w:r w:rsidRPr="000C1711">
        <w:rPr>
          <w:spacing w:val="-2"/>
        </w:rPr>
        <w:t xml:space="preserve"> </w:t>
      </w:r>
      <w:r w:rsidRPr="000C1711">
        <w:t>maddesinin</w:t>
      </w:r>
      <w:r w:rsidRPr="000C1711">
        <w:rPr>
          <w:spacing w:val="-1"/>
        </w:rPr>
        <w:t xml:space="preserve"> </w:t>
      </w:r>
      <w:r w:rsidRPr="000C1711">
        <w:t>3.</w:t>
      </w:r>
      <w:r w:rsidRPr="000C1711">
        <w:rPr>
          <w:spacing w:val="-2"/>
        </w:rPr>
        <w:t xml:space="preserve"> </w:t>
      </w:r>
      <w:r w:rsidRPr="000C1711">
        <w:t>fıkrasının</w:t>
      </w:r>
      <w:r w:rsidRPr="000C1711">
        <w:rPr>
          <w:spacing w:val="-1"/>
        </w:rPr>
        <w:t xml:space="preserve"> </w:t>
      </w:r>
      <w:r w:rsidRPr="000C1711">
        <w:t>“</w:t>
      </w:r>
      <w:r w:rsidRPr="000C1711">
        <w:rPr>
          <w:spacing w:val="-3"/>
        </w:rPr>
        <w:t xml:space="preserve"> </w:t>
      </w:r>
      <w:r w:rsidRPr="000C1711">
        <w:t>Bireysel</w:t>
      </w:r>
      <w:r w:rsidRPr="000C1711">
        <w:rPr>
          <w:spacing w:val="-1"/>
        </w:rPr>
        <w:t xml:space="preserve"> </w:t>
      </w:r>
      <w:r w:rsidRPr="000C1711">
        <w:t>Gelir</w:t>
      </w:r>
      <w:r w:rsidRPr="000C1711">
        <w:rPr>
          <w:spacing w:val="-2"/>
        </w:rPr>
        <w:t xml:space="preserve"> </w:t>
      </w:r>
      <w:r w:rsidRPr="000C1711">
        <w:t>Getirici</w:t>
      </w:r>
      <w:r w:rsidRPr="000C1711">
        <w:rPr>
          <w:spacing w:val="-1"/>
        </w:rPr>
        <w:t xml:space="preserve"> </w:t>
      </w:r>
      <w:r w:rsidRPr="000C1711">
        <w:t>Faaliyet</w:t>
      </w:r>
      <w:r w:rsidRPr="000C1711">
        <w:rPr>
          <w:spacing w:val="-2"/>
        </w:rPr>
        <w:t xml:space="preserve"> </w:t>
      </w:r>
      <w:r w:rsidRPr="000C1711">
        <w:t>Puanı” esas</w:t>
      </w:r>
      <w:r w:rsidRPr="000C1711">
        <w:rPr>
          <w:spacing w:val="-38"/>
        </w:rPr>
        <w:t xml:space="preserve"> </w:t>
      </w:r>
      <w:r w:rsidRPr="000C1711">
        <w:t>alınır.</w:t>
      </w:r>
    </w:p>
    <w:p w:rsidR="00D5765C" w:rsidRPr="000C1711" w:rsidRDefault="00D5765C">
      <w:pPr>
        <w:pStyle w:val="GvdeMetni"/>
        <w:spacing w:before="7"/>
        <w:rPr>
          <w:sz w:val="22"/>
          <w:szCs w:val="22"/>
        </w:rPr>
      </w:pPr>
    </w:p>
    <w:p w:rsidR="00D5765C" w:rsidRDefault="005D178D">
      <w:pPr>
        <w:pStyle w:val="ListeParagraf"/>
        <w:numPr>
          <w:ilvl w:val="0"/>
          <w:numId w:val="11"/>
        </w:numPr>
        <w:tabs>
          <w:tab w:val="left" w:pos="646"/>
        </w:tabs>
        <w:spacing w:before="1" w:line="218" w:lineRule="auto"/>
        <w:ind w:right="1021" w:firstLine="0"/>
        <w:jc w:val="both"/>
      </w:pPr>
      <w:r w:rsidRPr="000C1711">
        <w:t>Döner Sermaye gelirlerinin dağıtımı, Kanunun 58. maddesinde belirlenen tavan ek ödeme oranlarını geçmemek üzere</w:t>
      </w:r>
      <w:r w:rsidRPr="000C1711">
        <w:rPr>
          <w:spacing w:val="3"/>
        </w:rPr>
        <w:t xml:space="preserve"> </w:t>
      </w:r>
      <w:r w:rsidRPr="000C1711">
        <w:t>yapılır.</w:t>
      </w:r>
    </w:p>
    <w:p w:rsidR="00B26E32" w:rsidRDefault="00B26E32" w:rsidP="00B26E32">
      <w:pPr>
        <w:pStyle w:val="ListeParagraf"/>
      </w:pPr>
    </w:p>
    <w:p w:rsidR="00B26E32" w:rsidRDefault="00B26E32" w:rsidP="00B26E32">
      <w:pPr>
        <w:tabs>
          <w:tab w:val="left" w:pos="646"/>
        </w:tabs>
        <w:spacing w:before="1" w:line="218" w:lineRule="auto"/>
        <w:ind w:right="1021"/>
        <w:jc w:val="both"/>
      </w:pPr>
    </w:p>
    <w:p w:rsidR="00B26E32" w:rsidRDefault="00B26E32" w:rsidP="00B26E32">
      <w:pPr>
        <w:tabs>
          <w:tab w:val="left" w:pos="646"/>
        </w:tabs>
        <w:spacing w:before="1" w:line="218" w:lineRule="auto"/>
        <w:ind w:right="1021"/>
        <w:jc w:val="both"/>
      </w:pPr>
    </w:p>
    <w:p w:rsidR="00B26E32" w:rsidRDefault="00B26E32" w:rsidP="00B26E32">
      <w:pPr>
        <w:tabs>
          <w:tab w:val="left" w:pos="646"/>
        </w:tabs>
        <w:spacing w:before="1" w:line="218" w:lineRule="auto"/>
        <w:ind w:right="1021"/>
        <w:jc w:val="both"/>
      </w:pPr>
    </w:p>
    <w:p w:rsidR="00B26E32" w:rsidRPr="000C1711" w:rsidRDefault="00B26E32" w:rsidP="00B26E32">
      <w:pPr>
        <w:tabs>
          <w:tab w:val="left" w:pos="646"/>
        </w:tabs>
        <w:spacing w:before="1" w:line="218" w:lineRule="auto"/>
        <w:ind w:right="1021"/>
        <w:jc w:val="both"/>
      </w:pPr>
    </w:p>
    <w:p w:rsidR="00D5765C" w:rsidRPr="005C61F1" w:rsidRDefault="005D178D" w:rsidP="00B26E32">
      <w:pPr>
        <w:pStyle w:val="ListeParagraf"/>
        <w:numPr>
          <w:ilvl w:val="0"/>
          <w:numId w:val="11"/>
        </w:numPr>
        <w:tabs>
          <w:tab w:val="left" w:pos="689"/>
        </w:tabs>
        <w:spacing w:line="237" w:lineRule="auto"/>
        <w:ind w:right="931" w:firstLine="0"/>
        <w:jc w:val="both"/>
      </w:pPr>
      <w:proofErr w:type="gramStart"/>
      <w:r w:rsidRPr="005C61F1">
        <w:lastRenderedPageBreak/>
        <w:t>Döner Sermaye gelirlerinden; gelir getirici faaliyetlerine bakılmaksızın Rektör, Rektör Yardımcıları</w:t>
      </w:r>
      <w:r w:rsidR="00AF062E" w:rsidRPr="005C61F1">
        <w:t xml:space="preserve"> ve </w:t>
      </w:r>
      <w:r w:rsidRPr="005C61F1">
        <w:t>Genel Sekreter</w:t>
      </w:r>
      <w:r w:rsidR="00AF062E" w:rsidRPr="005C61F1">
        <w:t>e üniversite yönetim kurulunun uygun gördüğü birimin döner sermaye hesabından</w:t>
      </w:r>
      <w:r w:rsidR="005958B7" w:rsidRPr="005C61F1">
        <w:t xml:space="preserve">, döner sermaye gelirinin elde edildiği birimlerin dekan, başhekim ve enstitü ve yüksekokul müdürleri ile bunların yardımcılarına ise gelir getirici katkılarına bakılmaksızın, görev yaptıkları birimin döner sermaye gelirlerinden yönetici payı olarak ayrılan tutardan ek ödeme yapılır. </w:t>
      </w:r>
      <w:proofErr w:type="gramEnd"/>
      <w:r w:rsidR="005958B7" w:rsidRPr="005C61F1">
        <w:t>Ö</w:t>
      </w:r>
      <w:r w:rsidRPr="005C61F1">
        <w:t>denecek miktar Kanunun 58. maddesinin (f) fıkrası uyarınca belirlenen tavan oranlarını</w:t>
      </w:r>
      <w:r w:rsidRPr="005C61F1">
        <w:rPr>
          <w:spacing w:val="-10"/>
        </w:rPr>
        <w:t xml:space="preserve"> </w:t>
      </w:r>
      <w:r w:rsidRPr="005C61F1">
        <w:t>geçemez.</w:t>
      </w:r>
    </w:p>
    <w:p w:rsidR="00B26E32" w:rsidRPr="005C61F1" w:rsidRDefault="00B26E32" w:rsidP="00B26E32">
      <w:pPr>
        <w:pStyle w:val="ListeParagraf"/>
        <w:tabs>
          <w:tab w:val="left" w:pos="689"/>
        </w:tabs>
        <w:spacing w:line="237" w:lineRule="auto"/>
        <w:ind w:right="931"/>
        <w:jc w:val="right"/>
      </w:pPr>
    </w:p>
    <w:p w:rsidR="00D5765C" w:rsidRPr="005C61F1" w:rsidRDefault="006436E6" w:rsidP="00B26E32">
      <w:pPr>
        <w:pStyle w:val="ListeParagraf"/>
        <w:numPr>
          <w:ilvl w:val="0"/>
          <w:numId w:val="11"/>
        </w:numPr>
        <w:tabs>
          <w:tab w:val="left" w:pos="631"/>
        </w:tabs>
        <w:spacing w:line="218" w:lineRule="auto"/>
        <w:ind w:right="1023" w:firstLine="0"/>
        <w:jc w:val="both"/>
      </w:pPr>
      <w:r w:rsidRPr="005C61F1">
        <w:rPr>
          <w:iCs/>
          <w:color w:val="000000"/>
        </w:rPr>
        <w:t>Yükseköğretim kurumlarından başka yerlerde mesleki faaliyette bulunan ve meslek veya sanatlarını serbest olarak icra eden öğretim üyelerine ek ödeme yapılmaz.</w:t>
      </w:r>
      <w:r w:rsidRPr="005C61F1">
        <w:t xml:space="preserve"> </w:t>
      </w:r>
    </w:p>
    <w:p w:rsidR="00D5765C" w:rsidRPr="000C1711" w:rsidRDefault="00D5765C" w:rsidP="00B26E32">
      <w:pPr>
        <w:pStyle w:val="GvdeMetni"/>
        <w:rPr>
          <w:sz w:val="22"/>
          <w:szCs w:val="22"/>
        </w:rPr>
      </w:pPr>
    </w:p>
    <w:p w:rsidR="00D5765C" w:rsidRPr="000C1711" w:rsidRDefault="005D178D" w:rsidP="00B26E32">
      <w:pPr>
        <w:pStyle w:val="ListeParagraf"/>
        <w:numPr>
          <w:ilvl w:val="0"/>
          <w:numId w:val="11"/>
        </w:numPr>
        <w:tabs>
          <w:tab w:val="left" w:pos="658"/>
        </w:tabs>
        <w:spacing w:line="218" w:lineRule="auto"/>
        <w:ind w:right="1011" w:firstLine="0"/>
        <w:jc w:val="both"/>
      </w:pPr>
      <w:proofErr w:type="gramStart"/>
      <w:r w:rsidRPr="000C1711">
        <w:t>Kanunun</w:t>
      </w:r>
      <w:r w:rsidR="00707E1F" w:rsidRPr="000C1711">
        <w:t xml:space="preserve"> </w:t>
      </w:r>
      <w:r w:rsidRPr="000C1711">
        <w:t>58. maddesinin (c) ve (d) fıkraları kapsamına girenler haricindeki diğer birimlerde, Döner Sermaye İşletmesi hesabına yapılan iş ve hizmetler karşılığında kanuni kesintiler ile varsa yapılan hizmetlerle bağlantılı giderler düşüldükten sonra geri</w:t>
      </w:r>
      <w:r w:rsidR="00707E1F" w:rsidRPr="000C1711">
        <w:t xml:space="preserve"> </w:t>
      </w:r>
      <w:r w:rsidRPr="000C1711">
        <w:t>kalan tutar; hizmet karşılığı olarak hizmete katkısı bulunanlara, önceden bir protokol ile belirlenen katkı oranları dikkate alınmak suretiyle, gelir tahsilatının yapıldığı tahsilatı izleyen bir ay içinde veya hizmet bedelinin peşin tahsil edilmesi halinde hizmetin gerçekleşme oranına bağlı olarak aylara bölünerek hizmeti veren öğretim elemanlarına</w:t>
      </w:r>
      <w:r w:rsidRPr="000C1711">
        <w:rPr>
          <w:spacing w:val="-2"/>
        </w:rPr>
        <w:t xml:space="preserve"> </w:t>
      </w:r>
      <w:r w:rsidRPr="000C1711">
        <w:t>ödenir.</w:t>
      </w:r>
      <w:proofErr w:type="gramEnd"/>
    </w:p>
    <w:p w:rsidR="00D5765C" w:rsidRPr="000C1711" w:rsidRDefault="00D5765C" w:rsidP="00B26E32">
      <w:pPr>
        <w:pStyle w:val="GvdeMetni"/>
        <w:rPr>
          <w:sz w:val="22"/>
          <w:szCs w:val="22"/>
        </w:rPr>
      </w:pPr>
    </w:p>
    <w:p w:rsidR="00D5765C" w:rsidRPr="000C1711" w:rsidRDefault="005D178D" w:rsidP="00B26E32">
      <w:pPr>
        <w:pStyle w:val="ListeParagraf"/>
        <w:numPr>
          <w:ilvl w:val="0"/>
          <w:numId w:val="11"/>
        </w:numPr>
        <w:tabs>
          <w:tab w:val="left" w:pos="679"/>
        </w:tabs>
        <w:spacing w:line="216" w:lineRule="auto"/>
        <w:ind w:right="930" w:firstLine="0"/>
        <w:jc w:val="both"/>
      </w:pPr>
      <w:r w:rsidRPr="000C1711">
        <w:t xml:space="preserve">Kanunun 58. maddesinin (h) bendi uyarınca yapılacak ek ödeme oranlarıyla bu ödemelerin esas ve usulleri, yükseköğretim kurumlarının hizmet sunum şartları ve </w:t>
      </w:r>
      <w:proofErr w:type="gramStart"/>
      <w:r w:rsidRPr="000C1711">
        <w:t>kriterleri</w:t>
      </w:r>
      <w:proofErr w:type="gramEnd"/>
      <w:r w:rsidRPr="000C1711">
        <w:t xml:space="preserve"> de dikkate alınmak suretiyle personelin unvanı, görevi, çalışma şartları ve süresi, eğitim-öğretim, araştırma faaliyetleri ve mesleki uygulamalar ile ilgili mesleki performansı ve özellik arz eden riskli bölümlerde çalışma gibi hizmete katkı unsurları göz önünde bulundurularak ek ödeme</w:t>
      </w:r>
      <w:r w:rsidRPr="000C1711">
        <w:rPr>
          <w:spacing w:val="-3"/>
        </w:rPr>
        <w:t xml:space="preserve"> </w:t>
      </w:r>
      <w:r w:rsidRPr="000C1711">
        <w:t>yapılabilir.</w:t>
      </w:r>
    </w:p>
    <w:p w:rsidR="00D5765C" w:rsidRPr="000C1711" w:rsidRDefault="00D5765C" w:rsidP="00B26E32">
      <w:pPr>
        <w:pStyle w:val="GvdeMetni"/>
        <w:rPr>
          <w:sz w:val="22"/>
          <w:szCs w:val="22"/>
        </w:rPr>
      </w:pPr>
    </w:p>
    <w:p w:rsidR="00D5765C" w:rsidRPr="000C1711" w:rsidRDefault="005D178D" w:rsidP="00B26E32">
      <w:pPr>
        <w:pStyle w:val="ListeParagraf"/>
        <w:numPr>
          <w:ilvl w:val="0"/>
          <w:numId w:val="11"/>
        </w:numPr>
        <w:tabs>
          <w:tab w:val="left" w:pos="794"/>
        </w:tabs>
        <w:spacing w:line="220" w:lineRule="auto"/>
        <w:ind w:right="1012" w:firstLine="0"/>
        <w:jc w:val="both"/>
      </w:pPr>
      <w:r w:rsidRPr="000C1711">
        <w:t>Sözleşmeli personele yapılacak ek ödeme tutarı, sözleşmeli personelin çalıştığı birim ve bulunduğu pozisyon, unvanı itibariyle aynı ve benzer unvanlı memur kadrosunda çalışa yaşı ve öğrenim durumu aynı olan öğrenim durumu aynı olan emsali personel dikkate alınarak belirlenir. Emsali bulunmayan sözleşmeli personele yapılacak ek ödeme tutarı ise brüt sözleşme ücretlerinin % 25’ini geçemez. Bu fıkra uyarınca yapılacak ödeme sigorta prim kesintisine tabi</w:t>
      </w:r>
      <w:r w:rsidRPr="000C1711">
        <w:rPr>
          <w:spacing w:val="-13"/>
        </w:rPr>
        <w:t xml:space="preserve"> </w:t>
      </w:r>
      <w:r w:rsidRPr="000C1711">
        <w:t>tutulamaz.</w:t>
      </w:r>
    </w:p>
    <w:p w:rsidR="00D5765C" w:rsidRPr="000C1711" w:rsidRDefault="00D5765C" w:rsidP="00B26E32">
      <w:pPr>
        <w:pStyle w:val="GvdeMetni"/>
        <w:rPr>
          <w:sz w:val="22"/>
          <w:szCs w:val="22"/>
        </w:rPr>
      </w:pPr>
    </w:p>
    <w:p w:rsidR="00D5765C" w:rsidRPr="000C1711" w:rsidRDefault="005D178D" w:rsidP="00B26E32">
      <w:pPr>
        <w:pStyle w:val="ListeParagraf"/>
        <w:numPr>
          <w:ilvl w:val="0"/>
          <w:numId w:val="11"/>
        </w:numPr>
        <w:tabs>
          <w:tab w:val="left" w:pos="878"/>
        </w:tabs>
        <w:spacing w:line="220" w:lineRule="auto"/>
        <w:ind w:right="1012" w:firstLine="0"/>
        <w:jc w:val="both"/>
      </w:pPr>
      <w:r w:rsidRPr="000C1711">
        <w:t xml:space="preserve">Geçerli ayda kesinti oranları henüz belirli değilse kesinti oranları belli olmamış bölümlerin Döner Sermaye katkı payı, en alt limitten (% 20) ödenir. Kesinti oranları belirlendikten sonra kesin Döner Sermaye hak edişleri netleştirilerek; kalan Döner </w:t>
      </w:r>
      <w:r w:rsidRPr="000C1711">
        <w:rPr>
          <w:spacing w:val="-4"/>
        </w:rPr>
        <w:t xml:space="preserve">Sermaye </w:t>
      </w:r>
      <w:r w:rsidRPr="000C1711">
        <w:t>tutarları netleştiği ay içinde</w:t>
      </w:r>
      <w:r w:rsidRPr="000C1711">
        <w:rPr>
          <w:spacing w:val="-23"/>
        </w:rPr>
        <w:t xml:space="preserve"> </w:t>
      </w:r>
      <w:r w:rsidRPr="000C1711">
        <w:t>ödenecektir.</w:t>
      </w:r>
    </w:p>
    <w:p w:rsidR="00D5765C" w:rsidRPr="000C1711" w:rsidRDefault="00D5765C" w:rsidP="00B26E32">
      <w:pPr>
        <w:pStyle w:val="GvdeMetni"/>
        <w:rPr>
          <w:sz w:val="22"/>
          <w:szCs w:val="22"/>
        </w:rPr>
      </w:pPr>
    </w:p>
    <w:p w:rsidR="00D5765C" w:rsidRPr="000C1711" w:rsidRDefault="005D178D" w:rsidP="00B26E32">
      <w:pPr>
        <w:pStyle w:val="ListeParagraf"/>
        <w:numPr>
          <w:ilvl w:val="0"/>
          <w:numId w:val="11"/>
        </w:numPr>
        <w:tabs>
          <w:tab w:val="left" w:pos="773"/>
        </w:tabs>
        <w:spacing w:line="218" w:lineRule="auto"/>
        <w:ind w:right="937" w:firstLine="0"/>
        <w:jc w:val="both"/>
      </w:pPr>
      <w:r w:rsidRPr="000C1711">
        <w:t>Kurum içi rotasyonda personel, gittiği birimin Döner Sermaye katkı payı oranına tabidir.</w:t>
      </w:r>
    </w:p>
    <w:p w:rsidR="00D5765C" w:rsidRPr="000C1711" w:rsidRDefault="00D5765C">
      <w:pPr>
        <w:pStyle w:val="GvdeMetni"/>
        <w:spacing w:before="9"/>
        <w:rPr>
          <w:sz w:val="22"/>
          <w:szCs w:val="22"/>
        </w:rPr>
      </w:pPr>
    </w:p>
    <w:p w:rsidR="00D5765C" w:rsidRPr="000C1711" w:rsidRDefault="005D178D">
      <w:pPr>
        <w:pStyle w:val="ListeParagraf"/>
        <w:numPr>
          <w:ilvl w:val="0"/>
          <w:numId w:val="11"/>
        </w:numPr>
        <w:tabs>
          <w:tab w:val="left" w:pos="794"/>
        </w:tabs>
        <w:spacing w:before="1" w:line="269" w:lineRule="exact"/>
        <w:ind w:left="794" w:hanging="456"/>
        <w:jc w:val="both"/>
      </w:pPr>
      <w:r w:rsidRPr="000C1711">
        <w:t>11.10.2011 tarih ve 666 Sayılı Kanun Hükmünde Kararname</w:t>
      </w:r>
      <w:r w:rsidRPr="000C1711">
        <w:rPr>
          <w:spacing w:val="-8"/>
        </w:rPr>
        <w:t xml:space="preserve"> </w:t>
      </w:r>
      <w:r w:rsidRPr="000C1711">
        <w:t>uyarınca;</w:t>
      </w:r>
    </w:p>
    <w:p w:rsidR="006F53BE" w:rsidRPr="000C1711" w:rsidRDefault="005D178D" w:rsidP="006F53BE">
      <w:pPr>
        <w:pStyle w:val="ListeParagraf"/>
        <w:numPr>
          <w:ilvl w:val="0"/>
          <w:numId w:val="20"/>
        </w:numPr>
        <w:tabs>
          <w:tab w:val="left" w:pos="1414"/>
        </w:tabs>
        <w:spacing w:before="13" w:line="265" w:lineRule="exact"/>
        <w:ind w:right="934"/>
      </w:pPr>
      <w:r w:rsidRPr="000C1711">
        <w:t>Üniversitelerin, kanunun 58. maddesinin (c) ve (f) fıkraları kapsamındaki personeline yapılacak ek ödemenin net tutarı, 375 Sayılı Kanun Hükmünde Kararnamenin ek 9. maddesi uyarınca kadro ve görev unvanı veya pozisyon unvanı itibariyle belirlenmiş olan ek ödemenin net tutarından az olamaz. Bu kapsamda ek ödemeden</w:t>
      </w:r>
      <w:r w:rsidRPr="000C1711">
        <w:rPr>
          <w:spacing w:val="4"/>
        </w:rPr>
        <w:t xml:space="preserve"> </w:t>
      </w:r>
      <w:r w:rsidRPr="000C1711">
        <w:t>yararlanan</w:t>
      </w:r>
      <w:r w:rsidRPr="000C1711">
        <w:rPr>
          <w:spacing w:val="31"/>
        </w:rPr>
        <w:t xml:space="preserve"> </w:t>
      </w:r>
      <w:r w:rsidRPr="000C1711">
        <w:t>personele</w:t>
      </w:r>
      <w:r w:rsidRPr="000C1711">
        <w:rPr>
          <w:spacing w:val="30"/>
        </w:rPr>
        <w:t xml:space="preserve"> </w:t>
      </w:r>
      <w:r w:rsidRPr="000C1711">
        <w:t>ayrıca</w:t>
      </w:r>
      <w:r w:rsidRPr="000C1711">
        <w:rPr>
          <w:spacing w:val="32"/>
        </w:rPr>
        <w:t xml:space="preserve"> </w:t>
      </w:r>
      <w:r w:rsidRPr="000C1711">
        <w:t>375</w:t>
      </w:r>
      <w:r w:rsidRPr="000C1711">
        <w:rPr>
          <w:spacing w:val="29"/>
        </w:rPr>
        <w:t xml:space="preserve"> </w:t>
      </w:r>
      <w:r w:rsidRPr="000C1711">
        <w:t>Sayılı</w:t>
      </w:r>
      <w:r w:rsidRPr="000C1711">
        <w:rPr>
          <w:spacing w:val="29"/>
        </w:rPr>
        <w:t xml:space="preserve"> </w:t>
      </w:r>
      <w:r w:rsidRPr="000C1711">
        <w:t>Kanun</w:t>
      </w:r>
      <w:r w:rsidRPr="000C1711">
        <w:rPr>
          <w:spacing w:val="30"/>
        </w:rPr>
        <w:t xml:space="preserve"> </w:t>
      </w:r>
      <w:r w:rsidRPr="000C1711">
        <w:t>Hükmünde</w:t>
      </w:r>
      <w:r w:rsidRPr="000C1711">
        <w:rPr>
          <w:spacing w:val="32"/>
        </w:rPr>
        <w:t xml:space="preserve"> </w:t>
      </w:r>
      <w:r w:rsidRPr="000C1711">
        <w:t>Kararnamenin</w:t>
      </w:r>
      <w:r w:rsidRPr="000C1711">
        <w:rPr>
          <w:spacing w:val="31"/>
        </w:rPr>
        <w:t xml:space="preserve"> </w:t>
      </w:r>
      <w:r w:rsidRPr="000C1711">
        <w:t>ek</w:t>
      </w:r>
      <w:r w:rsidR="00707E1F" w:rsidRPr="000C1711">
        <w:t xml:space="preserve"> </w:t>
      </w:r>
      <w:r w:rsidRPr="000C1711">
        <w:t>9. Maddesi uyarınca ödeme yapılmaz.</w:t>
      </w:r>
    </w:p>
    <w:p w:rsidR="006F53BE" w:rsidRDefault="005D178D" w:rsidP="006F53BE">
      <w:pPr>
        <w:pStyle w:val="ListeParagraf"/>
        <w:numPr>
          <w:ilvl w:val="0"/>
          <w:numId w:val="20"/>
        </w:numPr>
        <w:tabs>
          <w:tab w:val="left" w:pos="1414"/>
        </w:tabs>
        <w:spacing w:before="13" w:line="265" w:lineRule="exact"/>
        <w:ind w:right="934"/>
      </w:pPr>
      <w:r w:rsidRPr="000C1711">
        <w:t xml:space="preserve">Yükseköğretim Kurumlarının Döner Sermaye İşletme Müdürlüklerinin kadro veya pozisyonlarında bulunan personeline; söz konusu (c) ve (f) fıkraları kapsamında bulunanlar dışındaki memurlar ve sözleşmeli personelleri ile aynı şekilde uygulama yapılması gerekmekte ve dolayısıyla ilgililere sadece 375 Sayılı Kanun Hükmünde Kararnamenin Ek 9. Maddesi kapsamında aylıklarının ödendiği bütçeden ödeme yapılması gerekmektedir. </w:t>
      </w:r>
      <w:proofErr w:type="gramStart"/>
      <w:r w:rsidRPr="000C1711">
        <w:t xml:space="preserve">Ancak Yükseköğretim Kurumlarının Döner Sermaye İşletme Müdürlüklerinin kadro veya pozisyonlarında bulunan personeli de dâhil olmak üzere hizmetine ihtiyaç duyulması nedeniyle 2547 Sayılı Kanunun 13. Maddesinin (b) fıkrasının 4 numaralı </w:t>
      </w:r>
      <w:r w:rsidRPr="000C1711">
        <w:rPr>
          <w:position w:val="1"/>
        </w:rPr>
        <w:t>bendi uyarınca anılan kanunun 58. Maddesinin (c) fıkrasında</w:t>
      </w:r>
      <w:r w:rsidRPr="000C1711">
        <w:t xml:space="preserve"> belirtilen birimlerinde görevlendirilen personeline ise söz konusu 58. Madde uyarınca ek ödeme yapılması ve ilgililerin bu görevlendirme işlemleri devam ettiği sürece 375 sayılı Kanun Hükmünde Kararnamenin Ek 9. Maddesi kapsamında ek</w:t>
      </w:r>
      <w:r w:rsidRPr="000C1711">
        <w:rPr>
          <w:spacing w:val="22"/>
        </w:rPr>
        <w:t xml:space="preserve"> </w:t>
      </w:r>
      <w:r w:rsidRPr="000C1711">
        <w:t>ödeme</w:t>
      </w:r>
      <w:r w:rsidR="00A96A1D" w:rsidRPr="000C1711">
        <w:t xml:space="preserve"> </w:t>
      </w:r>
      <w:r w:rsidRPr="000C1711">
        <w:t>yapılmaması gerekmektedir.</w:t>
      </w:r>
      <w:proofErr w:type="gramEnd"/>
    </w:p>
    <w:p w:rsidR="00B26E32" w:rsidRPr="000C1711" w:rsidRDefault="00B26E32" w:rsidP="00B26E32">
      <w:pPr>
        <w:tabs>
          <w:tab w:val="left" w:pos="1414"/>
        </w:tabs>
        <w:spacing w:before="13" w:line="265" w:lineRule="exact"/>
        <w:ind w:right="934"/>
      </w:pPr>
    </w:p>
    <w:p w:rsidR="00D5765C" w:rsidRPr="000C1711" w:rsidRDefault="005D178D" w:rsidP="006F53BE">
      <w:pPr>
        <w:pStyle w:val="ListeParagraf"/>
        <w:numPr>
          <w:ilvl w:val="0"/>
          <w:numId w:val="20"/>
        </w:numPr>
        <w:tabs>
          <w:tab w:val="left" w:pos="1286"/>
        </w:tabs>
        <w:spacing w:before="57"/>
        <w:ind w:right="1006"/>
      </w:pPr>
      <w:r w:rsidRPr="000C1711">
        <w:lastRenderedPageBreak/>
        <w:t>2547 Sayılı YÖK Kanununun 58. maddesinde yapılan düzenlemeler kapsamında söz konusu (c) ve (f) fıkraları kapsamının dışındaki memurlar ile sözleşmeli personeline sadece 375 sayılı Kanun Hükmünde Kararnamenin Ek 9. Maddesi kapsamında ek ödeme yapılması</w:t>
      </w:r>
      <w:r w:rsidRPr="000C1711">
        <w:rPr>
          <w:spacing w:val="11"/>
        </w:rPr>
        <w:t xml:space="preserve"> </w:t>
      </w:r>
      <w:r w:rsidRPr="000C1711">
        <w:t>öngörülmüştür.</w:t>
      </w:r>
    </w:p>
    <w:p w:rsidR="000F0F1C" w:rsidRPr="000C1711" w:rsidRDefault="000F0F1C">
      <w:pPr>
        <w:pStyle w:val="GvdeMetni"/>
        <w:spacing w:before="8"/>
        <w:rPr>
          <w:sz w:val="22"/>
          <w:szCs w:val="22"/>
        </w:rPr>
      </w:pPr>
    </w:p>
    <w:p w:rsidR="00D5765C" w:rsidRPr="000C1711" w:rsidRDefault="005D178D">
      <w:pPr>
        <w:pStyle w:val="ListeParagraf"/>
        <w:numPr>
          <w:ilvl w:val="0"/>
          <w:numId w:val="11"/>
        </w:numPr>
        <w:tabs>
          <w:tab w:val="left" w:pos="866"/>
        </w:tabs>
        <w:spacing w:line="218" w:lineRule="auto"/>
        <w:ind w:right="1013" w:firstLine="0"/>
        <w:jc w:val="both"/>
      </w:pPr>
      <w:r w:rsidRPr="000C1711">
        <w:rPr>
          <w:spacing w:val="-3"/>
        </w:rPr>
        <w:t xml:space="preserve">Gelirlerin </w:t>
      </w:r>
      <w:r w:rsidRPr="000C1711">
        <w:t xml:space="preserve">elde </w:t>
      </w:r>
      <w:r w:rsidRPr="000C1711">
        <w:rPr>
          <w:spacing w:val="-3"/>
        </w:rPr>
        <w:t xml:space="preserve">edilmesine katkısı </w:t>
      </w:r>
      <w:r w:rsidRPr="000C1711">
        <w:rPr>
          <w:spacing w:val="-4"/>
        </w:rPr>
        <w:t>bulunmayan</w:t>
      </w:r>
      <w:r w:rsidR="00707E1F" w:rsidRPr="000C1711">
        <w:rPr>
          <w:spacing w:val="-4"/>
        </w:rPr>
        <w:t xml:space="preserve"> </w:t>
      </w:r>
      <w:r w:rsidRPr="000C1711">
        <w:rPr>
          <w:spacing w:val="-3"/>
        </w:rPr>
        <w:t xml:space="preserve">Öğretim </w:t>
      </w:r>
      <w:r w:rsidRPr="000C1711">
        <w:t xml:space="preserve">Elemanlarına </w:t>
      </w:r>
      <w:r w:rsidRPr="000C1711">
        <w:rPr>
          <w:spacing w:val="-4"/>
        </w:rPr>
        <w:t xml:space="preserve">ilgili </w:t>
      </w:r>
      <w:r w:rsidRPr="000C1711">
        <w:rPr>
          <w:spacing w:val="-3"/>
        </w:rPr>
        <w:t xml:space="preserve">yönetmelik hükümlerince hiçbir </w:t>
      </w:r>
      <w:r w:rsidRPr="000C1711">
        <w:t>şekilde ek ödeme</w:t>
      </w:r>
      <w:r w:rsidRPr="000C1711">
        <w:rPr>
          <w:spacing w:val="-23"/>
        </w:rPr>
        <w:t xml:space="preserve"> </w:t>
      </w:r>
      <w:r w:rsidRPr="000C1711">
        <w:rPr>
          <w:spacing w:val="-3"/>
        </w:rPr>
        <w:t>yapılmaz.</w:t>
      </w:r>
    </w:p>
    <w:p w:rsidR="00D5765C" w:rsidRPr="000C1711" w:rsidRDefault="00D5765C">
      <w:pPr>
        <w:pStyle w:val="GvdeMetni"/>
        <w:spacing w:before="1"/>
        <w:rPr>
          <w:sz w:val="22"/>
          <w:szCs w:val="22"/>
        </w:rPr>
      </w:pPr>
    </w:p>
    <w:p w:rsidR="00D5765C" w:rsidRPr="000C1711" w:rsidRDefault="005D178D">
      <w:pPr>
        <w:pStyle w:val="ListeParagraf"/>
        <w:numPr>
          <w:ilvl w:val="0"/>
          <w:numId w:val="11"/>
        </w:numPr>
        <w:tabs>
          <w:tab w:val="left" w:pos="775"/>
        </w:tabs>
        <w:spacing w:line="220" w:lineRule="auto"/>
        <w:ind w:right="1009" w:firstLine="0"/>
        <w:jc w:val="both"/>
      </w:pPr>
      <w:r w:rsidRPr="000C1711">
        <w:rPr>
          <w:spacing w:val="-3"/>
        </w:rPr>
        <w:t xml:space="preserve">Kanunun </w:t>
      </w:r>
      <w:r w:rsidRPr="000C1711">
        <w:t xml:space="preserve">58. </w:t>
      </w:r>
      <w:r w:rsidRPr="000C1711">
        <w:rPr>
          <w:spacing w:val="-4"/>
        </w:rPr>
        <w:t>maddesinin</w:t>
      </w:r>
      <w:r w:rsidRPr="000C1711">
        <w:rPr>
          <w:spacing w:val="52"/>
        </w:rPr>
        <w:t xml:space="preserve"> </w:t>
      </w:r>
      <w:r w:rsidRPr="000C1711">
        <w:t xml:space="preserve">(e) fıkrası kapsamında </w:t>
      </w:r>
      <w:r w:rsidRPr="000C1711">
        <w:rPr>
          <w:spacing w:val="-3"/>
        </w:rPr>
        <w:t xml:space="preserve">bulunan </w:t>
      </w:r>
      <w:r w:rsidRPr="000C1711">
        <w:t xml:space="preserve">birimler ile </w:t>
      </w:r>
      <w:r w:rsidRPr="000C1711">
        <w:rPr>
          <w:spacing w:val="-3"/>
        </w:rPr>
        <w:t xml:space="preserve">(k) </w:t>
      </w:r>
      <w:r w:rsidRPr="000C1711">
        <w:t xml:space="preserve">fıkrası </w:t>
      </w:r>
      <w:r w:rsidRPr="000C1711">
        <w:rPr>
          <w:spacing w:val="-3"/>
        </w:rPr>
        <w:t xml:space="preserve">kapsamında </w:t>
      </w:r>
      <w:r w:rsidRPr="000C1711">
        <w:rPr>
          <w:spacing w:val="-4"/>
        </w:rPr>
        <w:t xml:space="preserve">yapılan </w:t>
      </w:r>
      <w:r w:rsidRPr="000C1711">
        <w:t xml:space="preserve">faaliyetler </w:t>
      </w:r>
      <w:r w:rsidRPr="000C1711">
        <w:rPr>
          <w:spacing w:val="-3"/>
        </w:rPr>
        <w:t xml:space="preserve">açısından; hizmet bedelinin </w:t>
      </w:r>
      <w:r w:rsidRPr="000C1711">
        <w:t xml:space="preserve">peşin </w:t>
      </w:r>
      <w:r w:rsidRPr="000C1711">
        <w:rPr>
          <w:spacing w:val="-4"/>
        </w:rPr>
        <w:t xml:space="preserve">tahsil edilmesi </w:t>
      </w:r>
      <w:r w:rsidRPr="000C1711">
        <w:t xml:space="preserve">halinde hizmetin </w:t>
      </w:r>
      <w:r w:rsidRPr="000C1711">
        <w:rPr>
          <w:spacing w:val="-4"/>
        </w:rPr>
        <w:t xml:space="preserve">gerçekleşme </w:t>
      </w:r>
      <w:r w:rsidRPr="000C1711">
        <w:rPr>
          <w:spacing w:val="-3"/>
        </w:rPr>
        <w:t xml:space="preserve">oranına </w:t>
      </w:r>
      <w:r w:rsidRPr="000C1711">
        <w:t xml:space="preserve">bağlı olarak </w:t>
      </w:r>
      <w:r w:rsidRPr="000C1711">
        <w:rPr>
          <w:spacing w:val="-3"/>
        </w:rPr>
        <w:t xml:space="preserve">aynı fıkralarda </w:t>
      </w:r>
      <w:r w:rsidRPr="000C1711">
        <w:rPr>
          <w:spacing w:val="-4"/>
        </w:rPr>
        <w:t xml:space="preserve">belirtilen </w:t>
      </w:r>
      <w:r w:rsidRPr="000C1711">
        <w:t xml:space="preserve">koşullar </w:t>
      </w:r>
      <w:r w:rsidRPr="000C1711">
        <w:rPr>
          <w:spacing w:val="-3"/>
        </w:rPr>
        <w:t xml:space="preserve">dâhilinde </w:t>
      </w:r>
      <w:r w:rsidRPr="000C1711">
        <w:t xml:space="preserve">hizmeti </w:t>
      </w:r>
      <w:r w:rsidRPr="000C1711">
        <w:rPr>
          <w:spacing w:val="-3"/>
        </w:rPr>
        <w:t xml:space="preserve">veren </w:t>
      </w:r>
      <w:r w:rsidRPr="000C1711">
        <w:t xml:space="preserve">öğretim </w:t>
      </w:r>
      <w:r w:rsidRPr="000C1711">
        <w:rPr>
          <w:spacing w:val="-4"/>
        </w:rPr>
        <w:t xml:space="preserve">elemanlarına </w:t>
      </w:r>
      <w:r w:rsidRPr="000C1711">
        <w:t>ek ödeme aylara</w:t>
      </w:r>
      <w:r w:rsidRPr="000C1711">
        <w:rPr>
          <w:spacing w:val="-12"/>
        </w:rPr>
        <w:t xml:space="preserve"> </w:t>
      </w:r>
      <w:r w:rsidRPr="000C1711">
        <w:t>bölünerek</w:t>
      </w:r>
      <w:r w:rsidR="00707E1F" w:rsidRPr="000C1711">
        <w:t xml:space="preserve"> </w:t>
      </w:r>
      <w:r w:rsidRPr="000C1711">
        <w:t>yapılabilir.</w:t>
      </w:r>
    </w:p>
    <w:p w:rsidR="00D5765C" w:rsidRPr="000C1711" w:rsidRDefault="00A96A1D" w:rsidP="00A96A1D">
      <w:pPr>
        <w:pStyle w:val="ListeParagraf"/>
        <w:tabs>
          <w:tab w:val="left" w:pos="1462"/>
        </w:tabs>
        <w:spacing w:before="231" w:line="218" w:lineRule="auto"/>
        <w:ind w:right="1010"/>
      </w:pPr>
      <w:r w:rsidRPr="000F0F1C">
        <w:rPr>
          <w:b/>
          <w:spacing w:val="-3"/>
        </w:rPr>
        <w:t>(16)</w:t>
      </w:r>
      <w:r w:rsidRPr="000C1711">
        <w:rPr>
          <w:spacing w:val="-3"/>
        </w:rPr>
        <w:t xml:space="preserve"> </w:t>
      </w:r>
      <w:r w:rsidR="005D178D" w:rsidRPr="000C1711">
        <w:rPr>
          <w:spacing w:val="-3"/>
        </w:rPr>
        <w:t xml:space="preserve">Kanunun </w:t>
      </w:r>
      <w:r w:rsidR="005D178D" w:rsidRPr="000C1711">
        <w:t xml:space="preserve">58. </w:t>
      </w:r>
      <w:r w:rsidR="005D178D" w:rsidRPr="000C1711">
        <w:rPr>
          <w:spacing w:val="-4"/>
        </w:rPr>
        <w:t xml:space="preserve">maddesinin </w:t>
      </w:r>
      <w:r w:rsidR="005D178D" w:rsidRPr="000C1711">
        <w:rPr>
          <w:spacing w:val="-3"/>
        </w:rPr>
        <w:t xml:space="preserve">(k) </w:t>
      </w:r>
      <w:r w:rsidR="005D178D" w:rsidRPr="000C1711">
        <w:rPr>
          <w:spacing w:val="-4"/>
        </w:rPr>
        <w:t xml:space="preserve">fıkrası </w:t>
      </w:r>
      <w:r w:rsidR="005D178D" w:rsidRPr="000C1711">
        <w:rPr>
          <w:spacing w:val="-3"/>
        </w:rPr>
        <w:t xml:space="preserve">kapsamında </w:t>
      </w:r>
      <w:r w:rsidR="005D178D" w:rsidRPr="000C1711">
        <w:t xml:space="preserve">döner </w:t>
      </w:r>
      <w:r w:rsidR="005D178D" w:rsidRPr="000C1711">
        <w:rPr>
          <w:spacing w:val="-4"/>
        </w:rPr>
        <w:t>sermaye</w:t>
      </w:r>
      <w:r w:rsidR="005D178D" w:rsidRPr="000C1711">
        <w:rPr>
          <w:spacing w:val="52"/>
        </w:rPr>
        <w:t xml:space="preserve"> </w:t>
      </w:r>
      <w:r w:rsidR="005D178D" w:rsidRPr="000C1711">
        <w:rPr>
          <w:spacing w:val="-3"/>
        </w:rPr>
        <w:t>işletmesi</w:t>
      </w:r>
      <w:r w:rsidR="005D178D" w:rsidRPr="000C1711">
        <w:rPr>
          <w:spacing w:val="54"/>
        </w:rPr>
        <w:t xml:space="preserve"> </w:t>
      </w:r>
      <w:r w:rsidR="005D178D" w:rsidRPr="000C1711">
        <w:rPr>
          <w:spacing w:val="-3"/>
        </w:rPr>
        <w:t xml:space="preserve">hesabına </w:t>
      </w:r>
      <w:r w:rsidR="005D178D" w:rsidRPr="000C1711">
        <w:rPr>
          <w:spacing w:val="-4"/>
        </w:rPr>
        <w:t xml:space="preserve">yapılan </w:t>
      </w:r>
      <w:r w:rsidR="005D178D" w:rsidRPr="000C1711">
        <w:t xml:space="preserve">iş veya hizmetler </w:t>
      </w:r>
      <w:r w:rsidR="005D178D" w:rsidRPr="000C1711">
        <w:rPr>
          <w:spacing w:val="-4"/>
        </w:rPr>
        <w:t xml:space="preserve">karşılığında </w:t>
      </w:r>
      <w:r w:rsidR="005D178D" w:rsidRPr="000C1711">
        <w:t xml:space="preserve">elde </w:t>
      </w:r>
      <w:r w:rsidR="005D178D" w:rsidRPr="000C1711">
        <w:rPr>
          <w:spacing w:val="-3"/>
        </w:rPr>
        <w:t xml:space="preserve">edilen gelirler </w:t>
      </w:r>
      <w:r w:rsidR="005D178D" w:rsidRPr="000C1711">
        <w:t xml:space="preserve">Döner </w:t>
      </w:r>
      <w:r w:rsidR="005D178D" w:rsidRPr="000C1711">
        <w:rPr>
          <w:spacing w:val="-4"/>
        </w:rPr>
        <w:t>Sermaye</w:t>
      </w:r>
      <w:r w:rsidR="005D178D" w:rsidRPr="000C1711">
        <w:rPr>
          <w:spacing w:val="52"/>
        </w:rPr>
        <w:t xml:space="preserve"> </w:t>
      </w:r>
      <w:r w:rsidR="005D178D" w:rsidRPr="000C1711">
        <w:rPr>
          <w:spacing w:val="-3"/>
        </w:rPr>
        <w:t xml:space="preserve">İşletmesinin </w:t>
      </w:r>
      <w:r w:rsidR="005D178D" w:rsidRPr="000C1711">
        <w:rPr>
          <w:spacing w:val="-4"/>
        </w:rPr>
        <w:t xml:space="preserve">ayrı </w:t>
      </w:r>
      <w:r w:rsidR="005D178D" w:rsidRPr="000C1711">
        <w:t xml:space="preserve">bir </w:t>
      </w:r>
      <w:r w:rsidR="005D178D" w:rsidRPr="000C1711">
        <w:rPr>
          <w:spacing w:val="-3"/>
        </w:rPr>
        <w:t xml:space="preserve">hesabında </w:t>
      </w:r>
      <w:r w:rsidR="005D178D" w:rsidRPr="000C1711">
        <w:t xml:space="preserve">toplanır; aynı maddenin </w:t>
      </w:r>
      <w:r w:rsidR="005D178D" w:rsidRPr="000C1711">
        <w:rPr>
          <w:spacing w:val="-3"/>
        </w:rPr>
        <w:t xml:space="preserve">(b) fıkrası </w:t>
      </w:r>
      <w:r w:rsidR="005D178D" w:rsidRPr="000C1711">
        <w:rPr>
          <w:spacing w:val="-4"/>
        </w:rPr>
        <w:t xml:space="preserve">uyarınca yapılacak </w:t>
      </w:r>
      <w:r w:rsidR="005D178D" w:rsidRPr="000C1711">
        <w:t xml:space="preserve">olan </w:t>
      </w:r>
      <w:r w:rsidR="005D178D" w:rsidRPr="000C1711">
        <w:rPr>
          <w:spacing w:val="-3"/>
        </w:rPr>
        <w:t xml:space="preserve">kesintiler </w:t>
      </w:r>
      <w:r w:rsidR="005D178D" w:rsidRPr="000C1711">
        <w:t xml:space="preserve">de dâhil herhangi bir kesinti </w:t>
      </w:r>
      <w:r w:rsidR="005D178D" w:rsidRPr="000C1711">
        <w:rPr>
          <w:spacing w:val="-3"/>
        </w:rPr>
        <w:t xml:space="preserve">yapılmaz. </w:t>
      </w:r>
      <w:r w:rsidR="005D178D" w:rsidRPr="000C1711">
        <w:rPr>
          <w:spacing w:val="-4"/>
        </w:rPr>
        <w:t xml:space="preserve">Yürütülen faaliyetle </w:t>
      </w:r>
      <w:r w:rsidR="005D178D" w:rsidRPr="000C1711">
        <w:t xml:space="preserve">ilgili </w:t>
      </w:r>
      <w:r w:rsidR="005D178D" w:rsidRPr="000C1711">
        <w:rPr>
          <w:spacing w:val="-3"/>
        </w:rPr>
        <w:t xml:space="preserve">olarak </w:t>
      </w:r>
      <w:r w:rsidR="005D178D" w:rsidRPr="000C1711">
        <w:rPr>
          <w:spacing w:val="-4"/>
        </w:rPr>
        <w:t xml:space="preserve">yapılan </w:t>
      </w:r>
      <w:r w:rsidR="005D178D" w:rsidRPr="000C1711">
        <w:rPr>
          <w:spacing w:val="-3"/>
        </w:rPr>
        <w:t xml:space="preserve">giderler düşüldükten </w:t>
      </w:r>
      <w:r w:rsidR="005D178D" w:rsidRPr="000C1711">
        <w:rPr>
          <w:spacing w:val="-4"/>
        </w:rPr>
        <w:t xml:space="preserve">sonra, </w:t>
      </w:r>
      <w:r w:rsidR="005D178D" w:rsidRPr="000C1711">
        <w:t xml:space="preserve">kalan </w:t>
      </w:r>
      <w:r w:rsidR="005D178D" w:rsidRPr="000C1711">
        <w:rPr>
          <w:spacing w:val="-3"/>
        </w:rPr>
        <w:t xml:space="preserve">gelirin </w:t>
      </w:r>
      <w:r w:rsidR="005D178D" w:rsidRPr="000C1711">
        <w:rPr>
          <w:spacing w:val="-4"/>
        </w:rPr>
        <w:t xml:space="preserve">yüzde </w:t>
      </w:r>
      <w:r w:rsidR="005D178D" w:rsidRPr="000C1711">
        <w:t xml:space="preserve">85’i, </w:t>
      </w:r>
      <w:r w:rsidR="005D178D" w:rsidRPr="000C1711">
        <w:rPr>
          <w:spacing w:val="-3"/>
        </w:rPr>
        <w:t xml:space="preserve">Bilimsel Araştırma Projeleri </w:t>
      </w:r>
      <w:r w:rsidR="005D178D" w:rsidRPr="000C1711">
        <w:rPr>
          <w:spacing w:val="-4"/>
        </w:rPr>
        <w:t>Payı,</w:t>
      </w:r>
      <w:r w:rsidR="005D178D" w:rsidRPr="000C1711">
        <w:rPr>
          <w:spacing w:val="52"/>
        </w:rPr>
        <w:t xml:space="preserve"> </w:t>
      </w:r>
      <w:r w:rsidR="005D178D" w:rsidRPr="000C1711">
        <w:rPr>
          <w:spacing w:val="-3"/>
        </w:rPr>
        <w:t xml:space="preserve">Hazine Payı, </w:t>
      </w:r>
      <w:r w:rsidR="005D178D" w:rsidRPr="000C1711">
        <w:t xml:space="preserve">Gelir </w:t>
      </w:r>
      <w:r w:rsidR="005D178D" w:rsidRPr="000C1711">
        <w:rPr>
          <w:spacing w:val="-3"/>
        </w:rPr>
        <w:t xml:space="preserve">Vergisi </w:t>
      </w:r>
      <w:r w:rsidR="005D178D" w:rsidRPr="000C1711">
        <w:t xml:space="preserve">ve Damga Vergisi </w:t>
      </w:r>
      <w:r w:rsidR="005D178D" w:rsidRPr="000C1711">
        <w:rPr>
          <w:spacing w:val="-4"/>
        </w:rPr>
        <w:t xml:space="preserve">kesintisi yapılmaksızın </w:t>
      </w:r>
      <w:r w:rsidR="005D178D" w:rsidRPr="000C1711">
        <w:t xml:space="preserve">ilgili öğretim </w:t>
      </w:r>
      <w:r w:rsidR="005D178D" w:rsidRPr="000C1711">
        <w:rPr>
          <w:spacing w:val="-3"/>
        </w:rPr>
        <w:t>elemanına</w:t>
      </w:r>
      <w:r w:rsidR="005D178D" w:rsidRPr="000C1711">
        <w:rPr>
          <w:spacing w:val="-11"/>
        </w:rPr>
        <w:t xml:space="preserve"> </w:t>
      </w:r>
      <w:r w:rsidR="005D178D" w:rsidRPr="000C1711">
        <w:rPr>
          <w:spacing w:val="-3"/>
        </w:rPr>
        <w:t>ödenir.</w:t>
      </w:r>
      <w:r w:rsidR="005D178D" w:rsidRPr="000C1711">
        <w:rPr>
          <w:spacing w:val="-8"/>
        </w:rPr>
        <w:t xml:space="preserve"> </w:t>
      </w:r>
      <w:r w:rsidR="005D178D" w:rsidRPr="000C1711">
        <w:t>Kalan</w:t>
      </w:r>
      <w:r w:rsidR="005D178D" w:rsidRPr="000C1711">
        <w:rPr>
          <w:spacing w:val="-7"/>
        </w:rPr>
        <w:t xml:space="preserve"> </w:t>
      </w:r>
      <w:r w:rsidR="005D178D" w:rsidRPr="000C1711">
        <w:rPr>
          <w:spacing w:val="-3"/>
        </w:rPr>
        <w:t>tutar,</w:t>
      </w:r>
      <w:r w:rsidR="005D178D" w:rsidRPr="000C1711">
        <w:rPr>
          <w:spacing w:val="-4"/>
        </w:rPr>
        <w:t xml:space="preserve"> </w:t>
      </w:r>
      <w:r w:rsidR="005D178D" w:rsidRPr="000C1711">
        <w:rPr>
          <w:spacing w:val="-3"/>
        </w:rPr>
        <w:t>aynı</w:t>
      </w:r>
      <w:r w:rsidR="005D178D" w:rsidRPr="000C1711">
        <w:rPr>
          <w:spacing w:val="-9"/>
        </w:rPr>
        <w:t xml:space="preserve"> </w:t>
      </w:r>
      <w:r w:rsidR="005D178D" w:rsidRPr="000C1711">
        <w:t>maddenin</w:t>
      </w:r>
      <w:r w:rsidR="005D178D" w:rsidRPr="000C1711">
        <w:rPr>
          <w:spacing w:val="-5"/>
        </w:rPr>
        <w:t xml:space="preserve"> </w:t>
      </w:r>
      <w:r w:rsidR="005D178D" w:rsidRPr="000C1711">
        <w:rPr>
          <w:spacing w:val="-3"/>
        </w:rPr>
        <w:t>(b)</w:t>
      </w:r>
      <w:r w:rsidR="005D178D" w:rsidRPr="000C1711">
        <w:rPr>
          <w:spacing w:val="-8"/>
        </w:rPr>
        <w:t xml:space="preserve"> </w:t>
      </w:r>
      <w:r w:rsidR="005D178D" w:rsidRPr="000C1711">
        <w:rPr>
          <w:spacing w:val="-3"/>
        </w:rPr>
        <w:t>fıkrasında</w:t>
      </w:r>
      <w:r w:rsidR="005D178D" w:rsidRPr="000C1711">
        <w:rPr>
          <w:spacing w:val="-10"/>
        </w:rPr>
        <w:t xml:space="preserve"> </w:t>
      </w:r>
      <w:r w:rsidR="005D178D" w:rsidRPr="000C1711">
        <w:t>belirtilen</w:t>
      </w:r>
      <w:r w:rsidR="005D178D" w:rsidRPr="000C1711">
        <w:rPr>
          <w:spacing w:val="-7"/>
        </w:rPr>
        <w:t xml:space="preserve"> </w:t>
      </w:r>
      <w:r w:rsidR="005D178D" w:rsidRPr="000C1711">
        <w:t>işler</w:t>
      </w:r>
      <w:r w:rsidR="005D178D" w:rsidRPr="000C1711">
        <w:rPr>
          <w:spacing w:val="-8"/>
        </w:rPr>
        <w:t xml:space="preserve"> </w:t>
      </w:r>
      <w:r w:rsidR="005D178D" w:rsidRPr="000C1711">
        <w:t>için</w:t>
      </w:r>
      <w:r w:rsidR="005D178D" w:rsidRPr="000C1711">
        <w:rPr>
          <w:spacing w:val="-7"/>
        </w:rPr>
        <w:t xml:space="preserve"> </w:t>
      </w:r>
      <w:r w:rsidR="005D178D" w:rsidRPr="000C1711">
        <w:rPr>
          <w:spacing w:val="-3"/>
        </w:rPr>
        <w:t>kullanılır.</w:t>
      </w:r>
    </w:p>
    <w:p w:rsidR="00D5765C" w:rsidRPr="000C1711" w:rsidRDefault="00D5765C">
      <w:pPr>
        <w:pStyle w:val="GvdeMetni"/>
        <w:rPr>
          <w:sz w:val="22"/>
          <w:szCs w:val="22"/>
        </w:rPr>
      </w:pPr>
    </w:p>
    <w:p w:rsidR="00D5765C" w:rsidRPr="000C1711" w:rsidRDefault="005D178D">
      <w:pPr>
        <w:pStyle w:val="Balk1"/>
        <w:ind w:right="230"/>
        <w:jc w:val="center"/>
        <w:rPr>
          <w:sz w:val="22"/>
          <w:szCs w:val="22"/>
        </w:rPr>
      </w:pPr>
      <w:r w:rsidRPr="000C1711">
        <w:rPr>
          <w:sz w:val="22"/>
          <w:szCs w:val="22"/>
        </w:rPr>
        <w:t>Yasal Kesintiler</w:t>
      </w:r>
    </w:p>
    <w:p w:rsidR="00D5765C" w:rsidRPr="000C1711" w:rsidRDefault="005D178D">
      <w:pPr>
        <w:spacing w:before="181" w:line="263" w:lineRule="exact"/>
        <w:ind w:left="1058"/>
        <w:jc w:val="both"/>
        <w:rPr>
          <w:b/>
        </w:rPr>
      </w:pPr>
      <w:r w:rsidRPr="000C1711">
        <w:rPr>
          <w:b/>
        </w:rPr>
        <w:t>Hazineye aktarılacak pay</w:t>
      </w:r>
    </w:p>
    <w:p w:rsidR="00D5765C" w:rsidRPr="000C1711" w:rsidRDefault="005D178D">
      <w:pPr>
        <w:pStyle w:val="GvdeMetni"/>
        <w:spacing w:before="7" w:line="218" w:lineRule="auto"/>
        <w:ind w:left="424" w:right="935" w:firstLine="623"/>
        <w:jc w:val="both"/>
        <w:rPr>
          <w:sz w:val="22"/>
          <w:szCs w:val="22"/>
        </w:rPr>
      </w:pPr>
      <w:r w:rsidRPr="000C1711">
        <w:rPr>
          <w:b/>
          <w:sz w:val="22"/>
          <w:szCs w:val="22"/>
        </w:rPr>
        <w:t xml:space="preserve">Madde 8- </w:t>
      </w:r>
      <w:r w:rsidRPr="000C1711">
        <w:rPr>
          <w:sz w:val="22"/>
          <w:szCs w:val="22"/>
        </w:rPr>
        <w:t xml:space="preserve">(1) Döner Sermaye kapsamında ilgili birimlerin hesaplarına yatırılan gelirlerden (KDV Hariç), Maliye Bakanlığınca belirlenen % 1 oranında Hazine Payı ayrılır. Bu ayrılan tutar en geç takip eden ayın yirmisine kadar genel bütçeye gelir kaydedilmek üzere ilgili muhasebe birimince yatırılır. Aylık bütçe gelirleri üzerinden genel bütçeye aktarılacak miktarlar zamanında yatırılmadığı takdirde 6183 Sayılı Kanundaki usullere göre aylık % 1 zamlı olarak tahsil edilir. Hesaplanan zam, işletmenin harcama yetkilisi ve muhasebe yetkilisinden yarı yarıya alınır. Zorunlu hallerde (sel, deprem, yangın </w:t>
      </w:r>
      <w:proofErr w:type="spellStart"/>
      <w:r w:rsidRPr="000C1711">
        <w:rPr>
          <w:sz w:val="22"/>
          <w:szCs w:val="22"/>
        </w:rPr>
        <w:t>v.s</w:t>
      </w:r>
      <w:proofErr w:type="spellEnd"/>
      <w:r w:rsidRPr="000C1711">
        <w:rPr>
          <w:sz w:val="22"/>
          <w:szCs w:val="22"/>
        </w:rPr>
        <w:t>.) süre ilgili bakanlık tarafından uzatılabilir.</w:t>
      </w:r>
    </w:p>
    <w:p w:rsidR="00D5765C" w:rsidRPr="000C1711" w:rsidRDefault="005D178D">
      <w:pPr>
        <w:pStyle w:val="Balk1"/>
        <w:spacing w:before="232" w:line="264" w:lineRule="exact"/>
        <w:ind w:left="1113"/>
        <w:jc w:val="both"/>
        <w:rPr>
          <w:sz w:val="22"/>
          <w:szCs w:val="22"/>
        </w:rPr>
      </w:pPr>
      <w:r w:rsidRPr="000C1711">
        <w:rPr>
          <w:sz w:val="22"/>
          <w:szCs w:val="22"/>
        </w:rPr>
        <w:t>Araştırma projelerinin finansmanı için ayrılacak pay</w:t>
      </w:r>
    </w:p>
    <w:p w:rsidR="00D5765C" w:rsidRPr="000C1711" w:rsidRDefault="005D178D">
      <w:pPr>
        <w:pStyle w:val="GvdeMetni"/>
        <w:spacing w:before="10" w:line="216" w:lineRule="auto"/>
        <w:ind w:left="424" w:right="928" w:firstLine="688"/>
        <w:jc w:val="both"/>
        <w:rPr>
          <w:sz w:val="22"/>
          <w:szCs w:val="22"/>
        </w:rPr>
      </w:pPr>
      <w:proofErr w:type="gramStart"/>
      <w:r w:rsidRPr="000C1711">
        <w:rPr>
          <w:b/>
          <w:sz w:val="22"/>
          <w:szCs w:val="22"/>
        </w:rPr>
        <w:t xml:space="preserve">Madde 9 - </w:t>
      </w:r>
      <w:r w:rsidRPr="000C1711">
        <w:rPr>
          <w:sz w:val="22"/>
          <w:szCs w:val="22"/>
        </w:rPr>
        <w:t xml:space="preserve">(1) Döner sermaye gelirlerinde tahsil edilen tutarın % 5’i 2547 Sayılı Kanunun 58. maddesinin (b) fıkrasının 2. bendi gereğince “Üniversitelerde araştırma projelerinin finansmanında kullanılmak üzere; Üniversite Döner Sermaye İşletmelerinden, Öğretim Üyelerinin doğrudan veya dolaylı </w:t>
      </w:r>
      <w:r w:rsidRPr="000C1711">
        <w:rPr>
          <w:spacing w:val="-19"/>
          <w:sz w:val="22"/>
          <w:szCs w:val="22"/>
        </w:rPr>
        <w:t xml:space="preserve">katkısı </w:t>
      </w:r>
      <w:r w:rsidRPr="000C1711">
        <w:rPr>
          <w:sz w:val="22"/>
          <w:szCs w:val="22"/>
        </w:rPr>
        <w:t xml:space="preserve">olup olmadığına bakılmaksızın elde edilen her türlü gayri safi hâsılatın en az % 5’i Üniversite bünyesinde yürütülen Bilimsel Araştırma Projelerinin finansmanı için kullanılır. </w:t>
      </w:r>
      <w:proofErr w:type="gramEnd"/>
      <w:r w:rsidRPr="000C1711">
        <w:rPr>
          <w:sz w:val="22"/>
          <w:szCs w:val="22"/>
        </w:rPr>
        <w:t xml:space="preserve">Bu tutar Döner Sermaye </w:t>
      </w:r>
      <w:r w:rsidRPr="000C1711">
        <w:rPr>
          <w:spacing w:val="-17"/>
          <w:sz w:val="22"/>
          <w:szCs w:val="22"/>
        </w:rPr>
        <w:t xml:space="preserve">muhasebe </w:t>
      </w:r>
      <w:r w:rsidRPr="000C1711">
        <w:rPr>
          <w:sz w:val="22"/>
          <w:szCs w:val="22"/>
        </w:rPr>
        <w:t>birimince, tahsilâtı takip eden ayın yirmisine kadar</w:t>
      </w:r>
      <w:r w:rsidR="00707E1F" w:rsidRPr="000C1711">
        <w:rPr>
          <w:sz w:val="22"/>
          <w:szCs w:val="22"/>
        </w:rPr>
        <w:t xml:space="preserve"> </w:t>
      </w:r>
      <w:r w:rsidRPr="000C1711">
        <w:rPr>
          <w:sz w:val="22"/>
          <w:szCs w:val="22"/>
        </w:rPr>
        <w:t xml:space="preserve">ilgili Yükseköğretim Kurumu hesabına yatırılır. Yatırılan bu tutarlar yükseköğretim Kurumu bütçesine öz gelir olarak kaydedilir. Kaydedilen bu tutarlar </w:t>
      </w:r>
      <w:r w:rsidRPr="000C1711">
        <w:rPr>
          <w:spacing w:val="-13"/>
          <w:sz w:val="22"/>
          <w:szCs w:val="22"/>
        </w:rPr>
        <w:t xml:space="preserve">karşılığı </w:t>
      </w:r>
      <w:r w:rsidRPr="000C1711">
        <w:rPr>
          <w:sz w:val="22"/>
          <w:szCs w:val="22"/>
        </w:rPr>
        <w:t>olarak ilgili Yükseköğretim Kurumu bütçesine konulan ödenekler, gelir gerçekleşmelerine göre kullandırılır. Süresi içerisinde yatırılmayan tutarların tahsilinde 6183 Sayılı Kanun hükümleri</w:t>
      </w:r>
      <w:r w:rsidRPr="000C1711">
        <w:rPr>
          <w:spacing w:val="-1"/>
          <w:sz w:val="22"/>
          <w:szCs w:val="22"/>
        </w:rPr>
        <w:t xml:space="preserve"> </w:t>
      </w:r>
      <w:r w:rsidRPr="000C1711">
        <w:rPr>
          <w:sz w:val="22"/>
          <w:szCs w:val="22"/>
        </w:rPr>
        <w:t>uygulanır.</w:t>
      </w:r>
    </w:p>
    <w:p w:rsidR="00D5765C" w:rsidRPr="005C61F1" w:rsidRDefault="005D178D" w:rsidP="00DF3D63">
      <w:pPr>
        <w:pStyle w:val="Balk1"/>
        <w:spacing w:before="77"/>
        <w:ind w:left="1113"/>
        <w:jc w:val="both"/>
        <w:rPr>
          <w:sz w:val="22"/>
          <w:szCs w:val="22"/>
        </w:rPr>
      </w:pPr>
      <w:r w:rsidRPr="005C61F1">
        <w:rPr>
          <w:sz w:val="22"/>
          <w:szCs w:val="22"/>
        </w:rPr>
        <w:t>Kuruluş veya Birimin İhtiyaçlarına Ayrılacak Pay</w:t>
      </w:r>
    </w:p>
    <w:p w:rsidR="00D5765C" w:rsidRPr="005C61F1" w:rsidRDefault="005D178D" w:rsidP="00DF3D63">
      <w:pPr>
        <w:spacing w:before="3" w:line="237" w:lineRule="auto"/>
        <w:ind w:left="280" w:right="959" w:firstLine="839"/>
        <w:jc w:val="both"/>
      </w:pPr>
      <w:proofErr w:type="gramStart"/>
      <w:r w:rsidRPr="005C61F1">
        <w:rPr>
          <w:b/>
        </w:rPr>
        <w:t>Madde 10 - (1)</w:t>
      </w:r>
      <w:r w:rsidRPr="005C61F1">
        <w:t xml:space="preserve"> </w:t>
      </w:r>
      <w:r w:rsidR="00267EF3" w:rsidRPr="005C61F1">
        <w:t>İlgili Yükseköğretim Kurumunun ihtiyacı olan Mal ve hizmet alımları, her türlü bakım, onarım, kiralama, devam etmekte olan projelerin tamamlanmasına yönelik inşaat işleri ve diğer ihtiyaçlar ile yönetici payı ödemelerinde</w:t>
      </w:r>
      <w:r w:rsidR="006A266E" w:rsidRPr="005C61F1">
        <w:t xml:space="preserve"> kullanılmak üzere, tahsil edilen gelirden 2547 Sayılı Kanunun 58. maddesinin (b) bendi uyarınca aşağıda belirtilen oranlarda kesinti uygulanır;</w:t>
      </w:r>
      <w:proofErr w:type="gramEnd"/>
    </w:p>
    <w:p w:rsidR="00D5765C" w:rsidRPr="005C61F1" w:rsidRDefault="005D178D" w:rsidP="00DF3D63">
      <w:pPr>
        <w:pStyle w:val="ListeParagraf"/>
        <w:numPr>
          <w:ilvl w:val="1"/>
          <w:numId w:val="11"/>
        </w:numPr>
        <w:tabs>
          <w:tab w:val="left" w:pos="1358"/>
        </w:tabs>
        <w:spacing w:before="5"/>
        <w:ind w:right="1413" w:firstLine="851"/>
      </w:pPr>
      <w:r w:rsidRPr="005C61F1">
        <w:t>Tıp ve Diş Hekimliği Fakülteleri, Sağlık Uygulama ve Araştırma Merkezleri ile Açık Öğretim Hizmeti veren Yükseköğretim kurumları için %</w:t>
      </w:r>
      <w:r w:rsidRPr="005C61F1">
        <w:rPr>
          <w:spacing w:val="-26"/>
        </w:rPr>
        <w:t xml:space="preserve"> </w:t>
      </w:r>
      <w:r w:rsidR="00984FE9" w:rsidRPr="005C61F1">
        <w:rPr>
          <w:spacing w:val="-26"/>
        </w:rPr>
        <w:t>44</w:t>
      </w:r>
      <w:r w:rsidRPr="005C61F1">
        <w:t>,</w:t>
      </w:r>
    </w:p>
    <w:p w:rsidR="00D5765C" w:rsidRPr="005C61F1" w:rsidRDefault="005D178D" w:rsidP="005F5DC3">
      <w:pPr>
        <w:pStyle w:val="ListeParagraf"/>
        <w:numPr>
          <w:ilvl w:val="1"/>
          <w:numId w:val="11"/>
        </w:numPr>
        <w:tabs>
          <w:tab w:val="left" w:pos="1375"/>
        </w:tabs>
        <w:spacing w:before="1"/>
        <w:ind w:right="1102" w:firstLine="851"/>
      </w:pPr>
      <w:r w:rsidRPr="005C61F1">
        <w:t>Ziraat ve Veteriner Fakülteleri, Sivil Havacılık Yüksekokulu, Sürekli Eğitim Merkezleri</w:t>
      </w:r>
      <w:r w:rsidRPr="005C61F1">
        <w:rPr>
          <w:spacing w:val="-4"/>
        </w:rPr>
        <w:t xml:space="preserve"> </w:t>
      </w:r>
      <w:r w:rsidRPr="005C61F1">
        <w:t>ile</w:t>
      </w:r>
      <w:r w:rsidRPr="005C61F1">
        <w:rPr>
          <w:spacing w:val="-4"/>
        </w:rPr>
        <w:t xml:space="preserve"> </w:t>
      </w:r>
      <w:r w:rsidRPr="005C61F1">
        <w:t>bünyesinde</w:t>
      </w:r>
      <w:r w:rsidRPr="005C61F1">
        <w:rPr>
          <w:spacing w:val="-2"/>
        </w:rPr>
        <w:t xml:space="preserve"> </w:t>
      </w:r>
      <w:r w:rsidRPr="005C61F1">
        <w:t>atölye</w:t>
      </w:r>
      <w:r w:rsidRPr="005C61F1">
        <w:rPr>
          <w:spacing w:val="-2"/>
        </w:rPr>
        <w:t xml:space="preserve"> </w:t>
      </w:r>
      <w:r w:rsidRPr="005C61F1">
        <w:t>veya</w:t>
      </w:r>
      <w:r w:rsidRPr="005C61F1">
        <w:rPr>
          <w:spacing w:val="-2"/>
        </w:rPr>
        <w:t xml:space="preserve"> </w:t>
      </w:r>
      <w:r w:rsidRPr="005C61F1">
        <w:t>laboratuvar</w:t>
      </w:r>
      <w:r w:rsidRPr="005C61F1">
        <w:rPr>
          <w:spacing w:val="-4"/>
        </w:rPr>
        <w:t xml:space="preserve"> </w:t>
      </w:r>
      <w:r w:rsidRPr="005C61F1">
        <w:t>bulunan</w:t>
      </w:r>
      <w:r w:rsidRPr="005C61F1">
        <w:rPr>
          <w:spacing w:val="-2"/>
        </w:rPr>
        <w:t xml:space="preserve"> </w:t>
      </w:r>
      <w:r w:rsidRPr="005C61F1">
        <w:t>yükseköğretim</w:t>
      </w:r>
      <w:r w:rsidRPr="005C61F1">
        <w:rPr>
          <w:spacing w:val="-5"/>
        </w:rPr>
        <w:t xml:space="preserve"> </w:t>
      </w:r>
      <w:r w:rsidRPr="005C61F1">
        <w:t>kurumları</w:t>
      </w:r>
      <w:r w:rsidRPr="005C61F1">
        <w:rPr>
          <w:spacing w:val="-4"/>
        </w:rPr>
        <w:t xml:space="preserve"> </w:t>
      </w:r>
      <w:r w:rsidRPr="005C61F1">
        <w:t>için</w:t>
      </w:r>
      <w:r w:rsidR="006A266E" w:rsidRPr="005C61F1">
        <w:t xml:space="preserve"> </w:t>
      </w:r>
      <w:r w:rsidRPr="005C61F1">
        <w:t>% 3</w:t>
      </w:r>
      <w:r w:rsidR="00844E2A" w:rsidRPr="005C61F1">
        <w:t>0</w:t>
      </w:r>
      <w:r w:rsidR="006A266E" w:rsidRPr="005C61F1">
        <w:t>,</w:t>
      </w:r>
    </w:p>
    <w:p w:rsidR="00D5765C" w:rsidRPr="005C61F1" w:rsidRDefault="005D178D" w:rsidP="00DF3D63">
      <w:pPr>
        <w:pStyle w:val="ListeParagraf"/>
        <w:numPr>
          <w:ilvl w:val="1"/>
          <w:numId w:val="11"/>
        </w:numPr>
        <w:tabs>
          <w:tab w:val="left" w:pos="1361"/>
        </w:tabs>
        <w:spacing w:line="244" w:lineRule="exact"/>
        <w:ind w:left="1360" w:hanging="229"/>
      </w:pPr>
      <w:r w:rsidRPr="005C61F1">
        <w:t>Diğer Yükseköğretim birimleri için asgari %</w:t>
      </w:r>
      <w:r w:rsidRPr="005C61F1">
        <w:rPr>
          <w:spacing w:val="-11"/>
        </w:rPr>
        <w:t xml:space="preserve"> </w:t>
      </w:r>
      <w:r w:rsidR="00844E2A" w:rsidRPr="005C61F1">
        <w:rPr>
          <w:spacing w:val="-11"/>
        </w:rPr>
        <w:t>24</w:t>
      </w:r>
      <w:r w:rsidR="006A266E" w:rsidRPr="005C61F1">
        <w:t>,</w:t>
      </w:r>
    </w:p>
    <w:p w:rsidR="00D5765C" w:rsidRPr="005C61F1" w:rsidRDefault="005D178D" w:rsidP="00DF3D63">
      <w:pPr>
        <w:spacing w:line="242" w:lineRule="auto"/>
        <w:ind w:left="280" w:right="1301" w:firstLine="851"/>
        <w:jc w:val="both"/>
      </w:pPr>
      <w:r w:rsidRPr="005C61F1">
        <w:rPr>
          <w:b/>
        </w:rPr>
        <w:t>ç)</w:t>
      </w:r>
      <w:r w:rsidRPr="005C61F1">
        <w:t xml:space="preserve"> Öğretim Elemanlarının Birim imkânlarını kullanmaksızın verdikleri hizmetler karşılığ</w:t>
      </w:r>
      <w:r w:rsidR="006A266E" w:rsidRPr="005C61F1">
        <w:t xml:space="preserve">ında elde ettikleri gelirlerde </w:t>
      </w:r>
      <w:r w:rsidRPr="005C61F1">
        <w:t xml:space="preserve">% </w:t>
      </w:r>
      <w:r w:rsidR="00844E2A" w:rsidRPr="005C61F1">
        <w:t>24</w:t>
      </w:r>
      <w:r w:rsidRPr="005C61F1">
        <w:t xml:space="preserve"> oranı uygulanır.</w:t>
      </w:r>
    </w:p>
    <w:p w:rsidR="000807CD" w:rsidRPr="005C61F1" w:rsidRDefault="000807CD" w:rsidP="00DF3D63">
      <w:pPr>
        <w:spacing w:line="242" w:lineRule="auto"/>
        <w:ind w:left="280" w:right="1301" w:firstLine="851"/>
        <w:jc w:val="both"/>
      </w:pPr>
    </w:p>
    <w:p w:rsidR="00D5765C" w:rsidRPr="005C61F1" w:rsidRDefault="005D178D" w:rsidP="00DF3D63">
      <w:pPr>
        <w:pStyle w:val="ListeParagraf"/>
        <w:numPr>
          <w:ilvl w:val="0"/>
          <w:numId w:val="10"/>
        </w:numPr>
        <w:tabs>
          <w:tab w:val="left" w:pos="598"/>
        </w:tabs>
        <w:ind w:right="1610" w:firstLine="0"/>
      </w:pPr>
      <w:r w:rsidRPr="005C61F1">
        <w:t xml:space="preserve">2547 Sayılı Kanunun 58. maddesi uyarınca bu oranları </w:t>
      </w:r>
      <w:r w:rsidR="00A40BC9" w:rsidRPr="005C61F1">
        <w:t xml:space="preserve">azaltmaya ve </w:t>
      </w:r>
      <w:r w:rsidRPr="005C61F1">
        <w:t xml:space="preserve">arttırmaya </w:t>
      </w:r>
      <w:r w:rsidR="006A266E" w:rsidRPr="005C61F1">
        <w:t xml:space="preserve">Üniversite </w:t>
      </w:r>
      <w:r w:rsidRPr="005C61F1">
        <w:t>Yönetim Kurulu</w:t>
      </w:r>
      <w:r w:rsidRPr="005C61F1">
        <w:rPr>
          <w:spacing w:val="-9"/>
        </w:rPr>
        <w:t xml:space="preserve"> </w:t>
      </w:r>
      <w:r w:rsidRPr="005C61F1">
        <w:t>yetkilidir.</w:t>
      </w:r>
    </w:p>
    <w:p w:rsidR="00B26E32" w:rsidRDefault="00B26E32" w:rsidP="00B26E32">
      <w:pPr>
        <w:pStyle w:val="ListeParagraf"/>
        <w:tabs>
          <w:tab w:val="left" w:pos="598"/>
        </w:tabs>
        <w:ind w:right="1610"/>
        <w:rPr>
          <w:highlight w:val="yellow"/>
        </w:rPr>
      </w:pPr>
    </w:p>
    <w:p w:rsidR="00D5765C" w:rsidRPr="000C1711" w:rsidRDefault="005D178D">
      <w:pPr>
        <w:pStyle w:val="Balk1"/>
        <w:spacing w:before="163"/>
        <w:ind w:left="1132"/>
        <w:jc w:val="both"/>
        <w:rPr>
          <w:sz w:val="22"/>
          <w:szCs w:val="22"/>
        </w:rPr>
      </w:pPr>
      <w:r w:rsidRPr="000C1711">
        <w:rPr>
          <w:sz w:val="22"/>
          <w:szCs w:val="22"/>
        </w:rPr>
        <w:lastRenderedPageBreak/>
        <w:t>Yöneticilere Yapılacak Ek Ödeme</w:t>
      </w:r>
    </w:p>
    <w:p w:rsidR="00D5765C" w:rsidRPr="000C1711" w:rsidRDefault="005D178D">
      <w:pPr>
        <w:pStyle w:val="GvdeMetni"/>
        <w:spacing w:before="55"/>
        <w:ind w:left="395" w:right="896" w:firstLine="736"/>
        <w:jc w:val="both"/>
        <w:rPr>
          <w:sz w:val="22"/>
          <w:szCs w:val="22"/>
        </w:rPr>
      </w:pPr>
      <w:r w:rsidRPr="000C1711">
        <w:rPr>
          <w:b/>
          <w:sz w:val="22"/>
          <w:szCs w:val="22"/>
        </w:rPr>
        <w:t>Madde 11- (1)</w:t>
      </w:r>
      <w:r w:rsidRPr="000C1711">
        <w:rPr>
          <w:sz w:val="22"/>
          <w:szCs w:val="22"/>
        </w:rPr>
        <w:t xml:space="preserve"> 2547 Sayılı Kanunun 58. Maddesinin (f) bendi uyarınca; Rektör, Rektör Yardımcısı ve Genel Sekretere gelir getirici katkılarına bakılmaksızın Üniversite Yönetim Kurulu’nun uygun gördüğü birimin Döner Sermaye hesabından yönetici payı olarak ayrılan tutardan ek ödeme yapılır. Yapılacak ek ödemenin tutarı ek ödeme matrahının,</w:t>
      </w:r>
    </w:p>
    <w:p w:rsidR="00D5765C" w:rsidRPr="000C1711" w:rsidRDefault="005D178D">
      <w:pPr>
        <w:pStyle w:val="ListeParagraf"/>
        <w:numPr>
          <w:ilvl w:val="1"/>
          <w:numId w:val="10"/>
        </w:numPr>
        <w:tabs>
          <w:tab w:val="left" w:pos="1303"/>
        </w:tabs>
        <w:spacing w:line="259" w:lineRule="exact"/>
      </w:pPr>
      <w:r w:rsidRPr="000C1711">
        <w:t>Rektör için % 600</w:t>
      </w:r>
      <w:r w:rsidRPr="000C1711">
        <w:rPr>
          <w:spacing w:val="-9"/>
        </w:rPr>
        <w:t xml:space="preserve"> </w:t>
      </w:r>
      <w:r w:rsidRPr="000C1711">
        <w:t>ünü</w:t>
      </w:r>
    </w:p>
    <w:p w:rsidR="00D5765C" w:rsidRPr="000C1711" w:rsidRDefault="005D178D">
      <w:pPr>
        <w:pStyle w:val="ListeParagraf"/>
        <w:numPr>
          <w:ilvl w:val="1"/>
          <w:numId w:val="10"/>
        </w:numPr>
        <w:tabs>
          <w:tab w:val="left" w:pos="1318"/>
        </w:tabs>
        <w:spacing w:line="265" w:lineRule="exact"/>
        <w:ind w:left="1317" w:hanging="258"/>
      </w:pPr>
      <w:r w:rsidRPr="000C1711">
        <w:t>Rektör Yardımcıları için % 300</w:t>
      </w:r>
      <w:r w:rsidRPr="000C1711">
        <w:rPr>
          <w:spacing w:val="-4"/>
        </w:rPr>
        <w:t xml:space="preserve"> </w:t>
      </w:r>
      <w:r w:rsidRPr="000C1711">
        <w:t>ünü</w:t>
      </w:r>
    </w:p>
    <w:p w:rsidR="00D5765C" w:rsidRPr="000C1711" w:rsidRDefault="005D178D">
      <w:pPr>
        <w:pStyle w:val="ListeParagraf"/>
        <w:numPr>
          <w:ilvl w:val="1"/>
          <w:numId w:val="10"/>
        </w:numPr>
        <w:tabs>
          <w:tab w:val="left" w:pos="1303"/>
        </w:tabs>
        <w:spacing w:line="272" w:lineRule="exact"/>
      </w:pPr>
      <w:r w:rsidRPr="000C1711">
        <w:t>Genel Sekreter için % 200 ünü</w:t>
      </w:r>
      <w:r w:rsidRPr="000C1711">
        <w:rPr>
          <w:spacing w:val="-3"/>
        </w:rPr>
        <w:t xml:space="preserve"> </w:t>
      </w:r>
      <w:r w:rsidRPr="000C1711">
        <w:t>geçemez.</w:t>
      </w:r>
    </w:p>
    <w:p w:rsidR="00D5765C" w:rsidRPr="000C1711" w:rsidRDefault="00D5765C">
      <w:pPr>
        <w:pStyle w:val="GvdeMetni"/>
        <w:spacing w:before="2"/>
        <w:rPr>
          <w:sz w:val="22"/>
          <w:szCs w:val="22"/>
        </w:rPr>
      </w:pPr>
    </w:p>
    <w:p w:rsidR="00D5765C" w:rsidRPr="000C1711" w:rsidRDefault="005D178D">
      <w:pPr>
        <w:pStyle w:val="ListeParagraf"/>
        <w:numPr>
          <w:ilvl w:val="0"/>
          <w:numId w:val="9"/>
        </w:numPr>
        <w:tabs>
          <w:tab w:val="left" w:pos="970"/>
        </w:tabs>
        <w:spacing w:line="218" w:lineRule="auto"/>
        <w:ind w:right="930" w:firstLine="0"/>
        <w:jc w:val="both"/>
      </w:pPr>
      <w:r w:rsidRPr="000C1711">
        <w:t>Döner Sermaye gelirlerinin elde edildiği birimlerin Dekan, Başhekim, Enstitü/Yüksekokul Müdürleri ve bunların yardımcılarına gelir getirici katkılarına bakılmaksızın, görev yaptıkları birimin Döner Sermaye gelirlerinden yönetici payı olarak ayrılan tutardan kanunda belirtilen sınırları geçmeyecek şekilde ek ödeme yapılır. Yapılacak ek ödemenin tutarı ek ödeme</w:t>
      </w:r>
      <w:r w:rsidRPr="000C1711">
        <w:rPr>
          <w:spacing w:val="-6"/>
        </w:rPr>
        <w:t xml:space="preserve"> </w:t>
      </w:r>
      <w:r w:rsidRPr="000C1711">
        <w:t>matrahının;</w:t>
      </w:r>
    </w:p>
    <w:p w:rsidR="00D5765C" w:rsidRPr="000C1711" w:rsidRDefault="005D178D">
      <w:pPr>
        <w:pStyle w:val="ListeParagraf"/>
        <w:numPr>
          <w:ilvl w:val="1"/>
          <w:numId w:val="9"/>
        </w:numPr>
        <w:tabs>
          <w:tab w:val="left" w:pos="1308"/>
        </w:tabs>
        <w:spacing w:line="256" w:lineRule="exact"/>
        <w:ind w:hanging="246"/>
      </w:pPr>
      <w:r w:rsidRPr="000C1711">
        <w:t>Dekan, Enstitü ve Yüksekokul Müdürü için % 250</w:t>
      </w:r>
      <w:r w:rsidRPr="000C1711">
        <w:rPr>
          <w:spacing w:val="-14"/>
        </w:rPr>
        <w:t xml:space="preserve"> </w:t>
      </w:r>
      <w:r w:rsidRPr="000C1711">
        <w:t>sini</w:t>
      </w:r>
    </w:p>
    <w:p w:rsidR="00D5765C" w:rsidRPr="000C1711" w:rsidRDefault="005D178D">
      <w:pPr>
        <w:pStyle w:val="ListeParagraf"/>
        <w:numPr>
          <w:ilvl w:val="1"/>
          <w:numId w:val="9"/>
        </w:numPr>
        <w:tabs>
          <w:tab w:val="left" w:pos="1320"/>
        </w:tabs>
        <w:spacing w:line="271" w:lineRule="exact"/>
        <w:ind w:left="1319" w:hanging="260"/>
      </w:pPr>
      <w:r w:rsidRPr="000C1711">
        <w:t>Dekan, Enstitü ve Yüksek Okul Müdür Yardımcıları için % 100</w:t>
      </w:r>
      <w:r w:rsidRPr="000C1711">
        <w:rPr>
          <w:spacing w:val="-23"/>
        </w:rPr>
        <w:t xml:space="preserve"> </w:t>
      </w:r>
      <w:r w:rsidRPr="000C1711">
        <w:t>ünü</w:t>
      </w:r>
    </w:p>
    <w:p w:rsidR="00D5765C" w:rsidRPr="000C1711" w:rsidRDefault="005D178D">
      <w:pPr>
        <w:pStyle w:val="ListeParagraf"/>
        <w:numPr>
          <w:ilvl w:val="1"/>
          <w:numId w:val="9"/>
        </w:numPr>
        <w:tabs>
          <w:tab w:val="left" w:pos="1332"/>
        </w:tabs>
        <w:spacing w:before="3" w:line="237" w:lineRule="auto"/>
        <w:ind w:left="1005" w:right="1179" w:firstLine="57"/>
      </w:pPr>
      <w:r w:rsidRPr="000C1711">
        <w:t>Tıp ve Diş Hekimliği Fakültelerinin Dekanları ve Başhekim için % 500 ünü</w:t>
      </w:r>
      <w:r w:rsidR="0095116B" w:rsidRPr="000C1711">
        <w:t>, bunların yardımcıları için %300’ ünü</w:t>
      </w:r>
      <w:r w:rsidRPr="000C1711">
        <w:t xml:space="preserve"> geçemez.</w:t>
      </w:r>
    </w:p>
    <w:p w:rsidR="00D5765C" w:rsidRPr="000C1711" w:rsidRDefault="00D5765C">
      <w:pPr>
        <w:pStyle w:val="GvdeMetni"/>
        <w:spacing w:before="7"/>
        <w:rPr>
          <w:sz w:val="22"/>
          <w:szCs w:val="22"/>
        </w:rPr>
      </w:pPr>
    </w:p>
    <w:p w:rsidR="00D5765C" w:rsidRPr="000C1711" w:rsidRDefault="005D178D">
      <w:pPr>
        <w:pStyle w:val="ListeParagraf"/>
        <w:numPr>
          <w:ilvl w:val="0"/>
          <w:numId w:val="9"/>
        </w:numPr>
        <w:tabs>
          <w:tab w:val="left" w:pos="828"/>
        </w:tabs>
        <w:spacing w:before="1" w:line="218" w:lineRule="auto"/>
        <w:ind w:left="395" w:right="1016" w:firstLine="0"/>
        <w:jc w:val="both"/>
      </w:pPr>
      <w:r w:rsidRPr="000C1711">
        <w:t xml:space="preserve">Bu </w:t>
      </w:r>
      <w:r w:rsidRPr="000C1711">
        <w:rPr>
          <w:spacing w:val="2"/>
        </w:rPr>
        <w:t xml:space="preserve">fıkra </w:t>
      </w:r>
      <w:r w:rsidRPr="000C1711">
        <w:rPr>
          <w:spacing w:val="5"/>
        </w:rPr>
        <w:t xml:space="preserve">kapsamında </w:t>
      </w:r>
      <w:r w:rsidRPr="000C1711">
        <w:rPr>
          <w:spacing w:val="4"/>
        </w:rPr>
        <w:t xml:space="preserve">bulunan </w:t>
      </w:r>
      <w:r w:rsidRPr="000C1711">
        <w:t xml:space="preserve">yöneticilere </w:t>
      </w:r>
      <w:r w:rsidRPr="000C1711">
        <w:rPr>
          <w:spacing w:val="3"/>
        </w:rPr>
        <w:t xml:space="preserve">mesai saatleri içerisinde </w:t>
      </w:r>
      <w:r w:rsidRPr="000C1711">
        <w:rPr>
          <w:spacing w:val="4"/>
        </w:rPr>
        <w:t xml:space="preserve">verdikleri </w:t>
      </w:r>
      <w:r w:rsidRPr="000C1711">
        <w:rPr>
          <w:spacing w:val="3"/>
        </w:rPr>
        <w:t xml:space="preserve">mesleki </w:t>
      </w:r>
      <w:r w:rsidRPr="000C1711">
        <w:t xml:space="preserve">hizmetlerden dolayı ayrıca ek ödeme yapılmaz.  Mesai saatleri dışında Döner Sermaye gelirlerine katkıları bulunması halinde bu katkılarının karşılığında yapılacak ek ödemenin hesaplanmasında 13. maddede belirtilen esaslar dikkate alınır ve ilgililerin yönetici payı olarak aldıkları ek ödemede </w:t>
      </w:r>
      <w:proofErr w:type="gramStart"/>
      <w:r w:rsidRPr="000C1711">
        <w:t>dahil</w:t>
      </w:r>
      <w:proofErr w:type="gramEnd"/>
      <w:r w:rsidRPr="000C1711">
        <w:t xml:space="preserve"> olmak üzere alabilecekleri toplam ek ödeme tavan tutarı ilgilisine göre Kanunun 58. maddesinin (c) ve (d) fıkralarında belirlenen tavan tutarları ve her halükarda ek ödeme </w:t>
      </w:r>
      <w:r w:rsidRPr="005C61F1">
        <w:t>matrahının % 1</w:t>
      </w:r>
      <w:r w:rsidR="002173CA" w:rsidRPr="005C61F1">
        <w:t>9</w:t>
      </w:r>
      <w:r w:rsidRPr="005C61F1">
        <w:t>00 ünü</w:t>
      </w:r>
      <w:r w:rsidRPr="005C61F1">
        <w:rPr>
          <w:spacing w:val="-4"/>
        </w:rPr>
        <w:t xml:space="preserve"> </w:t>
      </w:r>
      <w:r w:rsidRPr="005C61F1">
        <w:t>geçemez.</w:t>
      </w:r>
    </w:p>
    <w:p w:rsidR="00D5765C" w:rsidRPr="000C1711" w:rsidRDefault="00D5765C">
      <w:pPr>
        <w:pStyle w:val="GvdeMetni"/>
        <w:spacing w:before="4"/>
        <w:rPr>
          <w:sz w:val="22"/>
          <w:szCs w:val="22"/>
        </w:rPr>
      </w:pPr>
    </w:p>
    <w:p w:rsidR="00D5765C" w:rsidRPr="000C1711" w:rsidRDefault="005D178D">
      <w:pPr>
        <w:pStyle w:val="Balk1"/>
        <w:spacing w:line="268" w:lineRule="exact"/>
        <w:ind w:left="1132"/>
        <w:jc w:val="both"/>
        <w:rPr>
          <w:sz w:val="22"/>
          <w:szCs w:val="22"/>
        </w:rPr>
      </w:pPr>
      <w:r w:rsidRPr="000C1711">
        <w:rPr>
          <w:sz w:val="22"/>
          <w:szCs w:val="22"/>
        </w:rPr>
        <w:t>Görevlendirilecek Personele Yapılacak Ek Ödemeler</w:t>
      </w:r>
    </w:p>
    <w:p w:rsidR="00817077" w:rsidRPr="000C1711" w:rsidRDefault="005D178D" w:rsidP="00535F36">
      <w:pPr>
        <w:pStyle w:val="GvdeMetni"/>
        <w:spacing w:before="14" w:line="216" w:lineRule="auto"/>
        <w:ind w:left="424" w:right="934" w:firstLine="724"/>
        <w:jc w:val="both"/>
        <w:rPr>
          <w:sz w:val="22"/>
          <w:szCs w:val="22"/>
        </w:rPr>
      </w:pPr>
      <w:r w:rsidRPr="000C1711">
        <w:rPr>
          <w:b/>
          <w:sz w:val="22"/>
          <w:szCs w:val="22"/>
        </w:rPr>
        <w:t>Madde 12 - (1)</w:t>
      </w:r>
      <w:r w:rsidRPr="000C1711">
        <w:rPr>
          <w:sz w:val="22"/>
          <w:szCs w:val="22"/>
        </w:rPr>
        <w:t xml:space="preserve"> 18.02.2011 tarih ve 2750</w:t>
      </w:r>
      <w:r w:rsidR="003716C0" w:rsidRPr="000C1711">
        <w:rPr>
          <w:sz w:val="22"/>
          <w:szCs w:val="22"/>
        </w:rPr>
        <w:t xml:space="preserve"> </w:t>
      </w:r>
      <w:proofErr w:type="gramStart"/>
      <w:r w:rsidRPr="000C1711">
        <w:rPr>
          <w:sz w:val="22"/>
          <w:szCs w:val="22"/>
        </w:rPr>
        <w:t>sayılı  Resmi</w:t>
      </w:r>
      <w:proofErr w:type="gramEnd"/>
      <w:r w:rsidRPr="000C1711">
        <w:rPr>
          <w:sz w:val="22"/>
          <w:szCs w:val="22"/>
        </w:rPr>
        <w:t xml:space="preserve">  Gazetede  yayımlanarak yürürlüğe giren “Yükseköğretim Kurumlarında Döner Sermaye Gelirlerinden Yapılacak Ek Ödemenin Dağıtılmasında Uygulanacak Usul ve Esaslara İlişkin Yönetmelik” in 7. maddesinin 1. , 2. ve 3. bentleri</w:t>
      </w:r>
      <w:r w:rsidRPr="000C1711">
        <w:rPr>
          <w:spacing w:val="6"/>
          <w:sz w:val="22"/>
          <w:szCs w:val="22"/>
        </w:rPr>
        <w:t xml:space="preserve"> </w:t>
      </w:r>
      <w:r w:rsidRPr="000C1711">
        <w:rPr>
          <w:sz w:val="22"/>
          <w:szCs w:val="22"/>
        </w:rPr>
        <w:t>geçerlidir.</w:t>
      </w:r>
    </w:p>
    <w:p w:rsidR="00D5765C" w:rsidRPr="000C1711" w:rsidRDefault="005D178D">
      <w:pPr>
        <w:pStyle w:val="ListeParagraf"/>
        <w:numPr>
          <w:ilvl w:val="0"/>
          <w:numId w:val="8"/>
        </w:numPr>
        <w:tabs>
          <w:tab w:val="left" w:pos="845"/>
        </w:tabs>
        <w:spacing w:before="94" w:line="220" w:lineRule="auto"/>
        <w:ind w:right="1019" w:firstLine="0"/>
      </w:pPr>
      <w:r w:rsidRPr="000C1711">
        <w:t xml:space="preserve">Kanunun </w:t>
      </w:r>
      <w:r w:rsidRPr="000C1711">
        <w:rPr>
          <w:spacing w:val="2"/>
        </w:rPr>
        <w:t xml:space="preserve">58. </w:t>
      </w:r>
      <w:r w:rsidRPr="000C1711">
        <w:t xml:space="preserve">maddesinin (c) fıkrası </w:t>
      </w:r>
      <w:r w:rsidRPr="000C1711">
        <w:rPr>
          <w:spacing w:val="4"/>
        </w:rPr>
        <w:t xml:space="preserve">kapsamında bulunan birimlerde </w:t>
      </w:r>
      <w:r w:rsidR="00707E1F" w:rsidRPr="000C1711">
        <w:t xml:space="preserve">çalışan personel dışında kadrosu </w:t>
      </w:r>
      <w:r w:rsidRPr="000C1711">
        <w:t>diğe</w:t>
      </w:r>
      <w:r w:rsidR="00707E1F" w:rsidRPr="000C1711">
        <w:t xml:space="preserve">r birimlerde bulunan döner sermaye </w:t>
      </w:r>
      <w:r w:rsidRPr="000C1711">
        <w:t>gelirlerinin elde edilmesine katkısı bulunmayan Öğretim Elemanları ile aynı şekilde gelirin elde edilmesine katkısı olamayan memurlar ve sözleşmeli personele bu Usul ve Esaslar kapsamında hiçbir şekilde ek ödeme yapılamaz. Rektörlük tarafından diğer birimlerden Döner Sermaye üreten birimlerde yapılan görevlendirmelerde fiili katkı gerekmektedir.</w:t>
      </w:r>
    </w:p>
    <w:p w:rsidR="00D5765C" w:rsidRPr="000C1711" w:rsidRDefault="00D5765C">
      <w:pPr>
        <w:pStyle w:val="GvdeMetni"/>
        <w:spacing w:before="5"/>
        <w:rPr>
          <w:sz w:val="22"/>
          <w:szCs w:val="22"/>
        </w:rPr>
      </w:pPr>
    </w:p>
    <w:p w:rsidR="00D5765C" w:rsidRPr="000C1711" w:rsidRDefault="005D178D">
      <w:pPr>
        <w:pStyle w:val="ListeParagraf"/>
        <w:numPr>
          <w:ilvl w:val="0"/>
          <w:numId w:val="8"/>
        </w:numPr>
        <w:tabs>
          <w:tab w:val="left" w:pos="806"/>
        </w:tabs>
        <w:spacing w:line="218" w:lineRule="auto"/>
        <w:ind w:left="424" w:right="939" w:firstLine="0"/>
      </w:pPr>
      <w:r w:rsidRPr="000C1711">
        <w:t>Kadrosu Döner Sermayenin elde edildiği birimlerde olup Döner Sermaye Geliri</w:t>
      </w:r>
      <w:r w:rsidRPr="000C1711">
        <w:rPr>
          <w:position w:val="1"/>
        </w:rPr>
        <w:t xml:space="preserve"> olmayan </w:t>
      </w:r>
      <w:r w:rsidRPr="000C1711">
        <w:t>herhangi bir birimde görevlendirilen personele görevlendirildiği sürece ek ödeme</w:t>
      </w:r>
      <w:r w:rsidRPr="000C1711">
        <w:rPr>
          <w:spacing w:val="3"/>
        </w:rPr>
        <w:t xml:space="preserve"> </w:t>
      </w:r>
      <w:r w:rsidRPr="000C1711">
        <w:t>yapılmaz.</w:t>
      </w:r>
    </w:p>
    <w:p w:rsidR="00D5765C" w:rsidRPr="000C1711" w:rsidRDefault="00D5765C">
      <w:pPr>
        <w:pStyle w:val="GvdeMetni"/>
        <w:rPr>
          <w:sz w:val="22"/>
          <w:szCs w:val="22"/>
        </w:rPr>
      </w:pPr>
    </w:p>
    <w:p w:rsidR="00D5765C" w:rsidRPr="000C1711" w:rsidRDefault="005D178D">
      <w:pPr>
        <w:pStyle w:val="Balk1"/>
        <w:ind w:right="115"/>
        <w:jc w:val="center"/>
        <w:rPr>
          <w:sz w:val="22"/>
          <w:szCs w:val="22"/>
        </w:rPr>
      </w:pPr>
      <w:r w:rsidRPr="000C1711">
        <w:rPr>
          <w:sz w:val="22"/>
          <w:szCs w:val="22"/>
        </w:rPr>
        <w:t>DÖRDÜNCÜ BÖLÜM</w:t>
      </w:r>
    </w:p>
    <w:p w:rsidR="00D5765C" w:rsidRPr="000C1711" w:rsidRDefault="005D178D">
      <w:pPr>
        <w:spacing w:before="219" w:line="269" w:lineRule="exact"/>
        <w:ind w:left="1089"/>
        <w:rPr>
          <w:b/>
        </w:rPr>
      </w:pPr>
      <w:r w:rsidRPr="000C1711">
        <w:rPr>
          <w:b/>
        </w:rPr>
        <w:t>Dağıtım Esasları</w:t>
      </w:r>
    </w:p>
    <w:p w:rsidR="00D5765C" w:rsidRPr="000C1711" w:rsidRDefault="005D178D">
      <w:pPr>
        <w:pStyle w:val="GvdeMetni"/>
        <w:spacing w:before="10" w:line="218" w:lineRule="auto"/>
        <w:ind w:left="424" w:right="933" w:firstLine="664"/>
        <w:jc w:val="both"/>
        <w:rPr>
          <w:sz w:val="22"/>
          <w:szCs w:val="22"/>
        </w:rPr>
      </w:pPr>
      <w:r w:rsidRPr="000C1711">
        <w:rPr>
          <w:b/>
          <w:sz w:val="22"/>
          <w:szCs w:val="22"/>
        </w:rPr>
        <w:t xml:space="preserve">Madde 13 </w:t>
      </w:r>
      <w:r w:rsidRPr="000C1711">
        <w:rPr>
          <w:sz w:val="22"/>
          <w:szCs w:val="22"/>
        </w:rPr>
        <w:t xml:space="preserve">- (1) </w:t>
      </w:r>
      <w:r w:rsidR="003C19B3" w:rsidRPr="005C61F1">
        <w:rPr>
          <w:sz w:val="22"/>
          <w:szCs w:val="22"/>
        </w:rPr>
        <w:t>Döner sermaye kapsamında</w:t>
      </w:r>
      <w:r w:rsidRPr="000C1711">
        <w:rPr>
          <w:sz w:val="22"/>
          <w:szCs w:val="22"/>
        </w:rPr>
        <w:t xml:space="preserve"> elde edilen gelirden zorunlu yasal kesinti tutarları, mal ve hizmet alım tutarları ve yönetici payı tutarları düşüldükten sonra kalan miktarlardan birimlerde görevli fiili katkısı olan ilgililere aylık ek ödeme yapılır. Aylık ek ödeme azami tutarları hesaplanması için öğretim elemanları ve 657 Sayılı Devlet Memurları Kanuna tabi personel açısından ek ödeme matrahı; aşağıdaki veriler toplamı dikkate</w:t>
      </w:r>
      <w:r w:rsidRPr="000C1711">
        <w:rPr>
          <w:spacing w:val="-3"/>
          <w:sz w:val="22"/>
          <w:szCs w:val="22"/>
        </w:rPr>
        <w:t xml:space="preserve"> </w:t>
      </w:r>
      <w:r w:rsidRPr="000C1711">
        <w:rPr>
          <w:sz w:val="22"/>
          <w:szCs w:val="22"/>
        </w:rPr>
        <w:t>alınır;</w:t>
      </w:r>
    </w:p>
    <w:p w:rsidR="00D5765C" w:rsidRPr="000C1711" w:rsidRDefault="005D178D">
      <w:pPr>
        <w:pStyle w:val="ListeParagraf"/>
        <w:numPr>
          <w:ilvl w:val="1"/>
          <w:numId w:val="8"/>
        </w:numPr>
        <w:tabs>
          <w:tab w:val="left" w:pos="1310"/>
        </w:tabs>
        <w:spacing w:line="247" w:lineRule="exact"/>
      </w:pPr>
      <w:r w:rsidRPr="000C1711">
        <w:t>Aylık</w:t>
      </w:r>
    </w:p>
    <w:p w:rsidR="00D5765C" w:rsidRPr="000C1711" w:rsidRDefault="005D178D">
      <w:pPr>
        <w:pStyle w:val="ListeParagraf"/>
        <w:numPr>
          <w:ilvl w:val="1"/>
          <w:numId w:val="8"/>
        </w:numPr>
        <w:tabs>
          <w:tab w:val="left" w:pos="1313"/>
        </w:tabs>
        <w:spacing w:line="259" w:lineRule="exact"/>
        <w:ind w:left="1312" w:hanging="265"/>
      </w:pPr>
      <w:r w:rsidRPr="000C1711">
        <w:t>Ek</w:t>
      </w:r>
      <w:r w:rsidRPr="000C1711">
        <w:rPr>
          <w:spacing w:val="1"/>
        </w:rPr>
        <w:t xml:space="preserve"> </w:t>
      </w:r>
      <w:r w:rsidRPr="000C1711">
        <w:t>gösterge</w:t>
      </w:r>
    </w:p>
    <w:p w:rsidR="00D5765C" w:rsidRPr="000C1711" w:rsidRDefault="005D178D">
      <w:pPr>
        <w:pStyle w:val="ListeParagraf"/>
        <w:numPr>
          <w:ilvl w:val="1"/>
          <w:numId w:val="8"/>
        </w:numPr>
        <w:tabs>
          <w:tab w:val="left" w:pos="1310"/>
        </w:tabs>
        <w:spacing w:line="263" w:lineRule="exact"/>
      </w:pPr>
      <w:r w:rsidRPr="000C1711">
        <w:t>Geliştirme ödeneği hariç diğer</w:t>
      </w:r>
      <w:r w:rsidRPr="000C1711">
        <w:rPr>
          <w:spacing w:val="-3"/>
        </w:rPr>
        <w:t xml:space="preserve"> </w:t>
      </w:r>
      <w:r w:rsidRPr="000C1711">
        <w:t>ödenekler</w:t>
      </w:r>
    </w:p>
    <w:p w:rsidR="00D5765C" w:rsidRPr="000C1711" w:rsidRDefault="005D178D" w:rsidP="003C19B3">
      <w:pPr>
        <w:pStyle w:val="GvdeMetni"/>
        <w:spacing w:before="15" w:line="218" w:lineRule="auto"/>
        <w:ind w:left="460" w:right="1409" w:firstLine="587"/>
        <w:jc w:val="both"/>
        <w:rPr>
          <w:sz w:val="22"/>
          <w:szCs w:val="22"/>
        </w:rPr>
      </w:pPr>
      <w:r w:rsidRPr="000C1711">
        <w:rPr>
          <w:sz w:val="22"/>
          <w:szCs w:val="22"/>
        </w:rPr>
        <w:t>ç) Makam, temsil ve görev tazminatı ile yabanc</w:t>
      </w:r>
      <w:r w:rsidR="003C19B3" w:rsidRPr="000C1711">
        <w:rPr>
          <w:sz w:val="22"/>
          <w:szCs w:val="22"/>
        </w:rPr>
        <w:t xml:space="preserve">ı dil tazminatı hariç her türlü </w:t>
      </w:r>
      <w:r w:rsidRPr="000C1711">
        <w:rPr>
          <w:sz w:val="22"/>
          <w:szCs w:val="22"/>
        </w:rPr>
        <w:t>tazminat</w:t>
      </w:r>
    </w:p>
    <w:p w:rsidR="00D5765C" w:rsidRPr="000C1711" w:rsidRDefault="005D178D">
      <w:pPr>
        <w:pStyle w:val="ListeParagraf"/>
        <w:numPr>
          <w:ilvl w:val="1"/>
          <w:numId w:val="8"/>
        </w:numPr>
        <w:tabs>
          <w:tab w:val="left" w:pos="1322"/>
        </w:tabs>
        <w:spacing w:before="6" w:line="218" w:lineRule="auto"/>
        <w:ind w:left="460" w:right="952" w:firstLine="587"/>
      </w:pPr>
      <w:r w:rsidRPr="000C1711">
        <w:t>Yan Ödeme (Taban aylık, sosyal yardımlar, kıdem aylığı ve ek ödeme dikkate alınmaz.)</w:t>
      </w:r>
    </w:p>
    <w:p w:rsidR="003C19B3" w:rsidRDefault="003C19B3" w:rsidP="003C19B3">
      <w:pPr>
        <w:pStyle w:val="ListeParagraf"/>
        <w:tabs>
          <w:tab w:val="left" w:pos="1322"/>
        </w:tabs>
        <w:spacing w:before="6" w:line="218" w:lineRule="auto"/>
        <w:ind w:left="1047" w:right="952"/>
      </w:pPr>
    </w:p>
    <w:p w:rsidR="00535F36" w:rsidRDefault="00535F36" w:rsidP="003C19B3">
      <w:pPr>
        <w:pStyle w:val="ListeParagraf"/>
        <w:tabs>
          <w:tab w:val="left" w:pos="1322"/>
        </w:tabs>
        <w:spacing w:before="6" w:line="218" w:lineRule="auto"/>
        <w:ind w:left="1047" w:right="952"/>
      </w:pPr>
    </w:p>
    <w:p w:rsidR="00535F36" w:rsidRPr="000C1711" w:rsidRDefault="00535F36" w:rsidP="003C19B3">
      <w:pPr>
        <w:pStyle w:val="ListeParagraf"/>
        <w:tabs>
          <w:tab w:val="left" w:pos="1322"/>
        </w:tabs>
        <w:spacing w:before="6" w:line="218" w:lineRule="auto"/>
        <w:ind w:left="1047" w:right="952"/>
      </w:pPr>
    </w:p>
    <w:p w:rsidR="00D5765C" w:rsidRPr="000C1711" w:rsidRDefault="005D178D">
      <w:pPr>
        <w:pStyle w:val="ListeParagraf"/>
        <w:numPr>
          <w:ilvl w:val="0"/>
          <w:numId w:val="7"/>
        </w:numPr>
        <w:tabs>
          <w:tab w:val="left" w:pos="744"/>
        </w:tabs>
        <w:spacing w:line="244" w:lineRule="exact"/>
        <w:ind w:hanging="342"/>
      </w:pPr>
      <w:r w:rsidRPr="000C1711">
        <w:lastRenderedPageBreak/>
        <w:t>Yukarıda belirtilen toplamın gelir getiren görevlerde</w:t>
      </w:r>
      <w:r w:rsidRPr="000C1711">
        <w:rPr>
          <w:spacing w:val="-4"/>
        </w:rPr>
        <w:t xml:space="preserve"> </w:t>
      </w:r>
      <w:r w:rsidRPr="000C1711">
        <w:t>çalışan;</w:t>
      </w:r>
    </w:p>
    <w:p w:rsidR="00AF034B" w:rsidRPr="005C61F1" w:rsidRDefault="005D178D" w:rsidP="0051441D">
      <w:pPr>
        <w:pStyle w:val="ListeParagraf"/>
        <w:numPr>
          <w:ilvl w:val="1"/>
          <w:numId w:val="7"/>
        </w:numPr>
        <w:tabs>
          <w:tab w:val="left" w:pos="1229"/>
        </w:tabs>
        <w:spacing w:before="9" w:line="218" w:lineRule="auto"/>
        <w:ind w:left="424" w:right="1362" w:firstLine="563"/>
        <w:rPr>
          <w:position w:val="1"/>
        </w:rPr>
      </w:pPr>
      <w:r w:rsidRPr="005C61F1">
        <w:t>Öğretim Üyesi ve Öğretim Görevlilerine mesai içi gelir getirici katkıları için %</w:t>
      </w:r>
      <w:r w:rsidR="003C19B3" w:rsidRPr="005C61F1">
        <w:t>95</w:t>
      </w:r>
      <w:r w:rsidRPr="005C61F1">
        <w:t>0</w:t>
      </w:r>
      <w:r w:rsidR="00AF034B" w:rsidRPr="005C61F1">
        <w:t xml:space="preserve">, mesai </w:t>
      </w:r>
      <w:r w:rsidRPr="005C61F1">
        <w:t>dışı gelir getirici katkıları</w:t>
      </w:r>
      <w:r w:rsidRPr="005C61F1">
        <w:rPr>
          <w:spacing w:val="46"/>
        </w:rPr>
        <w:t xml:space="preserve"> </w:t>
      </w:r>
      <w:r w:rsidRPr="005C61F1">
        <w:t>için</w:t>
      </w:r>
      <w:r w:rsidR="00AF034B" w:rsidRPr="005C61F1">
        <w:t xml:space="preserve"> </w:t>
      </w:r>
      <w:r w:rsidRPr="005C61F1">
        <w:t xml:space="preserve">% </w:t>
      </w:r>
      <w:r w:rsidR="003C19B3" w:rsidRPr="005C61F1">
        <w:t>475</w:t>
      </w:r>
      <w:r w:rsidRPr="005C61F1">
        <w:t xml:space="preserve"> olmak üzere</w:t>
      </w:r>
      <w:r w:rsidR="00AF034B" w:rsidRPr="005C61F1">
        <w:t>,</w:t>
      </w:r>
      <w:r w:rsidRPr="005C61F1">
        <w:t xml:space="preserve"> toplam % 1</w:t>
      </w:r>
      <w:r w:rsidR="003C19B3" w:rsidRPr="005C61F1">
        <w:t>425</w:t>
      </w:r>
      <w:r w:rsidRPr="005C61F1">
        <w:t xml:space="preserve"> olarak uygulanır.</w:t>
      </w:r>
    </w:p>
    <w:p w:rsidR="00D5765C" w:rsidRPr="005C61F1" w:rsidRDefault="005D178D" w:rsidP="0051441D">
      <w:pPr>
        <w:pStyle w:val="ListeParagraf"/>
        <w:numPr>
          <w:ilvl w:val="1"/>
          <w:numId w:val="7"/>
        </w:numPr>
        <w:tabs>
          <w:tab w:val="left" w:pos="1229"/>
        </w:tabs>
        <w:spacing w:before="9" w:line="218" w:lineRule="auto"/>
        <w:ind w:left="424" w:right="1362" w:firstLine="563"/>
        <w:rPr>
          <w:position w:val="1"/>
        </w:rPr>
      </w:pPr>
      <w:r w:rsidRPr="005C61F1">
        <w:t>Araştırma Görevlilerine mesai içi gelir getirici katkıları için %</w:t>
      </w:r>
      <w:r w:rsidRPr="005C61F1">
        <w:rPr>
          <w:spacing w:val="-4"/>
        </w:rPr>
        <w:t xml:space="preserve"> </w:t>
      </w:r>
      <w:r w:rsidR="001F07A5" w:rsidRPr="005C61F1">
        <w:rPr>
          <w:spacing w:val="-4"/>
        </w:rPr>
        <w:t>65</w:t>
      </w:r>
      <w:r w:rsidRPr="005C61F1">
        <w:t>0</w:t>
      </w:r>
      <w:r w:rsidR="00AF034B" w:rsidRPr="005C61F1">
        <w:t xml:space="preserve">, </w:t>
      </w:r>
      <w:r w:rsidRPr="005C61F1">
        <w:t xml:space="preserve">mesai dışı gelir getirici katkıları için % </w:t>
      </w:r>
      <w:r w:rsidR="001F07A5" w:rsidRPr="005C61F1">
        <w:t>325</w:t>
      </w:r>
      <w:r w:rsidRPr="005C61F1">
        <w:t xml:space="preserve"> olmak </w:t>
      </w:r>
      <w:r w:rsidRPr="005C61F1">
        <w:rPr>
          <w:position w:val="1"/>
        </w:rPr>
        <w:t>üzere</w:t>
      </w:r>
      <w:r w:rsidR="00AF034B" w:rsidRPr="005C61F1">
        <w:rPr>
          <w:position w:val="1"/>
        </w:rPr>
        <w:t>,</w:t>
      </w:r>
      <w:r w:rsidRPr="005C61F1">
        <w:rPr>
          <w:position w:val="1"/>
        </w:rPr>
        <w:t xml:space="preserve"> toplam % </w:t>
      </w:r>
      <w:r w:rsidR="001F07A5" w:rsidRPr="005C61F1">
        <w:rPr>
          <w:position w:val="1"/>
        </w:rPr>
        <w:t>975</w:t>
      </w:r>
      <w:r w:rsidR="00AF034B" w:rsidRPr="005C61F1">
        <w:rPr>
          <w:position w:val="1"/>
        </w:rPr>
        <w:t xml:space="preserve"> uygulanır.</w:t>
      </w:r>
    </w:p>
    <w:p w:rsidR="004D6FAD" w:rsidRPr="005C61F1" w:rsidRDefault="00AF034B" w:rsidP="004D6FAD">
      <w:pPr>
        <w:pStyle w:val="GvdeMetni"/>
        <w:numPr>
          <w:ilvl w:val="1"/>
          <w:numId w:val="7"/>
        </w:numPr>
        <w:spacing w:before="9" w:line="218" w:lineRule="auto"/>
        <w:ind w:right="1362"/>
        <w:jc w:val="both"/>
        <w:rPr>
          <w:sz w:val="22"/>
          <w:szCs w:val="22"/>
        </w:rPr>
      </w:pPr>
      <w:r w:rsidRPr="005C61F1">
        <w:rPr>
          <w:sz w:val="22"/>
          <w:szCs w:val="22"/>
        </w:rPr>
        <w:t>Tıp ve diş hekimliği fakülteleri ile sağlık uygulama ve araştırma merkezlerinde görevli olmakla birlikte gelire katkısı olmayan öğretim üyesi ve öğretim görevlilerine yüzde 750, araştırma görevlilerine ise yüzde 375 uygulanır.</w:t>
      </w:r>
    </w:p>
    <w:p w:rsidR="004D6FAD" w:rsidRPr="005C61F1" w:rsidRDefault="004D6FAD" w:rsidP="004D6FAD">
      <w:pPr>
        <w:pStyle w:val="GvdeMetni"/>
        <w:numPr>
          <w:ilvl w:val="1"/>
          <w:numId w:val="7"/>
        </w:numPr>
        <w:spacing w:before="9" w:line="218" w:lineRule="auto"/>
        <w:ind w:right="1362"/>
        <w:jc w:val="both"/>
        <w:rPr>
          <w:sz w:val="22"/>
          <w:szCs w:val="22"/>
        </w:rPr>
      </w:pPr>
      <w:proofErr w:type="gramStart"/>
      <w:r w:rsidRPr="005C61F1">
        <w:rPr>
          <w:sz w:val="22"/>
          <w:szCs w:val="22"/>
        </w:rPr>
        <w:t xml:space="preserve">Diğer öğretim elemanlarına ve 657 sayılı Devlet Memurları Kanununa tabi personel ile aynı Kanunun 4 üncü maddesinin (B) bendine göre sözleşmeli olarak çalışan personele ek ödeme matrahının; uzman tabipler için yüzde 750’sini, başhemşireler için yüzde 255’ini, diğer öğretim elemanları ile diğer personel için yüzde 225’ini, geçmeyecek şekilde aylık ek ödeme yapılır. </w:t>
      </w:r>
      <w:proofErr w:type="gramEnd"/>
      <w:r w:rsidRPr="005C61F1">
        <w:rPr>
          <w:sz w:val="22"/>
          <w:szCs w:val="22"/>
        </w:rPr>
        <w:t>Nöbet hizmetleri hariç olmak üzere mesai saatleri dışında gelir getirici çalışmalarından doğan katkılarına karşılık olarak bu personel için yüzde 20’sini geçmeyecek şekilde ayrıca aylık ek ödeme yapılır.</w:t>
      </w:r>
    </w:p>
    <w:p w:rsidR="00125B59" w:rsidRPr="00471C81" w:rsidRDefault="00125B59" w:rsidP="00125B59">
      <w:pPr>
        <w:pStyle w:val="ListeParagraf"/>
        <w:numPr>
          <w:ilvl w:val="0"/>
          <w:numId w:val="7"/>
        </w:numPr>
        <w:tabs>
          <w:tab w:val="left" w:pos="838"/>
        </w:tabs>
        <w:spacing w:line="265" w:lineRule="exact"/>
        <w:rPr>
          <w:sz w:val="21"/>
          <w:szCs w:val="21"/>
        </w:rPr>
      </w:pPr>
      <w:r w:rsidRPr="00471C81">
        <w:rPr>
          <w:sz w:val="21"/>
          <w:szCs w:val="21"/>
        </w:rPr>
        <w:t xml:space="preserve">Yönetici payının dağıtılmasına MADDE -11 deki esaslar </w:t>
      </w:r>
      <w:proofErr w:type="gramStart"/>
      <w:r w:rsidRPr="00471C81">
        <w:rPr>
          <w:sz w:val="21"/>
          <w:szCs w:val="21"/>
        </w:rPr>
        <w:t>dahilinde</w:t>
      </w:r>
      <w:proofErr w:type="gramEnd"/>
      <w:r w:rsidRPr="00471C81">
        <w:rPr>
          <w:sz w:val="21"/>
          <w:szCs w:val="21"/>
        </w:rPr>
        <w:t xml:space="preserve"> Üniversite Yönetim Kurulunca karar verilir.</w:t>
      </w:r>
    </w:p>
    <w:p w:rsidR="00D5765C" w:rsidRPr="00486CA8" w:rsidRDefault="005D178D">
      <w:pPr>
        <w:pStyle w:val="Balk1"/>
        <w:spacing w:before="178" w:line="264" w:lineRule="exact"/>
        <w:ind w:left="1113"/>
        <w:jc w:val="both"/>
      </w:pPr>
      <w:r w:rsidRPr="00486CA8">
        <w:t>Gelir Dağıtım</w:t>
      </w:r>
      <w:r w:rsidRPr="00486CA8">
        <w:rPr>
          <w:spacing w:val="-27"/>
        </w:rPr>
        <w:t xml:space="preserve"> </w:t>
      </w:r>
      <w:r w:rsidRPr="00486CA8">
        <w:t>Oranları</w:t>
      </w:r>
    </w:p>
    <w:p w:rsidR="00EE2B9F" w:rsidRPr="00486CA8" w:rsidRDefault="005D178D" w:rsidP="00EE2B9F">
      <w:pPr>
        <w:pStyle w:val="GvdeMetni"/>
        <w:spacing w:before="10" w:line="216" w:lineRule="auto"/>
        <w:ind w:left="424" w:right="932" w:firstLine="664"/>
        <w:jc w:val="both"/>
        <w:rPr>
          <w:b/>
        </w:rPr>
      </w:pPr>
      <w:r w:rsidRPr="00486CA8">
        <w:rPr>
          <w:b/>
        </w:rPr>
        <w:t xml:space="preserve">Madde 14 </w:t>
      </w:r>
      <w:r w:rsidR="00EE2B9F" w:rsidRPr="00486CA8">
        <w:rPr>
          <w:b/>
        </w:rPr>
        <w:t>–</w:t>
      </w:r>
      <w:r w:rsidRPr="00486CA8">
        <w:rPr>
          <w:b/>
        </w:rPr>
        <w:t xml:space="preserve"> </w:t>
      </w:r>
    </w:p>
    <w:p w:rsidR="0095116B" w:rsidRPr="00486CA8" w:rsidRDefault="005D178D" w:rsidP="00171D32">
      <w:pPr>
        <w:pStyle w:val="GvdeMetni"/>
        <w:spacing w:before="10" w:line="216" w:lineRule="auto"/>
        <w:ind w:right="932"/>
        <w:jc w:val="both"/>
        <w:rPr>
          <w:rFonts w:asciiTheme="minorHAnsi" w:eastAsiaTheme="minorHAnsi" w:hAnsiTheme="minorHAnsi" w:cstheme="minorBidi"/>
          <w:b/>
          <w:sz w:val="22"/>
          <w:szCs w:val="22"/>
          <w:lang w:val="en-US"/>
        </w:rPr>
      </w:pPr>
      <w:r w:rsidRPr="00486CA8">
        <w:rPr>
          <w:b/>
        </w:rPr>
        <w:t xml:space="preserve">(1) </w:t>
      </w:r>
      <w:r w:rsidR="00171D32" w:rsidRPr="00486CA8">
        <w:rPr>
          <w:b/>
        </w:rPr>
        <w:fldChar w:fldCharType="begin"/>
      </w:r>
      <w:r w:rsidR="00171D32" w:rsidRPr="00486CA8">
        <w:rPr>
          <w:b/>
        </w:rPr>
        <w:instrText xml:space="preserve"> LINK </w:instrText>
      </w:r>
      <w:r w:rsidR="006E2C29" w:rsidRPr="00486CA8">
        <w:rPr>
          <w:b/>
        </w:rPr>
        <w:instrText xml:space="preserve">Excel.Sheet.12 "C:\\Users\\YASİN\\OneDrive\\Masaüstü\\Ek Ödeme Oranları.xlsx" Sayfa2!R1C1:R5C9 </w:instrText>
      </w:r>
      <w:r w:rsidR="00171D32" w:rsidRPr="00486CA8">
        <w:rPr>
          <w:b/>
        </w:rPr>
        <w:instrText xml:space="preserve">\a \f 4 \h </w:instrText>
      </w:r>
      <w:r w:rsidR="00F95876" w:rsidRPr="00486CA8">
        <w:rPr>
          <w:b/>
        </w:rPr>
        <w:instrText xml:space="preserve"> \* MERGEFORMAT </w:instrText>
      </w:r>
      <w:r w:rsidR="00171D32" w:rsidRPr="00486CA8">
        <w:rPr>
          <w:b/>
        </w:rPr>
        <w:fldChar w:fldCharType="separate"/>
      </w:r>
    </w:p>
    <w:tbl>
      <w:tblPr>
        <w:tblW w:w="9420" w:type="dxa"/>
        <w:tblCellMar>
          <w:left w:w="70" w:type="dxa"/>
          <w:right w:w="70" w:type="dxa"/>
        </w:tblCellMar>
        <w:tblLook w:val="04A0" w:firstRow="1" w:lastRow="0" w:firstColumn="1" w:lastColumn="0" w:noHBand="0" w:noVBand="1"/>
      </w:tblPr>
      <w:tblGrid>
        <w:gridCol w:w="1180"/>
        <w:gridCol w:w="960"/>
        <w:gridCol w:w="5760"/>
        <w:gridCol w:w="1520"/>
      </w:tblGrid>
      <w:tr w:rsidR="0095116B" w:rsidRPr="00486CA8" w:rsidTr="00DD1F7D">
        <w:trPr>
          <w:divId w:val="137917685"/>
          <w:trHeight w:val="636"/>
        </w:trPr>
        <w:tc>
          <w:tcPr>
            <w:tcW w:w="9420"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5116B" w:rsidRPr="00486CA8" w:rsidRDefault="0095116B" w:rsidP="003563B2">
            <w:pPr>
              <w:widowControl/>
              <w:autoSpaceDE/>
              <w:autoSpaceDN/>
              <w:jc w:val="center"/>
              <w:rPr>
                <w:rFonts w:ascii="Calibri" w:hAnsi="Calibri" w:cs="Calibri"/>
                <w:color w:val="000000"/>
                <w:lang w:eastAsia="tr-TR"/>
              </w:rPr>
            </w:pPr>
            <w:r w:rsidRPr="00486CA8">
              <w:t>Tıp ve Diş Hekimliği Fakülteleri, Sağlık Uygulama ve Araştırma Merkezleri</w:t>
            </w:r>
            <w:r w:rsidR="003563B2" w:rsidRPr="00486CA8">
              <w:t xml:space="preserve">' </w:t>
            </w:r>
            <w:proofErr w:type="spellStart"/>
            <w:r w:rsidR="003563B2" w:rsidRPr="00486CA8">
              <w:t>nin</w:t>
            </w:r>
            <w:proofErr w:type="spellEnd"/>
            <w:r w:rsidRPr="00486CA8">
              <w:t xml:space="preserve"> ürettikleri hizmetler karşılığında elde ettikleri gelirler ( % 100) aşağıdaki şekliyle dağıtıma tabi tutulur</w:t>
            </w:r>
          </w:p>
        </w:tc>
      </w:tr>
      <w:tr w:rsidR="0095116B" w:rsidRPr="00486CA8" w:rsidTr="004463EC">
        <w:trPr>
          <w:divId w:val="137917685"/>
          <w:trHeight w:val="948"/>
        </w:trPr>
        <w:tc>
          <w:tcPr>
            <w:tcW w:w="1180" w:type="dxa"/>
            <w:tcBorders>
              <w:top w:val="nil"/>
              <w:left w:val="single" w:sz="4" w:space="0" w:color="auto"/>
              <w:bottom w:val="single" w:sz="4" w:space="0" w:color="auto"/>
              <w:right w:val="single" w:sz="4" w:space="0" w:color="auto"/>
            </w:tcBorders>
            <w:shd w:val="clear" w:color="auto" w:fill="FFFFFF" w:themeFill="background1"/>
            <w:vAlign w:val="center"/>
            <w:hideMark/>
          </w:tcPr>
          <w:p w:rsidR="0095116B" w:rsidRPr="00486CA8" w:rsidRDefault="0095116B" w:rsidP="0095116B">
            <w:pPr>
              <w:widowControl/>
              <w:autoSpaceDE/>
              <w:autoSpaceDN/>
              <w:jc w:val="center"/>
              <w:rPr>
                <w:rFonts w:ascii="Calibri" w:hAnsi="Calibri" w:cs="Calibri"/>
                <w:color w:val="000000"/>
                <w:lang w:eastAsia="tr-TR"/>
              </w:rPr>
            </w:pPr>
            <w:r w:rsidRPr="00486CA8">
              <w:rPr>
                <w:rFonts w:ascii="Calibri" w:hAnsi="Calibri" w:cs="Calibri"/>
                <w:color w:val="000000"/>
                <w:lang w:eastAsia="tr-TR"/>
              </w:rPr>
              <w:t>Hazine Payı</w:t>
            </w:r>
          </w:p>
        </w:tc>
        <w:tc>
          <w:tcPr>
            <w:tcW w:w="960" w:type="dxa"/>
            <w:tcBorders>
              <w:top w:val="nil"/>
              <w:left w:val="nil"/>
              <w:bottom w:val="single" w:sz="4" w:space="0" w:color="auto"/>
              <w:right w:val="single" w:sz="4" w:space="0" w:color="auto"/>
            </w:tcBorders>
            <w:shd w:val="clear" w:color="auto" w:fill="FFFFFF" w:themeFill="background1"/>
            <w:vAlign w:val="center"/>
            <w:hideMark/>
          </w:tcPr>
          <w:p w:rsidR="0095116B" w:rsidRPr="00486CA8" w:rsidRDefault="0095116B" w:rsidP="0095116B">
            <w:pPr>
              <w:widowControl/>
              <w:autoSpaceDE/>
              <w:autoSpaceDN/>
              <w:jc w:val="center"/>
              <w:rPr>
                <w:rFonts w:ascii="Calibri" w:hAnsi="Calibri" w:cs="Calibri"/>
                <w:color w:val="000000"/>
                <w:lang w:eastAsia="tr-TR"/>
              </w:rPr>
            </w:pPr>
            <w:r w:rsidRPr="00486CA8">
              <w:rPr>
                <w:rFonts w:ascii="Calibri" w:hAnsi="Calibri" w:cs="Calibri"/>
                <w:color w:val="000000"/>
                <w:lang w:eastAsia="tr-TR"/>
              </w:rPr>
              <w:t>BAP Payı</w:t>
            </w:r>
          </w:p>
        </w:tc>
        <w:tc>
          <w:tcPr>
            <w:tcW w:w="5760" w:type="dxa"/>
            <w:tcBorders>
              <w:top w:val="single" w:sz="4" w:space="0" w:color="auto"/>
              <w:left w:val="nil"/>
              <w:bottom w:val="single" w:sz="4" w:space="0" w:color="auto"/>
              <w:right w:val="single" w:sz="4" w:space="0" w:color="auto"/>
            </w:tcBorders>
            <w:shd w:val="clear" w:color="auto" w:fill="FFFFFF" w:themeFill="background1"/>
            <w:vAlign w:val="center"/>
            <w:hideMark/>
          </w:tcPr>
          <w:p w:rsidR="0095116B" w:rsidRPr="005C61F1" w:rsidRDefault="00DD1F7D" w:rsidP="004463EC">
            <w:pPr>
              <w:widowControl/>
              <w:autoSpaceDE/>
              <w:autoSpaceDN/>
              <w:jc w:val="center"/>
              <w:rPr>
                <w:rFonts w:ascii="Calibri" w:hAnsi="Calibri" w:cs="Calibri"/>
                <w:color w:val="000000"/>
                <w:lang w:eastAsia="tr-TR"/>
              </w:rPr>
            </w:pPr>
            <w:r w:rsidRPr="005C61F1">
              <w:rPr>
                <w:rFonts w:ascii="Calibri" w:hAnsi="Calibri" w:cs="Calibri"/>
                <w:color w:val="000000"/>
                <w:lang w:eastAsia="tr-TR"/>
              </w:rPr>
              <w:t>M</w:t>
            </w:r>
            <w:r w:rsidR="0095116B" w:rsidRPr="005C61F1">
              <w:rPr>
                <w:rFonts w:ascii="Calibri" w:hAnsi="Calibri" w:cs="Calibri"/>
                <w:color w:val="000000"/>
                <w:lang w:eastAsia="tr-TR"/>
              </w:rPr>
              <w:t>al ve hizmet alımları, her türlü bakım, onarım, kiralama, devam etmekte olan</w:t>
            </w:r>
            <w:r w:rsidR="004463EC" w:rsidRPr="005C61F1">
              <w:rPr>
                <w:rFonts w:ascii="Calibri" w:hAnsi="Calibri" w:cs="Calibri"/>
                <w:color w:val="000000"/>
                <w:lang w:eastAsia="tr-TR"/>
              </w:rPr>
              <w:t xml:space="preserve"> </w:t>
            </w:r>
            <w:r w:rsidR="0095116B" w:rsidRPr="005C61F1">
              <w:rPr>
                <w:rFonts w:ascii="Calibri" w:hAnsi="Calibri" w:cs="Calibri"/>
                <w:color w:val="000000"/>
                <w:lang w:eastAsia="tr-TR"/>
              </w:rPr>
              <w:t>projelerin tamamlanmasına yönelik inşaat işleri ve diğer ihtiyaçlar ile yönetici payı için ayrılan pay</w:t>
            </w:r>
          </w:p>
        </w:tc>
        <w:tc>
          <w:tcPr>
            <w:tcW w:w="1520" w:type="dxa"/>
            <w:tcBorders>
              <w:top w:val="nil"/>
              <w:left w:val="nil"/>
              <w:bottom w:val="single" w:sz="4" w:space="0" w:color="auto"/>
              <w:right w:val="single" w:sz="4" w:space="0" w:color="auto"/>
            </w:tcBorders>
            <w:shd w:val="clear" w:color="auto" w:fill="FFFFFF" w:themeFill="background1"/>
            <w:vAlign w:val="center"/>
            <w:hideMark/>
          </w:tcPr>
          <w:p w:rsidR="0095116B" w:rsidRPr="00486CA8" w:rsidRDefault="0095116B" w:rsidP="0095116B">
            <w:pPr>
              <w:widowControl/>
              <w:autoSpaceDE/>
              <w:autoSpaceDN/>
              <w:jc w:val="center"/>
              <w:rPr>
                <w:rFonts w:ascii="Calibri" w:hAnsi="Calibri" w:cs="Calibri"/>
                <w:color w:val="000000"/>
                <w:lang w:eastAsia="tr-TR"/>
              </w:rPr>
            </w:pPr>
            <w:r w:rsidRPr="00486CA8">
              <w:rPr>
                <w:rFonts w:ascii="Calibri" w:hAnsi="Calibri" w:cs="Calibri"/>
                <w:color w:val="000000"/>
                <w:lang w:eastAsia="tr-TR"/>
              </w:rPr>
              <w:t>Dağıtılabilecek Pay</w:t>
            </w:r>
            <w:r w:rsidR="008E46DE" w:rsidRPr="00486CA8">
              <w:rPr>
                <w:rFonts w:ascii="Calibri" w:hAnsi="Calibri" w:cs="Calibri"/>
                <w:color w:val="000000"/>
                <w:lang w:eastAsia="tr-TR"/>
              </w:rPr>
              <w:t>ı Oranı</w:t>
            </w:r>
          </w:p>
        </w:tc>
      </w:tr>
      <w:tr w:rsidR="00DB1A6D" w:rsidRPr="00486CA8" w:rsidTr="00B26E32">
        <w:trPr>
          <w:divId w:val="137917685"/>
          <w:trHeight w:val="298"/>
        </w:trPr>
        <w:tc>
          <w:tcPr>
            <w:tcW w:w="1180" w:type="dxa"/>
            <w:tcBorders>
              <w:top w:val="nil"/>
              <w:left w:val="single" w:sz="4" w:space="0" w:color="auto"/>
              <w:bottom w:val="single" w:sz="4" w:space="0" w:color="auto"/>
              <w:right w:val="single" w:sz="4" w:space="0" w:color="auto"/>
            </w:tcBorders>
            <w:shd w:val="clear" w:color="auto" w:fill="auto"/>
            <w:vAlign w:val="center"/>
            <w:hideMark/>
          </w:tcPr>
          <w:p w:rsidR="00DB1A6D" w:rsidRPr="00486CA8" w:rsidRDefault="00DB1A6D" w:rsidP="0095116B">
            <w:pPr>
              <w:widowControl/>
              <w:autoSpaceDE/>
              <w:autoSpaceDN/>
              <w:jc w:val="center"/>
              <w:rPr>
                <w:rFonts w:ascii="Calibri" w:hAnsi="Calibri" w:cs="Calibri"/>
                <w:color w:val="000000"/>
                <w:lang w:eastAsia="tr-TR"/>
              </w:rPr>
            </w:pPr>
            <w:r w:rsidRPr="00486CA8">
              <w:rPr>
                <w:rFonts w:ascii="Calibri" w:hAnsi="Calibri" w:cs="Calibri"/>
                <w:color w:val="000000"/>
                <w:lang w:eastAsia="tr-TR"/>
              </w:rPr>
              <w:t>1%</w:t>
            </w:r>
          </w:p>
        </w:tc>
        <w:tc>
          <w:tcPr>
            <w:tcW w:w="960" w:type="dxa"/>
            <w:tcBorders>
              <w:top w:val="nil"/>
              <w:left w:val="single" w:sz="4" w:space="0" w:color="auto"/>
              <w:bottom w:val="single" w:sz="4" w:space="0" w:color="auto"/>
              <w:right w:val="single" w:sz="4" w:space="0" w:color="auto"/>
            </w:tcBorders>
            <w:shd w:val="clear" w:color="auto" w:fill="auto"/>
            <w:vAlign w:val="center"/>
            <w:hideMark/>
          </w:tcPr>
          <w:p w:rsidR="00DB1A6D" w:rsidRPr="00486CA8" w:rsidRDefault="00DB1A6D" w:rsidP="0095116B">
            <w:pPr>
              <w:widowControl/>
              <w:autoSpaceDE/>
              <w:autoSpaceDN/>
              <w:jc w:val="center"/>
              <w:rPr>
                <w:rFonts w:ascii="Calibri" w:hAnsi="Calibri" w:cs="Calibri"/>
                <w:color w:val="000000"/>
                <w:lang w:eastAsia="tr-TR"/>
              </w:rPr>
            </w:pPr>
            <w:r w:rsidRPr="00486CA8">
              <w:rPr>
                <w:rFonts w:ascii="Calibri" w:hAnsi="Calibri" w:cs="Calibri"/>
                <w:color w:val="000000"/>
                <w:lang w:eastAsia="tr-TR"/>
              </w:rPr>
              <w:t>5%</w:t>
            </w:r>
          </w:p>
        </w:tc>
        <w:tc>
          <w:tcPr>
            <w:tcW w:w="5760" w:type="dxa"/>
            <w:tcBorders>
              <w:top w:val="single" w:sz="4" w:space="0" w:color="auto"/>
              <w:left w:val="nil"/>
              <w:bottom w:val="single" w:sz="4" w:space="0" w:color="auto"/>
              <w:right w:val="single" w:sz="4" w:space="0" w:color="000000"/>
            </w:tcBorders>
            <w:shd w:val="clear" w:color="auto" w:fill="auto"/>
            <w:vAlign w:val="center"/>
            <w:hideMark/>
          </w:tcPr>
          <w:p w:rsidR="00DB1A6D" w:rsidRPr="005C61F1" w:rsidRDefault="00DB1A6D" w:rsidP="00693229">
            <w:pPr>
              <w:widowControl/>
              <w:autoSpaceDE/>
              <w:autoSpaceDN/>
              <w:jc w:val="center"/>
              <w:rPr>
                <w:rFonts w:ascii="Calibri" w:hAnsi="Calibri" w:cs="Calibri"/>
                <w:color w:val="000000"/>
                <w:lang w:eastAsia="tr-TR"/>
              </w:rPr>
            </w:pPr>
            <w:r w:rsidRPr="005C61F1">
              <w:rPr>
                <w:rFonts w:ascii="Calibri" w:hAnsi="Calibri" w:cs="Calibri"/>
                <w:color w:val="000000"/>
                <w:lang w:eastAsia="tr-TR"/>
              </w:rPr>
              <w:t>44%</w:t>
            </w:r>
          </w:p>
        </w:tc>
        <w:tc>
          <w:tcPr>
            <w:tcW w:w="1520" w:type="dxa"/>
            <w:tcBorders>
              <w:top w:val="nil"/>
              <w:left w:val="single" w:sz="4" w:space="0" w:color="auto"/>
              <w:bottom w:val="single" w:sz="4" w:space="0" w:color="auto"/>
              <w:right w:val="single" w:sz="4" w:space="0" w:color="auto"/>
            </w:tcBorders>
            <w:shd w:val="clear" w:color="auto" w:fill="auto"/>
            <w:vAlign w:val="center"/>
            <w:hideMark/>
          </w:tcPr>
          <w:p w:rsidR="00DB1A6D" w:rsidRPr="00486CA8" w:rsidRDefault="00DB1A6D" w:rsidP="00693229">
            <w:pPr>
              <w:widowControl/>
              <w:autoSpaceDE/>
              <w:autoSpaceDN/>
              <w:jc w:val="center"/>
              <w:rPr>
                <w:rFonts w:ascii="Calibri" w:hAnsi="Calibri" w:cs="Calibri"/>
                <w:color w:val="000000"/>
                <w:lang w:eastAsia="tr-TR"/>
              </w:rPr>
            </w:pPr>
            <w:r w:rsidRPr="00486CA8">
              <w:rPr>
                <w:rFonts w:ascii="Calibri" w:hAnsi="Calibri" w:cs="Calibri"/>
                <w:color w:val="000000"/>
                <w:lang w:eastAsia="tr-TR"/>
              </w:rPr>
              <w:t>50%</w:t>
            </w:r>
          </w:p>
        </w:tc>
      </w:tr>
    </w:tbl>
    <w:p w:rsidR="00DD1F7D" w:rsidRPr="004463EC" w:rsidRDefault="00171D32" w:rsidP="00171D32">
      <w:pPr>
        <w:pStyle w:val="GvdeMetni"/>
        <w:spacing w:before="10" w:line="216" w:lineRule="auto"/>
        <w:ind w:right="932"/>
        <w:jc w:val="both"/>
        <w:rPr>
          <w:highlight w:val="yellow"/>
        </w:rPr>
      </w:pPr>
      <w:r w:rsidRPr="00486CA8">
        <w:fldChar w:fldCharType="end"/>
      </w:r>
    </w:p>
    <w:p w:rsidR="00EE2B9F" w:rsidRPr="00486CA8" w:rsidRDefault="003563B2" w:rsidP="00171D32">
      <w:pPr>
        <w:pStyle w:val="GvdeMetni"/>
        <w:spacing w:before="10" w:line="216" w:lineRule="auto"/>
        <w:ind w:right="932"/>
        <w:jc w:val="both"/>
        <w:rPr>
          <w:b/>
        </w:rPr>
      </w:pPr>
      <w:r w:rsidRPr="00486CA8">
        <w:rPr>
          <w:b/>
        </w:rPr>
        <w:t>(2)</w:t>
      </w:r>
    </w:p>
    <w:tbl>
      <w:tblPr>
        <w:tblW w:w="9420" w:type="dxa"/>
        <w:tblCellMar>
          <w:left w:w="70" w:type="dxa"/>
          <w:right w:w="70" w:type="dxa"/>
        </w:tblCellMar>
        <w:tblLook w:val="04A0" w:firstRow="1" w:lastRow="0" w:firstColumn="1" w:lastColumn="0" w:noHBand="0" w:noVBand="1"/>
      </w:tblPr>
      <w:tblGrid>
        <w:gridCol w:w="1180"/>
        <w:gridCol w:w="960"/>
        <w:gridCol w:w="5760"/>
        <w:gridCol w:w="1520"/>
      </w:tblGrid>
      <w:tr w:rsidR="003563B2" w:rsidRPr="004463EC" w:rsidTr="00DD1F7D">
        <w:trPr>
          <w:trHeight w:val="855"/>
        </w:trPr>
        <w:tc>
          <w:tcPr>
            <w:tcW w:w="9420"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3563B2" w:rsidRPr="00486CA8" w:rsidRDefault="003563B2" w:rsidP="00340187">
            <w:pPr>
              <w:widowControl/>
              <w:autoSpaceDE/>
              <w:autoSpaceDN/>
              <w:jc w:val="center"/>
              <w:rPr>
                <w:rFonts w:ascii="Calibri" w:hAnsi="Calibri" w:cs="Calibri"/>
                <w:color w:val="000000"/>
                <w:lang w:eastAsia="tr-TR"/>
              </w:rPr>
            </w:pPr>
            <w:r w:rsidRPr="00486CA8">
              <w:t>Açık Öğretim Hizmeti veren Yükseköğretim kurumları, Ziraat ve Veteriner Fakülteleri, Sivil Havacılık Yüksekokulu, Sürekli Eğitim Merkezleri ile bünyesinde atölye veya laboratuvar bulunan yükseköğretim kurumları ve öğretim elemanlarının birim imkânlarını kullanarak ürettikleri hizmetler karşılığında elde ettikleri gelirler ( % 100) aşağıdaki şekliyle dağıtıma tabi tutulur</w:t>
            </w:r>
          </w:p>
        </w:tc>
      </w:tr>
      <w:tr w:rsidR="003563B2" w:rsidRPr="004463EC" w:rsidTr="00DD1F7D">
        <w:trPr>
          <w:trHeight w:val="1191"/>
        </w:trPr>
        <w:tc>
          <w:tcPr>
            <w:tcW w:w="1180" w:type="dxa"/>
            <w:tcBorders>
              <w:top w:val="nil"/>
              <w:left w:val="single" w:sz="4" w:space="0" w:color="auto"/>
              <w:bottom w:val="single" w:sz="4" w:space="0" w:color="auto"/>
              <w:right w:val="single" w:sz="4" w:space="0" w:color="auto"/>
            </w:tcBorders>
            <w:shd w:val="clear" w:color="auto" w:fill="FFFFFF" w:themeFill="background1"/>
            <w:vAlign w:val="center"/>
            <w:hideMark/>
          </w:tcPr>
          <w:p w:rsidR="003563B2" w:rsidRPr="00486CA8" w:rsidRDefault="003563B2" w:rsidP="00340187">
            <w:pPr>
              <w:widowControl/>
              <w:autoSpaceDE/>
              <w:autoSpaceDN/>
              <w:jc w:val="center"/>
              <w:rPr>
                <w:rFonts w:ascii="Calibri" w:hAnsi="Calibri" w:cs="Calibri"/>
                <w:color w:val="000000"/>
                <w:lang w:eastAsia="tr-TR"/>
              </w:rPr>
            </w:pPr>
            <w:r w:rsidRPr="00486CA8">
              <w:rPr>
                <w:rFonts w:ascii="Calibri" w:hAnsi="Calibri" w:cs="Calibri"/>
                <w:color w:val="000000"/>
                <w:lang w:eastAsia="tr-TR"/>
              </w:rPr>
              <w:t>Hazine Payı</w:t>
            </w:r>
          </w:p>
        </w:tc>
        <w:tc>
          <w:tcPr>
            <w:tcW w:w="960" w:type="dxa"/>
            <w:tcBorders>
              <w:top w:val="nil"/>
              <w:left w:val="nil"/>
              <w:bottom w:val="single" w:sz="4" w:space="0" w:color="auto"/>
              <w:right w:val="single" w:sz="4" w:space="0" w:color="auto"/>
            </w:tcBorders>
            <w:shd w:val="clear" w:color="auto" w:fill="FFFFFF" w:themeFill="background1"/>
            <w:vAlign w:val="center"/>
            <w:hideMark/>
          </w:tcPr>
          <w:p w:rsidR="003563B2" w:rsidRPr="00486CA8" w:rsidRDefault="003563B2" w:rsidP="00340187">
            <w:pPr>
              <w:widowControl/>
              <w:autoSpaceDE/>
              <w:autoSpaceDN/>
              <w:jc w:val="center"/>
              <w:rPr>
                <w:rFonts w:ascii="Calibri" w:hAnsi="Calibri" w:cs="Calibri"/>
                <w:color w:val="000000"/>
                <w:lang w:eastAsia="tr-TR"/>
              </w:rPr>
            </w:pPr>
            <w:r w:rsidRPr="00486CA8">
              <w:rPr>
                <w:rFonts w:ascii="Calibri" w:hAnsi="Calibri" w:cs="Calibri"/>
                <w:color w:val="000000"/>
                <w:lang w:eastAsia="tr-TR"/>
              </w:rPr>
              <w:t>BAP Payı</w:t>
            </w:r>
          </w:p>
        </w:tc>
        <w:tc>
          <w:tcPr>
            <w:tcW w:w="5760" w:type="dxa"/>
            <w:tcBorders>
              <w:top w:val="single" w:sz="4" w:space="0" w:color="auto"/>
              <w:left w:val="nil"/>
              <w:bottom w:val="single" w:sz="4" w:space="0" w:color="auto"/>
              <w:right w:val="single" w:sz="4" w:space="0" w:color="auto"/>
            </w:tcBorders>
            <w:shd w:val="clear" w:color="auto" w:fill="FFFFFF" w:themeFill="background1"/>
            <w:vAlign w:val="center"/>
            <w:hideMark/>
          </w:tcPr>
          <w:p w:rsidR="003563B2" w:rsidRPr="00486CA8" w:rsidRDefault="00DD1F7D" w:rsidP="00340187">
            <w:pPr>
              <w:widowControl/>
              <w:autoSpaceDE/>
              <w:autoSpaceDN/>
              <w:jc w:val="center"/>
              <w:rPr>
                <w:rFonts w:ascii="Calibri" w:hAnsi="Calibri" w:cs="Calibri"/>
                <w:color w:val="000000"/>
                <w:lang w:eastAsia="tr-TR"/>
              </w:rPr>
            </w:pPr>
            <w:r w:rsidRPr="00486CA8">
              <w:rPr>
                <w:rFonts w:ascii="Calibri" w:hAnsi="Calibri" w:cs="Calibri"/>
                <w:color w:val="000000"/>
                <w:lang w:eastAsia="tr-TR"/>
              </w:rPr>
              <w:t>M</w:t>
            </w:r>
            <w:r w:rsidR="003563B2" w:rsidRPr="00486CA8">
              <w:rPr>
                <w:rFonts w:ascii="Calibri" w:hAnsi="Calibri" w:cs="Calibri"/>
                <w:color w:val="000000"/>
                <w:lang w:eastAsia="tr-TR"/>
              </w:rPr>
              <w:t>al ve hizmet alımları, her türlü bakım, onarım, kiralama, devam etmekte olan</w:t>
            </w:r>
            <w:r w:rsidR="003563B2" w:rsidRPr="00486CA8">
              <w:rPr>
                <w:rFonts w:ascii="Calibri" w:hAnsi="Calibri" w:cs="Calibri"/>
                <w:color w:val="000000"/>
                <w:lang w:eastAsia="tr-TR"/>
              </w:rPr>
              <w:br/>
              <w:t>projelerin tamamlanmasına yönelik inşaat işleri ve diğer ihtiyaçlar ile yönetici payı için ayrılan pay</w:t>
            </w:r>
          </w:p>
        </w:tc>
        <w:tc>
          <w:tcPr>
            <w:tcW w:w="1520" w:type="dxa"/>
            <w:tcBorders>
              <w:top w:val="nil"/>
              <w:left w:val="nil"/>
              <w:bottom w:val="single" w:sz="4" w:space="0" w:color="auto"/>
              <w:right w:val="single" w:sz="4" w:space="0" w:color="auto"/>
            </w:tcBorders>
            <w:shd w:val="clear" w:color="auto" w:fill="FFFFFF" w:themeFill="background1"/>
            <w:vAlign w:val="center"/>
            <w:hideMark/>
          </w:tcPr>
          <w:p w:rsidR="003563B2" w:rsidRPr="00486CA8" w:rsidRDefault="003563B2" w:rsidP="00340187">
            <w:pPr>
              <w:widowControl/>
              <w:autoSpaceDE/>
              <w:autoSpaceDN/>
              <w:jc w:val="center"/>
              <w:rPr>
                <w:rFonts w:ascii="Calibri" w:hAnsi="Calibri" w:cs="Calibri"/>
                <w:color w:val="000000"/>
                <w:lang w:eastAsia="tr-TR"/>
              </w:rPr>
            </w:pPr>
            <w:r w:rsidRPr="00486CA8">
              <w:rPr>
                <w:rFonts w:ascii="Calibri" w:hAnsi="Calibri" w:cs="Calibri"/>
                <w:color w:val="000000"/>
                <w:lang w:eastAsia="tr-TR"/>
              </w:rPr>
              <w:t>Dağıtılabilecek Pay</w:t>
            </w:r>
          </w:p>
        </w:tc>
      </w:tr>
      <w:tr w:rsidR="003563B2" w:rsidRPr="004463EC" w:rsidTr="003563B2">
        <w:trPr>
          <w:trHeight w:val="279"/>
        </w:trPr>
        <w:tc>
          <w:tcPr>
            <w:tcW w:w="1180" w:type="dxa"/>
            <w:vMerge w:val="restart"/>
            <w:tcBorders>
              <w:top w:val="nil"/>
              <w:left w:val="single" w:sz="4" w:space="0" w:color="auto"/>
              <w:bottom w:val="single" w:sz="4" w:space="0" w:color="auto"/>
              <w:right w:val="single" w:sz="4" w:space="0" w:color="auto"/>
            </w:tcBorders>
            <w:shd w:val="clear" w:color="auto" w:fill="auto"/>
            <w:vAlign w:val="center"/>
            <w:hideMark/>
          </w:tcPr>
          <w:p w:rsidR="003563B2" w:rsidRPr="00486CA8" w:rsidRDefault="003563B2" w:rsidP="00340187">
            <w:pPr>
              <w:widowControl/>
              <w:autoSpaceDE/>
              <w:autoSpaceDN/>
              <w:jc w:val="center"/>
              <w:rPr>
                <w:rFonts w:ascii="Calibri" w:hAnsi="Calibri" w:cs="Calibri"/>
                <w:color w:val="000000"/>
                <w:lang w:eastAsia="tr-TR"/>
              </w:rPr>
            </w:pPr>
            <w:r w:rsidRPr="00486CA8">
              <w:rPr>
                <w:rFonts w:ascii="Calibri" w:hAnsi="Calibri" w:cs="Calibri"/>
                <w:color w:val="000000"/>
                <w:lang w:eastAsia="tr-TR"/>
              </w:rPr>
              <w:t>1%</w:t>
            </w:r>
          </w:p>
        </w:tc>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3563B2" w:rsidRPr="00486CA8" w:rsidRDefault="003563B2" w:rsidP="00340187">
            <w:pPr>
              <w:widowControl/>
              <w:autoSpaceDE/>
              <w:autoSpaceDN/>
              <w:jc w:val="center"/>
              <w:rPr>
                <w:rFonts w:ascii="Calibri" w:hAnsi="Calibri" w:cs="Calibri"/>
                <w:color w:val="000000"/>
                <w:lang w:eastAsia="tr-TR"/>
              </w:rPr>
            </w:pPr>
            <w:r w:rsidRPr="00486CA8">
              <w:rPr>
                <w:rFonts w:ascii="Calibri" w:hAnsi="Calibri" w:cs="Calibri"/>
                <w:color w:val="000000"/>
                <w:lang w:eastAsia="tr-TR"/>
              </w:rPr>
              <w:t>5%</w:t>
            </w:r>
          </w:p>
        </w:tc>
        <w:tc>
          <w:tcPr>
            <w:tcW w:w="5760" w:type="dxa"/>
            <w:tcBorders>
              <w:top w:val="single" w:sz="4" w:space="0" w:color="auto"/>
              <w:left w:val="nil"/>
              <w:bottom w:val="single" w:sz="4" w:space="0" w:color="auto"/>
              <w:right w:val="single" w:sz="4" w:space="0" w:color="000000"/>
            </w:tcBorders>
            <w:shd w:val="clear" w:color="auto" w:fill="auto"/>
            <w:vAlign w:val="center"/>
            <w:hideMark/>
          </w:tcPr>
          <w:p w:rsidR="003563B2" w:rsidRPr="005C61F1" w:rsidRDefault="004463EC" w:rsidP="00340187">
            <w:pPr>
              <w:widowControl/>
              <w:autoSpaceDE/>
              <w:autoSpaceDN/>
              <w:jc w:val="center"/>
              <w:rPr>
                <w:rFonts w:ascii="Calibri" w:hAnsi="Calibri" w:cs="Calibri"/>
                <w:color w:val="000000"/>
                <w:lang w:eastAsia="tr-TR"/>
              </w:rPr>
            </w:pPr>
            <w:r w:rsidRPr="005C61F1">
              <w:rPr>
                <w:rFonts w:ascii="Calibri" w:hAnsi="Calibri" w:cs="Calibri"/>
                <w:color w:val="000000"/>
                <w:lang w:eastAsia="tr-TR"/>
              </w:rPr>
              <w:t>3</w:t>
            </w:r>
            <w:r w:rsidR="00486CA8" w:rsidRPr="005C61F1">
              <w:rPr>
                <w:rFonts w:ascii="Calibri" w:hAnsi="Calibri" w:cs="Calibri"/>
                <w:color w:val="000000"/>
                <w:lang w:eastAsia="tr-TR"/>
              </w:rPr>
              <w:t>0</w:t>
            </w:r>
            <w:r w:rsidR="003563B2" w:rsidRPr="005C61F1">
              <w:rPr>
                <w:rFonts w:ascii="Calibri" w:hAnsi="Calibri" w:cs="Calibri"/>
                <w:color w:val="000000"/>
                <w:lang w:eastAsia="tr-TR"/>
              </w:rPr>
              <w:t>%</w:t>
            </w:r>
          </w:p>
        </w:tc>
        <w:tc>
          <w:tcPr>
            <w:tcW w:w="1520" w:type="dxa"/>
            <w:vMerge w:val="restart"/>
            <w:tcBorders>
              <w:top w:val="nil"/>
              <w:left w:val="single" w:sz="4" w:space="0" w:color="auto"/>
              <w:bottom w:val="single" w:sz="4" w:space="0" w:color="auto"/>
              <w:right w:val="single" w:sz="4" w:space="0" w:color="auto"/>
            </w:tcBorders>
            <w:shd w:val="clear" w:color="auto" w:fill="auto"/>
            <w:vAlign w:val="center"/>
            <w:hideMark/>
          </w:tcPr>
          <w:p w:rsidR="003563B2" w:rsidRPr="005C61F1" w:rsidRDefault="004463EC" w:rsidP="00486CA8">
            <w:pPr>
              <w:widowControl/>
              <w:autoSpaceDE/>
              <w:autoSpaceDN/>
              <w:jc w:val="center"/>
              <w:rPr>
                <w:rFonts w:ascii="Calibri" w:hAnsi="Calibri" w:cs="Calibri"/>
                <w:color w:val="000000"/>
                <w:lang w:eastAsia="tr-TR"/>
              </w:rPr>
            </w:pPr>
            <w:r w:rsidRPr="005C61F1">
              <w:rPr>
                <w:rFonts w:ascii="Calibri" w:hAnsi="Calibri" w:cs="Calibri"/>
                <w:color w:val="000000"/>
                <w:lang w:eastAsia="tr-TR"/>
              </w:rPr>
              <w:t>6</w:t>
            </w:r>
            <w:r w:rsidR="00486CA8" w:rsidRPr="005C61F1">
              <w:rPr>
                <w:rFonts w:ascii="Calibri" w:hAnsi="Calibri" w:cs="Calibri"/>
                <w:color w:val="000000"/>
                <w:lang w:eastAsia="tr-TR"/>
              </w:rPr>
              <w:t>4</w:t>
            </w:r>
            <w:r w:rsidR="003563B2" w:rsidRPr="005C61F1">
              <w:rPr>
                <w:rFonts w:ascii="Calibri" w:hAnsi="Calibri" w:cs="Calibri"/>
                <w:color w:val="000000"/>
                <w:lang w:eastAsia="tr-TR"/>
              </w:rPr>
              <w:t>%</w:t>
            </w:r>
          </w:p>
        </w:tc>
      </w:tr>
      <w:tr w:rsidR="003563B2" w:rsidRPr="004463EC" w:rsidTr="00F95876">
        <w:trPr>
          <w:trHeight w:val="300"/>
        </w:trPr>
        <w:tc>
          <w:tcPr>
            <w:tcW w:w="1180" w:type="dxa"/>
            <w:vMerge/>
            <w:tcBorders>
              <w:top w:val="nil"/>
              <w:left w:val="single" w:sz="4" w:space="0" w:color="auto"/>
              <w:bottom w:val="single" w:sz="4" w:space="0" w:color="auto"/>
              <w:right w:val="single" w:sz="4" w:space="0" w:color="auto"/>
            </w:tcBorders>
            <w:vAlign w:val="center"/>
            <w:hideMark/>
          </w:tcPr>
          <w:p w:rsidR="003563B2" w:rsidRPr="004463EC" w:rsidRDefault="003563B2" w:rsidP="00340187">
            <w:pPr>
              <w:widowControl/>
              <w:autoSpaceDE/>
              <w:autoSpaceDN/>
              <w:rPr>
                <w:rFonts w:ascii="Calibri" w:hAnsi="Calibri" w:cs="Calibri"/>
                <w:color w:val="000000"/>
                <w:highlight w:val="yellow"/>
                <w:lang w:eastAsia="tr-TR"/>
              </w:rPr>
            </w:pPr>
          </w:p>
        </w:tc>
        <w:tc>
          <w:tcPr>
            <w:tcW w:w="960" w:type="dxa"/>
            <w:vMerge/>
            <w:tcBorders>
              <w:top w:val="nil"/>
              <w:left w:val="single" w:sz="4" w:space="0" w:color="auto"/>
              <w:bottom w:val="single" w:sz="4" w:space="0" w:color="auto"/>
              <w:right w:val="single" w:sz="4" w:space="0" w:color="auto"/>
            </w:tcBorders>
            <w:vAlign w:val="center"/>
            <w:hideMark/>
          </w:tcPr>
          <w:p w:rsidR="003563B2" w:rsidRPr="004463EC" w:rsidRDefault="003563B2" w:rsidP="00340187">
            <w:pPr>
              <w:widowControl/>
              <w:autoSpaceDE/>
              <w:autoSpaceDN/>
              <w:rPr>
                <w:rFonts w:ascii="Calibri" w:hAnsi="Calibri" w:cs="Calibri"/>
                <w:color w:val="000000"/>
                <w:highlight w:val="yellow"/>
                <w:lang w:eastAsia="tr-TR"/>
              </w:rPr>
            </w:pPr>
          </w:p>
        </w:tc>
        <w:tc>
          <w:tcPr>
            <w:tcW w:w="576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563B2" w:rsidRPr="005C61F1" w:rsidRDefault="004463EC" w:rsidP="00486CA8">
            <w:pPr>
              <w:widowControl/>
              <w:autoSpaceDE/>
              <w:autoSpaceDN/>
              <w:jc w:val="center"/>
              <w:rPr>
                <w:rFonts w:ascii="Calibri" w:hAnsi="Calibri" w:cs="Calibri"/>
                <w:color w:val="000000"/>
                <w:lang w:eastAsia="tr-TR"/>
              </w:rPr>
            </w:pPr>
            <w:r w:rsidRPr="005C61F1">
              <w:rPr>
                <w:rFonts w:ascii="Calibri" w:hAnsi="Calibri" w:cs="Calibri"/>
                <w:color w:val="000000"/>
                <w:lang w:eastAsia="tr-TR"/>
              </w:rPr>
              <w:t>Ayrılan %3</w:t>
            </w:r>
            <w:r w:rsidR="00486CA8" w:rsidRPr="005C61F1">
              <w:rPr>
                <w:rFonts w:ascii="Calibri" w:hAnsi="Calibri" w:cs="Calibri"/>
                <w:color w:val="000000"/>
                <w:lang w:eastAsia="tr-TR"/>
              </w:rPr>
              <w:t>0</w:t>
            </w:r>
            <w:r w:rsidR="003563B2" w:rsidRPr="005C61F1">
              <w:rPr>
                <w:rFonts w:ascii="Calibri" w:hAnsi="Calibri" w:cs="Calibri"/>
                <w:color w:val="000000"/>
                <w:lang w:eastAsia="tr-TR"/>
              </w:rPr>
              <w:t xml:space="preserve"> payın %80'lik kısmı mal ve hizmet alımı ve bakım onarım giderleri için, kalan %20’lik kısım ise yönetici payı ek ödemelerinde kullanılacaktır</w:t>
            </w:r>
            <w:r w:rsidR="00486CA8" w:rsidRPr="005C61F1">
              <w:rPr>
                <w:rFonts w:ascii="Calibri" w:hAnsi="Calibri" w:cs="Calibri"/>
                <w:color w:val="000000"/>
                <w:lang w:eastAsia="tr-TR"/>
              </w:rPr>
              <w:t>.</w:t>
            </w:r>
          </w:p>
        </w:tc>
        <w:tc>
          <w:tcPr>
            <w:tcW w:w="1520" w:type="dxa"/>
            <w:vMerge/>
            <w:tcBorders>
              <w:top w:val="nil"/>
              <w:left w:val="single" w:sz="4" w:space="0" w:color="auto"/>
              <w:bottom w:val="single" w:sz="4" w:space="0" w:color="auto"/>
              <w:right w:val="single" w:sz="4" w:space="0" w:color="auto"/>
            </w:tcBorders>
            <w:vAlign w:val="center"/>
            <w:hideMark/>
          </w:tcPr>
          <w:p w:rsidR="003563B2" w:rsidRPr="005C61F1" w:rsidRDefault="003563B2" w:rsidP="00340187">
            <w:pPr>
              <w:widowControl/>
              <w:autoSpaceDE/>
              <w:autoSpaceDN/>
              <w:rPr>
                <w:rFonts w:ascii="Calibri" w:hAnsi="Calibri" w:cs="Calibri"/>
                <w:color w:val="000000"/>
                <w:lang w:eastAsia="tr-TR"/>
              </w:rPr>
            </w:pPr>
          </w:p>
        </w:tc>
      </w:tr>
      <w:tr w:rsidR="003563B2" w:rsidRPr="004463EC" w:rsidTr="00F95876">
        <w:trPr>
          <w:trHeight w:val="269"/>
        </w:trPr>
        <w:tc>
          <w:tcPr>
            <w:tcW w:w="1180" w:type="dxa"/>
            <w:vMerge/>
            <w:tcBorders>
              <w:top w:val="nil"/>
              <w:left w:val="single" w:sz="4" w:space="0" w:color="auto"/>
              <w:bottom w:val="single" w:sz="4" w:space="0" w:color="auto"/>
              <w:right w:val="single" w:sz="4" w:space="0" w:color="auto"/>
            </w:tcBorders>
            <w:vAlign w:val="center"/>
            <w:hideMark/>
          </w:tcPr>
          <w:p w:rsidR="003563B2" w:rsidRPr="004463EC" w:rsidRDefault="003563B2" w:rsidP="00340187">
            <w:pPr>
              <w:widowControl/>
              <w:autoSpaceDE/>
              <w:autoSpaceDN/>
              <w:rPr>
                <w:rFonts w:ascii="Calibri" w:hAnsi="Calibri" w:cs="Calibri"/>
                <w:color w:val="000000"/>
                <w:highlight w:val="yellow"/>
                <w:lang w:eastAsia="tr-TR"/>
              </w:rPr>
            </w:pPr>
          </w:p>
        </w:tc>
        <w:tc>
          <w:tcPr>
            <w:tcW w:w="960" w:type="dxa"/>
            <w:vMerge/>
            <w:tcBorders>
              <w:top w:val="nil"/>
              <w:left w:val="single" w:sz="4" w:space="0" w:color="auto"/>
              <w:bottom w:val="single" w:sz="4" w:space="0" w:color="auto"/>
              <w:right w:val="single" w:sz="4" w:space="0" w:color="auto"/>
            </w:tcBorders>
            <w:vAlign w:val="center"/>
            <w:hideMark/>
          </w:tcPr>
          <w:p w:rsidR="003563B2" w:rsidRPr="004463EC" w:rsidRDefault="003563B2" w:rsidP="00340187">
            <w:pPr>
              <w:widowControl/>
              <w:autoSpaceDE/>
              <w:autoSpaceDN/>
              <w:rPr>
                <w:rFonts w:ascii="Calibri" w:hAnsi="Calibri" w:cs="Calibri"/>
                <w:color w:val="000000"/>
                <w:highlight w:val="yellow"/>
                <w:lang w:eastAsia="tr-TR"/>
              </w:rPr>
            </w:pPr>
          </w:p>
        </w:tc>
        <w:tc>
          <w:tcPr>
            <w:tcW w:w="576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563B2" w:rsidRPr="004463EC" w:rsidRDefault="003563B2" w:rsidP="00340187">
            <w:pPr>
              <w:widowControl/>
              <w:autoSpaceDE/>
              <w:autoSpaceDN/>
              <w:rPr>
                <w:rFonts w:ascii="Calibri" w:hAnsi="Calibri" w:cs="Calibri"/>
                <w:color w:val="000000"/>
                <w:highlight w:val="yellow"/>
                <w:lang w:eastAsia="tr-TR"/>
              </w:rPr>
            </w:pPr>
          </w:p>
        </w:tc>
        <w:tc>
          <w:tcPr>
            <w:tcW w:w="1520" w:type="dxa"/>
            <w:vMerge/>
            <w:tcBorders>
              <w:top w:val="nil"/>
              <w:left w:val="single" w:sz="4" w:space="0" w:color="auto"/>
              <w:bottom w:val="single" w:sz="4" w:space="0" w:color="auto"/>
              <w:right w:val="single" w:sz="4" w:space="0" w:color="auto"/>
            </w:tcBorders>
            <w:vAlign w:val="center"/>
            <w:hideMark/>
          </w:tcPr>
          <w:p w:rsidR="003563B2" w:rsidRPr="004463EC" w:rsidRDefault="003563B2" w:rsidP="00340187">
            <w:pPr>
              <w:widowControl/>
              <w:autoSpaceDE/>
              <w:autoSpaceDN/>
              <w:rPr>
                <w:rFonts w:ascii="Calibri" w:hAnsi="Calibri" w:cs="Calibri"/>
                <w:color w:val="000000"/>
                <w:highlight w:val="yellow"/>
                <w:lang w:eastAsia="tr-TR"/>
              </w:rPr>
            </w:pPr>
          </w:p>
        </w:tc>
      </w:tr>
    </w:tbl>
    <w:p w:rsidR="00DD1F7D" w:rsidRPr="004463EC" w:rsidRDefault="00DD1F7D" w:rsidP="00171D32">
      <w:pPr>
        <w:pStyle w:val="GvdeMetni"/>
        <w:spacing w:before="10" w:line="216" w:lineRule="auto"/>
        <w:ind w:right="932"/>
        <w:jc w:val="both"/>
        <w:rPr>
          <w:highlight w:val="yellow"/>
        </w:rPr>
      </w:pPr>
    </w:p>
    <w:p w:rsidR="0095116B" w:rsidRPr="00486CA8" w:rsidRDefault="00171D32" w:rsidP="00171D32">
      <w:pPr>
        <w:pStyle w:val="GvdeMetni"/>
        <w:spacing w:before="10" w:line="216" w:lineRule="auto"/>
        <w:ind w:right="932"/>
        <w:jc w:val="both"/>
        <w:rPr>
          <w:rFonts w:asciiTheme="minorHAnsi" w:eastAsiaTheme="minorHAnsi" w:hAnsiTheme="minorHAnsi" w:cstheme="minorBidi"/>
          <w:b/>
          <w:sz w:val="22"/>
          <w:szCs w:val="22"/>
          <w:lang w:val="en-US"/>
        </w:rPr>
      </w:pPr>
      <w:r w:rsidRPr="005C61F1">
        <w:rPr>
          <w:b/>
        </w:rPr>
        <w:t>(</w:t>
      </w:r>
      <w:r w:rsidR="003563B2" w:rsidRPr="005C61F1">
        <w:rPr>
          <w:b/>
        </w:rPr>
        <w:t>3</w:t>
      </w:r>
      <w:r w:rsidRPr="005C61F1">
        <w:rPr>
          <w:b/>
        </w:rPr>
        <w:t>)</w:t>
      </w:r>
      <w:r w:rsidRPr="005C61F1">
        <w:rPr>
          <w:b/>
        </w:rPr>
        <w:fldChar w:fldCharType="begin"/>
      </w:r>
      <w:r w:rsidRPr="005C61F1">
        <w:rPr>
          <w:b/>
        </w:rPr>
        <w:instrText xml:space="preserve"> LINK </w:instrText>
      </w:r>
      <w:r w:rsidR="006E2C29" w:rsidRPr="005C61F1">
        <w:rPr>
          <w:b/>
        </w:rPr>
        <w:instrText xml:space="preserve">Excel.Sheet.12 "C:\\Users\\YASİN\\OneDrive\\Masaüstü\\Ek Ödeme Oranları.xlsx" Sayfa2!R1C1:R5C9 </w:instrText>
      </w:r>
      <w:r w:rsidRPr="005C61F1">
        <w:rPr>
          <w:b/>
        </w:rPr>
        <w:instrText xml:space="preserve">\a \f 4 \h </w:instrText>
      </w:r>
      <w:r w:rsidR="00F95876" w:rsidRPr="005C61F1">
        <w:rPr>
          <w:b/>
        </w:rPr>
        <w:instrText xml:space="preserve"> \* MERGEFORMAT </w:instrText>
      </w:r>
      <w:r w:rsidRPr="005C61F1">
        <w:rPr>
          <w:b/>
        </w:rPr>
        <w:fldChar w:fldCharType="separate"/>
      </w:r>
    </w:p>
    <w:tbl>
      <w:tblPr>
        <w:tblW w:w="9420" w:type="dxa"/>
        <w:tblCellMar>
          <w:left w:w="70" w:type="dxa"/>
          <w:right w:w="70" w:type="dxa"/>
        </w:tblCellMar>
        <w:tblLook w:val="04A0" w:firstRow="1" w:lastRow="0" w:firstColumn="1" w:lastColumn="0" w:noHBand="0" w:noVBand="1"/>
      </w:tblPr>
      <w:tblGrid>
        <w:gridCol w:w="1180"/>
        <w:gridCol w:w="960"/>
        <w:gridCol w:w="5760"/>
        <w:gridCol w:w="1520"/>
      </w:tblGrid>
      <w:tr w:rsidR="0095116B" w:rsidRPr="00486CA8" w:rsidTr="00DD1F7D">
        <w:trPr>
          <w:divId w:val="954797691"/>
          <w:trHeight w:val="487"/>
        </w:trPr>
        <w:tc>
          <w:tcPr>
            <w:tcW w:w="9420"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5116B" w:rsidRPr="00486CA8" w:rsidRDefault="002A584E" w:rsidP="0095116B">
            <w:pPr>
              <w:widowControl/>
              <w:autoSpaceDE/>
              <w:autoSpaceDN/>
              <w:jc w:val="center"/>
              <w:rPr>
                <w:rFonts w:ascii="Calibri" w:hAnsi="Calibri" w:cs="Calibri"/>
                <w:color w:val="000000"/>
                <w:lang w:eastAsia="tr-TR"/>
              </w:rPr>
            </w:pPr>
            <w:r w:rsidRPr="00486CA8">
              <w:t>Diğer birimler ile Öğretim Elemanlarının Yükseköğretim Kurumlarının imkânlarını kullanmaksızın verdikleri hizmetler karşılığında elde edilen gelirlerden (% 100) aşağıdaki şekliyle dağıtıma tabi tutulur.</w:t>
            </w:r>
          </w:p>
        </w:tc>
      </w:tr>
      <w:tr w:rsidR="0095116B" w:rsidRPr="00486CA8" w:rsidTr="00DD1F7D">
        <w:trPr>
          <w:divId w:val="954797691"/>
          <w:trHeight w:val="1080"/>
        </w:trPr>
        <w:tc>
          <w:tcPr>
            <w:tcW w:w="1180" w:type="dxa"/>
            <w:tcBorders>
              <w:top w:val="nil"/>
              <w:left w:val="single" w:sz="4" w:space="0" w:color="auto"/>
              <w:bottom w:val="single" w:sz="4" w:space="0" w:color="auto"/>
              <w:right w:val="single" w:sz="4" w:space="0" w:color="auto"/>
            </w:tcBorders>
            <w:shd w:val="clear" w:color="auto" w:fill="FFFFFF" w:themeFill="background1"/>
            <w:vAlign w:val="center"/>
            <w:hideMark/>
          </w:tcPr>
          <w:p w:rsidR="0095116B" w:rsidRPr="00486CA8" w:rsidRDefault="0095116B" w:rsidP="0095116B">
            <w:pPr>
              <w:widowControl/>
              <w:autoSpaceDE/>
              <w:autoSpaceDN/>
              <w:jc w:val="center"/>
              <w:rPr>
                <w:rFonts w:ascii="Calibri" w:hAnsi="Calibri" w:cs="Calibri"/>
                <w:color w:val="000000"/>
                <w:lang w:eastAsia="tr-TR"/>
              </w:rPr>
            </w:pPr>
            <w:r w:rsidRPr="00486CA8">
              <w:rPr>
                <w:rFonts w:ascii="Calibri" w:hAnsi="Calibri" w:cs="Calibri"/>
                <w:color w:val="000000"/>
                <w:lang w:eastAsia="tr-TR"/>
              </w:rPr>
              <w:t>Hazine Payı</w:t>
            </w:r>
          </w:p>
        </w:tc>
        <w:tc>
          <w:tcPr>
            <w:tcW w:w="960" w:type="dxa"/>
            <w:tcBorders>
              <w:top w:val="nil"/>
              <w:left w:val="nil"/>
              <w:bottom w:val="single" w:sz="4" w:space="0" w:color="auto"/>
              <w:right w:val="single" w:sz="4" w:space="0" w:color="auto"/>
            </w:tcBorders>
            <w:shd w:val="clear" w:color="auto" w:fill="FFFFFF" w:themeFill="background1"/>
            <w:vAlign w:val="center"/>
            <w:hideMark/>
          </w:tcPr>
          <w:p w:rsidR="0095116B" w:rsidRPr="00486CA8" w:rsidRDefault="0095116B" w:rsidP="0095116B">
            <w:pPr>
              <w:widowControl/>
              <w:autoSpaceDE/>
              <w:autoSpaceDN/>
              <w:jc w:val="center"/>
              <w:rPr>
                <w:rFonts w:ascii="Calibri" w:hAnsi="Calibri" w:cs="Calibri"/>
                <w:color w:val="000000"/>
                <w:lang w:eastAsia="tr-TR"/>
              </w:rPr>
            </w:pPr>
            <w:r w:rsidRPr="00486CA8">
              <w:rPr>
                <w:rFonts w:ascii="Calibri" w:hAnsi="Calibri" w:cs="Calibri"/>
                <w:color w:val="000000"/>
                <w:lang w:eastAsia="tr-TR"/>
              </w:rPr>
              <w:t>BAP Payı</w:t>
            </w:r>
          </w:p>
        </w:tc>
        <w:tc>
          <w:tcPr>
            <w:tcW w:w="5760" w:type="dxa"/>
            <w:tcBorders>
              <w:top w:val="single" w:sz="4" w:space="0" w:color="auto"/>
              <w:left w:val="nil"/>
              <w:bottom w:val="single" w:sz="4" w:space="0" w:color="auto"/>
              <w:right w:val="single" w:sz="4" w:space="0" w:color="auto"/>
            </w:tcBorders>
            <w:shd w:val="clear" w:color="auto" w:fill="FFFFFF" w:themeFill="background1"/>
            <w:vAlign w:val="center"/>
            <w:hideMark/>
          </w:tcPr>
          <w:p w:rsidR="0095116B" w:rsidRPr="00486CA8" w:rsidRDefault="00DD1F7D" w:rsidP="0095116B">
            <w:pPr>
              <w:widowControl/>
              <w:autoSpaceDE/>
              <w:autoSpaceDN/>
              <w:jc w:val="center"/>
              <w:rPr>
                <w:rFonts w:ascii="Calibri" w:hAnsi="Calibri" w:cs="Calibri"/>
                <w:color w:val="000000"/>
                <w:lang w:eastAsia="tr-TR"/>
              </w:rPr>
            </w:pPr>
            <w:r w:rsidRPr="00486CA8">
              <w:rPr>
                <w:rFonts w:ascii="Calibri" w:hAnsi="Calibri" w:cs="Calibri"/>
                <w:color w:val="000000"/>
                <w:lang w:eastAsia="tr-TR"/>
              </w:rPr>
              <w:t>M</w:t>
            </w:r>
            <w:r w:rsidR="0095116B" w:rsidRPr="00486CA8">
              <w:rPr>
                <w:rFonts w:ascii="Calibri" w:hAnsi="Calibri" w:cs="Calibri"/>
                <w:color w:val="000000"/>
                <w:lang w:eastAsia="tr-TR"/>
              </w:rPr>
              <w:t>al ve hizmet alımları, her türlü bakım, onarım, kiralama, devam etmekte olan</w:t>
            </w:r>
            <w:r w:rsidR="0095116B" w:rsidRPr="00486CA8">
              <w:rPr>
                <w:rFonts w:ascii="Calibri" w:hAnsi="Calibri" w:cs="Calibri"/>
                <w:color w:val="000000"/>
                <w:lang w:eastAsia="tr-TR"/>
              </w:rPr>
              <w:br/>
              <w:t>projelerin ta</w:t>
            </w:r>
            <w:bookmarkStart w:id="0" w:name="_GoBack"/>
            <w:bookmarkEnd w:id="0"/>
            <w:r w:rsidR="0095116B" w:rsidRPr="00486CA8">
              <w:rPr>
                <w:rFonts w:ascii="Calibri" w:hAnsi="Calibri" w:cs="Calibri"/>
                <w:color w:val="000000"/>
                <w:lang w:eastAsia="tr-TR"/>
              </w:rPr>
              <w:t>mamlanmasına yönelik inşaat işleri ve diğer ihtiyaçlar ile yönetici payı için ayrılan pay</w:t>
            </w:r>
          </w:p>
        </w:tc>
        <w:tc>
          <w:tcPr>
            <w:tcW w:w="1520" w:type="dxa"/>
            <w:tcBorders>
              <w:top w:val="nil"/>
              <w:left w:val="nil"/>
              <w:bottom w:val="single" w:sz="4" w:space="0" w:color="auto"/>
              <w:right w:val="single" w:sz="4" w:space="0" w:color="auto"/>
            </w:tcBorders>
            <w:shd w:val="clear" w:color="auto" w:fill="FFFFFF" w:themeFill="background1"/>
            <w:vAlign w:val="center"/>
            <w:hideMark/>
          </w:tcPr>
          <w:p w:rsidR="0095116B" w:rsidRPr="00486CA8" w:rsidRDefault="0095116B" w:rsidP="0095116B">
            <w:pPr>
              <w:widowControl/>
              <w:autoSpaceDE/>
              <w:autoSpaceDN/>
              <w:jc w:val="center"/>
              <w:rPr>
                <w:rFonts w:ascii="Calibri" w:hAnsi="Calibri" w:cs="Calibri"/>
                <w:color w:val="000000"/>
                <w:lang w:eastAsia="tr-TR"/>
              </w:rPr>
            </w:pPr>
            <w:r w:rsidRPr="00486CA8">
              <w:rPr>
                <w:rFonts w:ascii="Calibri" w:hAnsi="Calibri" w:cs="Calibri"/>
                <w:color w:val="000000"/>
                <w:lang w:eastAsia="tr-TR"/>
              </w:rPr>
              <w:t>Dağıtılabilecek Pay</w:t>
            </w:r>
          </w:p>
        </w:tc>
      </w:tr>
      <w:tr w:rsidR="0095116B" w:rsidRPr="00486CA8" w:rsidTr="003563B2">
        <w:trPr>
          <w:divId w:val="954797691"/>
          <w:trHeight w:val="331"/>
        </w:trPr>
        <w:tc>
          <w:tcPr>
            <w:tcW w:w="1180" w:type="dxa"/>
            <w:vMerge w:val="restart"/>
            <w:tcBorders>
              <w:top w:val="nil"/>
              <w:left w:val="single" w:sz="4" w:space="0" w:color="auto"/>
              <w:bottom w:val="single" w:sz="4" w:space="0" w:color="auto"/>
              <w:right w:val="single" w:sz="4" w:space="0" w:color="auto"/>
            </w:tcBorders>
            <w:shd w:val="clear" w:color="auto" w:fill="auto"/>
            <w:vAlign w:val="center"/>
            <w:hideMark/>
          </w:tcPr>
          <w:p w:rsidR="0095116B" w:rsidRPr="00486CA8" w:rsidRDefault="002A584E" w:rsidP="0095116B">
            <w:pPr>
              <w:widowControl/>
              <w:autoSpaceDE/>
              <w:autoSpaceDN/>
              <w:jc w:val="center"/>
              <w:rPr>
                <w:rFonts w:ascii="Calibri" w:hAnsi="Calibri" w:cs="Calibri"/>
                <w:color w:val="000000"/>
                <w:lang w:eastAsia="tr-TR"/>
              </w:rPr>
            </w:pPr>
            <w:r w:rsidRPr="00486CA8">
              <w:rPr>
                <w:rFonts w:ascii="Calibri" w:hAnsi="Calibri" w:cs="Calibri"/>
                <w:color w:val="000000"/>
                <w:lang w:eastAsia="tr-TR"/>
              </w:rPr>
              <w:t>1</w:t>
            </w:r>
            <w:r w:rsidR="0095116B" w:rsidRPr="00486CA8">
              <w:rPr>
                <w:rFonts w:ascii="Calibri" w:hAnsi="Calibri" w:cs="Calibri"/>
                <w:color w:val="000000"/>
                <w:lang w:eastAsia="tr-TR"/>
              </w:rPr>
              <w:t>%</w:t>
            </w:r>
          </w:p>
        </w:tc>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95116B" w:rsidRPr="00486CA8" w:rsidRDefault="002A584E" w:rsidP="0095116B">
            <w:pPr>
              <w:widowControl/>
              <w:autoSpaceDE/>
              <w:autoSpaceDN/>
              <w:jc w:val="center"/>
              <w:rPr>
                <w:rFonts w:ascii="Calibri" w:hAnsi="Calibri" w:cs="Calibri"/>
                <w:color w:val="000000"/>
                <w:lang w:eastAsia="tr-TR"/>
              </w:rPr>
            </w:pPr>
            <w:r w:rsidRPr="00486CA8">
              <w:rPr>
                <w:rFonts w:ascii="Calibri" w:hAnsi="Calibri" w:cs="Calibri"/>
                <w:color w:val="000000"/>
                <w:lang w:eastAsia="tr-TR"/>
              </w:rPr>
              <w:t>5</w:t>
            </w:r>
            <w:r w:rsidR="0095116B" w:rsidRPr="00486CA8">
              <w:rPr>
                <w:rFonts w:ascii="Calibri" w:hAnsi="Calibri" w:cs="Calibri"/>
                <w:color w:val="000000"/>
                <w:lang w:eastAsia="tr-TR"/>
              </w:rPr>
              <w:t>%</w:t>
            </w:r>
          </w:p>
        </w:tc>
        <w:tc>
          <w:tcPr>
            <w:tcW w:w="5760" w:type="dxa"/>
            <w:tcBorders>
              <w:top w:val="single" w:sz="4" w:space="0" w:color="auto"/>
              <w:left w:val="nil"/>
              <w:bottom w:val="single" w:sz="4" w:space="0" w:color="auto"/>
              <w:right w:val="single" w:sz="4" w:space="0" w:color="000000"/>
            </w:tcBorders>
            <w:shd w:val="clear" w:color="auto" w:fill="auto"/>
            <w:vAlign w:val="center"/>
            <w:hideMark/>
          </w:tcPr>
          <w:p w:rsidR="0095116B" w:rsidRPr="00486CA8" w:rsidRDefault="00486CA8" w:rsidP="00486CA8">
            <w:pPr>
              <w:widowControl/>
              <w:autoSpaceDE/>
              <w:autoSpaceDN/>
              <w:jc w:val="center"/>
              <w:rPr>
                <w:rFonts w:ascii="Calibri" w:hAnsi="Calibri" w:cs="Calibri"/>
                <w:color w:val="000000"/>
                <w:lang w:eastAsia="tr-TR"/>
              </w:rPr>
            </w:pPr>
            <w:r w:rsidRPr="00486CA8">
              <w:rPr>
                <w:rFonts w:ascii="Calibri" w:hAnsi="Calibri" w:cs="Calibri"/>
                <w:color w:val="000000"/>
                <w:lang w:eastAsia="tr-TR"/>
              </w:rPr>
              <w:t>24</w:t>
            </w:r>
            <w:r w:rsidR="0095116B" w:rsidRPr="00486CA8">
              <w:rPr>
                <w:rFonts w:ascii="Calibri" w:hAnsi="Calibri" w:cs="Calibri"/>
                <w:color w:val="000000"/>
                <w:lang w:eastAsia="tr-TR"/>
              </w:rPr>
              <w:t>%</w:t>
            </w:r>
          </w:p>
        </w:tc>
        <w:tc>
          <w:tcPr>
            <w:tcW w:w="1520" w:type="dxa"/>
            <w:vMerge w:val="restart"/>
            <w:tcBorders>
              <w:top w:val="nil"/>
              <w:left w:val="single" w:sz="4" w:space="0" w:color="auto"/>
              <w:bottom w:val="single" w:sz="4" w:space="0" w:color="auto"/>
              <w:right w:val="single" w:sz="4" w:space="0" w:color="auto"/>
            </w:tcBorders>
            <w:shd w:val="clear" w:color="auto" w:fill="auto"/>
            <w:vAlign w:val="center"/>
            <w:hideMark/>
          </w:tcPr>
          <w:p w:rsidR="0095116B" w:rsidRPr="00486CA8" w:rsidRDefault="00486CA8" w:rsidP="002A584E">
            <w:pPr>
              <w:widowControl/>
              <w:autoSpaceDE/>
              <w:autoSpaceDN/>
              <w:jc w:val="center"/>
              <w:rPr>
                <w:rFonts w:ascii="Calibri" w:hAnsi="Calibri" w:cs="Calibri"/>
                <w:color w:val="000000"/>
                <w:lang w:eastAsia="tr-TR"/>
              </w:rPr>
            </w:pPr>
            <w:r w:rsidRPr="00486CA8">
              <w:rPr>
                <w:rFonts w:ascii="Calibri" w:hAnsi="Calibri" w:cs="Calibri"/>
                <w:color w:val="000000"/>
                <w:lang w:eastAsia="tr-TR"/>
              </w:rPr>
              <w:t>70</w:t>
            </w:r>
            <w:r w:rsidR="0095116B" w:rsidRPr="00486CA8">
              <w:rPr>
                <w:rFonts w:ascii="Calibri" w:hAnsi="Calibri" w:cs="Calibri"/>
                <w:color w:val="000000"/>
                <w:lang w:eastAsia="tr-TR"/>
              </w:rPr>
              <w:t>%</w:t>
            </w:r>
          </w:p>
        </w:tc>
      </w:tr>
      <w:tr w:rsidR="0095116B" w:rsidRPr="00486CA8" w:rsidTr="00F95876">
        <w:trPr>
          <w:divId w:val="954797691"/>
          <w:trHeight w:val="300"/>
        </w:trPr>
        <w:tc>
          <w:tcPr>
            <w:tcW w:w="1180" w:type="dxa"/>
            <w:vMerge/>
            <w:tcBorders>
              <w:top w:val="nil"/>
              <w:left w:val="single" w:sz="4" w:space="0" w:color="auto"/>
              <w:bottom w:val="single" w:sz="4" w:space="0" w:color="auto"/>
              <w:right w:val="single" w:sz="4" w:space="0" w:color="auto"/>
            </w:tcBorders>
            <w:vAlign w:val="center"/>
            <w:hideMark/>
          </w:tcPr>
          <w:p w:rsidR="0095116B" w:rsidRPr="00486CA8" w:rsidRDefault="0095116B" w:rsidP="0095116B">
            <w:pPr>
              <w:widowControl/>
              <w:autoSpaceDE/>
              <w:autoSpaceDN/>
              <w:rPr>
                <w:rFonts w:ascii="Calibri" w:hAnsi="Calibri" w:cs="Calibri"/>
                <w:color w:val="000000"/>
                <w:lang w:eastAsia="tr-TR"/>
              </w:rPr>
            </w:pPr>
          </w:p>
        </w:tc>
        <w:tc>
          <w:tcPr>
            <w:tcW w:w="960" w:type="dxa"/>
            <w:vMerge/>
            <w:tcBorders>
              <w:top w:val="nil"/>
              <w:left w:val="single" w:sz="4" w:space="0" w:color="auto"/>
              <w:bottom w:val="single" w:sz="4" w:space="0" w:color="auto"/>
              <w:right w:val="single" w:sz="4" w:space="0" w:color="auto"/>
            </w:tcBorders>
            <w:vAlign w:val="center"/>
            <w:hideMark/>
          </w:tcPr>
          <w:p w:rsidR="0095116B" w:rsidRPr="00486CA8" w:rsidRDefault="0095116B" w:rsidP="0095116B">
            <w:pPr>
              <w:widowControl/>
              <w:autoSpaceDE/>
              <w:autoSpaceDN/>
              <w:rPr>
                <w:rFonts w:ascii="Calibri" w:hAnsi="Calibri" w:cs="Calibri"/>
                <w:color w:val="000000"/>
                <w:lang w:eastAsia="tr-TR"/>
              </w:rPr>
            </w:pPr>
          </w:p>
        </w:tc>
        <w:tc>
          <w:tcPr>
            <w:tcW w:w="576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5116B" w:rsidRPr="00486CA8" w:rsidRDefault="00486CA8" w:rsidP="004463EC">
            <w:pPr>
              <w:widowControl/>
              <w:autoSpaceDE/>
              <w:autoSpaceDN/>
              <w:jc w:val="center"/>
              <w:rPr>
                <w:rFonts w:ascii="Calibri" w:hAnsi="Calibri" w:cs="Calibri"/>
                <w:color w:val="000000"/>
                <w:lang w:eastAsia="tr-TR"/>
              </w:rPr>
            </w:pPr>
            <w:r w:rsidRPr="00486CA8">
              <w:rPr>
                <w:rFonts w:ascii="Calibri" w:hAnsi="Calibri" w:cs="Calibri"/>
                <w:color w:val="000000"/>
                <w:lang w:eastAsia="tr-TR"/>
              </w:rPr>
              <w:t>Ayrılan %24</w:t>
            </w:r>
            <w:r w:rsidR="002A584E" w:rsidRPr="00486CA8">
              <w:rPr>
                <w:rFonts w:ascii="Calibri" w:hAnsi="Calibri" w:cs="Calibri"/>
                <w:color w:val="000000"/>
                <w:lang w:eastAsia="tr-TR"/>
              </w:rPr>
              <w:t xml:space="preserve"> payın %8</w:t>
            </w:r>
            <w:r w:rsidR="0095116B" w:rsidRPr="00486CA8">
              <w:rPr>
                <w:rFonts w:ascii="Calibri" w:hAnsi="Calibri" w:cs="Calibri"/>
                <w:color w:val="000000"/>
                <w:lang w:eastAsia="tr-TR"/>
              </w:rPr>
              <w:t>0'lik kısmı mal ve hizmet alımı ve bakım onarım giderleri için, kalan %</w:t>
            </w:r>
            <w:r w:rsidR="002A584E" w:rsidRPr="00486CA8">
              <w:rPr>
                <w:rFonts w:ascii="Calibri" w:hAnsi="Calibri" w:cs="Calibri"/>
                <w:color w:val="000000"/>
                <w:lang w:eastAsia="tr-TR"/>
              </w:rPr>
              <w:t>2</w:t>
            </w:r>
            <w:r w:rsidR="00A00C2F" w:rsidRPr="00486CA8">
              <w:rPr>
                <w:rFonts w:ascii="Calibri" w:hAnsi="Calibri" w:cs="Calibri"/>
                <w:color w:val="000000"/>
                <w:lang w:eastAsia="tr-TR"/>
              </w:rPr>
              <w:t>0’li</w:t>
            </w:r>
            <w:r w:rsidR="0095116B" w:rsidRPr="00486CA8">
              <w:rPr>
                <w:rFonts w:ascii="Calibri" w:hAnsi="Calibri" w:cs="Calibri"/>
                <w:color w:val="000000"/>
                <w:lang w:eastAsia="tr-TR"/>
              </w:rPr>
              <w:t>k kısım ise yönetici payı ek ödemelerinde kullanılacaktır</w:t>
            </w:r>
          </w:p>
        </w:tc>
        <w:tc>
          <w:tcPr>
            <w:tcW w:w="1520" w:type="dxa"/>
            <w:vMerge/>
            <w:tcBorders>
              <w:top w:val="nil"/>
              <w:left w:val="single" w:sz="4" w:space="0" w:color="auto"/>
              <w:bottom w:val="single" w:sz="4" w:space="0" w:color="auto"/>
              <w:right w:val="single" w:sz="4" w:space="0" w:color="auto"/>
            </w:tcBorders>
            <w:vAlign w:val="center"/>
            <w:hideMark/>
          </w:tcPr>
          <w:p w:rsidR="0095116B" w:rsidRPr="00486CA8" w:rsidRDefault="0095116B" w:rsidP="0095116B">
            <w:pPr>
              <w:widowControl/>
              <w:autoSpaceDE/>
              <w:autoSpaceDN/>
              <w:rPr>
                <w:rFonts w:ascii="Calibri" w:hAnsi="Calibri" w:cs="Calibri"/>
                <w:color w:val="000000"/>
                <w:lang w:eastAsia="tr-TR"/>
              </w:rPr>
            </w:pPr>
          </w:p>
        </w:tc>
      </w:tr>
      <w:tr w:rsidR="0095116B" w:rsidRPr="00486CA8" w:rsidTr="00F95876">
        <w:trPr>
          <w:divId w:val="954797691"/>
          <w:trHeight w:val="398"/>
        </w:trPr>
        <w:tc>
          <w:tcPr>
            <w:tcW w:w="1180" w:type="dxa"/>
            <w:vMerge/>
            <w:tcBorders>
              <w:top w:val="nil"/>
              <w:left w:val="single" w:sz="4" w:space="0" w:color="auto"/>
              <w:bottom w:val="single" w:sz="4" w:space="0" w:color="auto"/>
              <w:right w:val="single" w:sz="4" w:space="0" w:color="auto"/>
            </w:tcBorders>
            <w:vAlign w:val="center"/>
            <w:hideMark/>
          </w:tcPr>
          <w:p w:rsidR="0095116B" w:rsidRPr="00486CA8" w:rsidRDefault="0095116B" w:rsidP="0095116B">
            <w:pPr>
              <w:widowControl/>
              <w:autoSpaceDE/>
              <w:autoSpaceDN/>
              <w:rPr>
                <w:rFonts w:ascii="Calibri" w:hAnsi="Calibri" w:cs="Calibri"/>
                <w:color w:val="000000"/>
                <w:lang w:eastAsia="tr-TR"/>
              </w:rPr>
            </w:pPr>
          </w:p>
        </w:tc>
        <w:tc>
          <w:tcPr>
            <w:tcW w:w="960" w:type="dxa"/>
            <w:vMerge/>
            <w:tcBorders>
              <w:top w:val="nil"/>
              <w:left w:val="single" w:sz="4" w:space="0" w:color="auto"/>
              <w:bottom w:val="single" w:sz="4" w:space="0" w:color="auto"/>
              <w:right w:val="single" w:sz="4" w:space="0" w:color="auto"/>
            </w:tcBorders>
            <w:vAlign w:val="center"/>
            <w:hideMark/>
          </w:tcPr>
          <w:p w:rsidR="0095116B" w:rsidRPr="00486CA8" w:rsidRDefault="0095116B" w:rsidP="0095116B">
            <w:pPr>
              <w:widowControl/>
              <w:autoSpaceDE/>
              <w:autoSpaceDN/>
              <w:rPr>
                <w:rFonts w:ascii="Calibri" w:hAnsi="Calibri" w:cs="Calibri"/>
                <w:color w:val="000000"/>
                <w:lang w:eastAsia="tr-TR"/>
              </w:rPr>
            </w:pPr>
          </w:p>
        </w:tc>
        <w:tc>
          <w:tcPr>
            <w:tcW w:w="576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5116B" w:rsidRPr="00486CA8" w:rsidRDefault="0095116B" w:rsidP="0095116B">
            <w:pPr>
              <w:widowControl/>
              <w:autoSpaceDE/>
              <w:autoSpaceDN/>
              <w:rPr>
                <w:rFonts w:ascii="Calibri" w:hAnsi="Calibri" w:cs="Calibri"/>
                <w:color w:val="000000"/>
                <w:lang w:eastAsia="tr-TR"/>
              </w:rPr>
            </w:pPr>
          </w:p>
        </w:tc>
        <w:tc>
          <w:tcPr>
            <w:tcW w:w="1520" w:type="dxa"/>
            <w:vMerge/>
            <w:tcBorders>
              <w:top w:val="nil"/>
              <w:left w:val="single" w:sz="4" w:space="0" w:color="auto"/>
              <w:bottom w:val="single" w:sz="4" w:space="0" w:color="auto"/>
              <w:right w:val="single" w:sz="4" w:space="0" w:color="auto"/>
            </w:tcBorders>
            <w:vAlign w:val="center"/>
            <w:hideMark/>
          </w:tcPr>
          <w:p w:rsidR="0095116B" w:rsidRPr="00486CA8" w:rsidRDefault="0095116B" w:rsidP="0095116B">
            <w:pPr>
              <w:widowControl/>
              <w:autoSpaceDE/>
              <w:autoSpaceDN/>
              <w:rPr>
                <w:rFonts w:ascii="Calibri" w:hAnsi="Calibri" w:cs="Calibri"/>
                <w:color w:val="000000"/>
                <w:lang w:eastAsia="tr-TR"/>
              </w:rPr>
            </w:pPr>
          </w:p>
        </w:tc>
      </w:tr>
    </w:tbl>
    <w:p w:rsidR="00DD1F7D" w:rsidRDefault="00171D32" w:rsidP="00171D32">
      <w:pPr>
        <w:pStyle w:val="GvdeMetni"/>
        <w:spacing w:before="10" w:line="216" w:lineRule="auto"/>
        <w:ind w:right="932"/>
        <w:jc w:val="both"/>
      </w:pPr>
      <w:r w:rsidRPr="00486CA8">
        <w:fldChar w:fldCharType="end"/>
      </w:r>
    </w:p>
    <w:p w:rsidR="00B26E32" w:rsidRPr="004463EC" w:rsidRDefault="00B26E32" w:rsidP="00171D32">
      <w:pPr>
        <w:pStyle w:val="GvdeMetni"/>
        <w:spacing w:before="10" w:line="216" w:lineRule="auto"/>
        <w:ind w:right="932"/>
        <w:jc w:val="both"/>
        <w:rPr>
          <w:highlight w:val="yellow"/>
        </w:rPr>
      </w:pPr>
    </w:p>
    <w:p w:rsidR="0095116B" w:rsidRPr="004447CC" w:rsidRDefault="00A00C2F" w:rsidP="00171D32">
      <w:pPr>
        <w:pStyle w:val="GvdeMetni"/>
        <w:spacing w:before="10" w:line="216" w:lineRule="auto"/>
        <w:ind w:right="932"/>
        <w:jc w:val="both"/>
        <w:rPr>
          <w:rFonts w:asciiTheme="minorHAnsi" w:eastAsiaTheme="minorHAnsi" w:hAnsiTheme="minorHAnsi" w:cstheme="minorBidi"/>
          <w:b/>
          <w:sz w:val="22"/>
          <w:szCs w:val="22"/>
          <w:lang w:val="en-US"/>
        </w:rPr>
      </w:pPr>
      <w:r w:rsidRPr="004447CC">
        <w:rPr>
          <w:b/>
        </w:rPr>
        <w:lastRenderedPageBreak/>
        <w:t>(</w:t>
      </w:r>
      <w:r w:rsidR="003563B2" w:rsidRPr="004447CC">
        <w:rPr>
          <w:b/>
        </w:rPr>
        <w:t>4</w:t>
      </w:r>
      <w:r w:rsidR="00171D32" w:rsidRPr="004447CC">
        <w:rPr>
          <w:b/>
        </w:rPr>
        <w:t>)</w:t>
      </w:r>
      <w:r w:rsidR="00171D32" w:rsidRPr="004463EC">
        <w:rPr>
          <w:b/>
        </w:rPr>
        <w:fldChar w:fldCharType="begin"/>
      </w:r>
      <w:r w:rsidR="00171D32" w:rsidRPr="004447CC">
        <w:rPr>
          <w:b/>
        </w:rPr>
        <w:instrText xml:space="preserve"> LINK </w:instrText>
      </w:r>
      <w:r w:rsidR="006E2C29" w:rsidRPr="004447CC">
        <w:rPr>
          <w:b/>
        </w:rPr>
        <w:instrText xml:space="preserve">Excel.Sheet.12 "C:\\Users\\YASİN\\OneDrive\\Masaüstü\\Ek Ödeme Oranları.xlsx" Sayfa2!R1C1:R5C9 </w:instrText>
      </w:r>
      <w:r w:rsidR="00171D32" w:rsidRPr="004447CC">
        <w:rPr>
          <w:b/>
        </w:rPr>
        <w:instrText xml:space="preserve">\a \f 4 \h </w:instrText>
      </w:r>
      <w:r w:rsidR="00F95876" w:rsidRPr="004447CC">
        <w:rPr>
          <w:b/>
        </w:rPr>
        <w:instrText xml:space="preserve"> \* MERGEFORMAT </w:instrText>
      </w:r>
      <w:r w:rsidR="00171D32" w:rsidRPr="004463EC">
        <w:rPr>
          <w:b/>
        </w:rPr>
        <w:fldChar w:fldCharType="separate"/>
      </w:r>
    </w:p>
    <w:tbl>
      <w:tblPr>
        <w:tblW w:w="9420" w:type="dxa"/>
        <w:tblCellMar>
          <w:left w:w="70" w:type="dxa"/>
          <w:right w:w="70" w:type="dxa"/>
        </w:tblCellMar>
        <w:tblLook w:val="04A0" w:firstRow="1" w:lastRow="0" w:firstColumn="1" w:lastColumn="0" w:noHBand="0" w:noVBand="1"/>
      </w:tblPr>
      <w:tblGrid>
        <w:gridCol w:w="1180"/>
        <w:gridCol w:w="960"/>
        <w:gridCol w:w="5760"/>
        <w:gridCol w:w="1520"/>
      </w:tblGrid>
      <w:tr w:rsidR="0095116B" w:rsidRPr="004463EC" w:rsidTr="00DD1F7D">
        <w:trPr>
          <w:divId w:val="736591611"/>
          <w:trHeight w:val="481"/>
        </w:trPr>
        <w:tc>
          <w:tcPr>
            <w:tcW w:w="9420"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5116B" w:rsidRPr="004447CC" w:rsidRDefault="0095116B" w:rsidP="00322F90">
            <w:pPr>
              <w:widowControl/>
              <w:autoSpaceDE/>
              <w:autoSpaceDN/>
              <w:jc w:val="center"/>
              <w:rPr>
                <w:rFonts w:ascii="Calibri" w:hAnsi="Calibri" w:cs="Calibri"/>
                <w:color w:val="000000"/>
                <w:lang w:eastAsia="tr-TR"/>
              </w:rPr>
            </w:pPr>
            <w:r w:rsidRPr="004447CC">
              <w:rPr>
                <w:rFonts w:ascii="Calibri" w:hAnsi="Calibri" w:cs="Calibri"/>
                <w:color w:val="000000"/>
                <w:lang w:eastAsia="tr-TR"/>
              </w:rPr>
              <w:t>2547 Sayılı Yükseköğretim Kanunu’nun 58. maddesinin (k) bendi kapsamında elde edilen gelirler; (%100) aşağıdaki şekliyle dağıtıma tabi tutulur.</w:t>
            </w:r>
          </w:p>
        </w:tc>
      </w:tr>
      <w:tr w:rsidR="0095116B" w:rsidRPr="004463EC" w:rsidTr="00DD1F7D">
        <w:trPr>
          <w:divId w:val="736591611"/>
          <w:trHeight w:val="854"/>
        </w:trPr>
        <w:tc>
          <w:tcPr>
            <w:tcW w:w="1180" w:type="dxa"/>
            <w:tcBorders>
              <w:top w:val="nil"/>
              <w:left w:val="single" w:sz="4" w:space="0" w:color="auto"/>
              <w:bottom w:val="single" w:sz="4" w:space="0" w:color="auto"/>
              <w:right w:val="single" w:sz="4" w:space="0" w:color="auto"/>
            </w:tcBorders>
            <w:shd w:val="clear" w:color="auto" w:fill="FFFFFF" w:themeFill="background1"/>
            <w:vAlign w:val="center"/>
            <w:hideMark/>
          </w:tcPr>
          <w:p w:rsidR="0095116B" w:rsidRPr="004447CC" w:rsidRDefault="0095116B" w:rsidP="0095116B">
            <w:pPr>
              <w:widowControl/>
              <w:autoSpaceDE/>
              <w:autoSpaceDN/>
              <w:jc w:val="center"/>
              <w:rPr>
                <w:rFonts w:ascii="Calibri" w:hAnsi="Calibri" w:cs="Calibri"/>
                <w:color w:val="000000"/>
                <w:lang w:eastAsia="tr-TR"/>
              </w:rPr>
            </w:pPr>
            <w:r w:rsidRPr="004447CC">
              <w:rPr>
                <w:rFonts w:ascii="Calibri" w:hAnsi="Calibri" w:cs="Calibri"/>
                <w:color w:val="000000"/>
                <w:lang w:eastAsia="tr-TR"/>
              </w:rPr>
              <w:t>Hazine Payı</w:t>
            </w:r>
          </w:p>
        </w:tc>
        <w:tc>
          <w:tcPr>
            <w:tcW w:w="960" w:type="dxa"/>
            <w:tcBorders>
              <w:top w:val="nil"/>
              <w:left w:val="nil"/>
              <w:bottom w:val="single" w:sz="4" w:space="0" w:color="auto"/>
              <w:right w:val="single" w:sz="4" w:space="0" w:color="auto"/>
            </w:tcBorders>
            <w:shd w:val="clear" w:color="auto" w:fill="FFFFFF" w:themeFill="background1"/>
            <w:vAlign w:val="center"/>
            <w:hideMark/>
          </w:tcPr>
          <w:p w:rsidR="0095116B" w:rsidRPr="004447CC" w:rsidRDefault="0095116B" w:rsidP="0095116B">
            <w:pPr>
              <w:widowControl/>
              <w:autoSpaceDE/>
              <w:autoSpaceDN/>
              <w:jc w:val="center"/>
              <w:rPr>
                <w:rFonts w:ascii="Calibri" w:hAnsi="Calibri" w:cs="Calibri"/>
                <w:color w:val="000000"/>
                <w:lang w:eastAsia="tr-TR"/>
              </w:rPr>
            </w:pPr>
            <w:r w:rsidRPr="004447CC">
              <w:rPr>
                <w:rFonts w:ascii="Calibri" w:hAnsi="Calibri" w:cs="Calibri"/>
                <w:color w:val="000000"/>
                <w:lang w:eastAsia="tr-TR"/>
              </w:rPr>
              <w:t>BAP Payı</w:t>
            </w:r>
          </w:p>
        </w:tc>
        <w:tc>
          <w:tcPr>
            <w:tcW w:w="5760" w:type="dxa"/>
            <w:tcBorders>
              <w:top w:val="single" w:sz="4" w:space="0" w:color="auto"/>
              <w:left w:val="nil"/>
              <w:bottom w:val="single" w:sz="4" w:space="0" w:color="auto"/>
              <w:right w:val="single" w:sz="4" w:space="0" w:color="auto"/>
            </w:tcBorders>
            <w:shd w:val="clear" w:color="auto" w:fill="FFFFFF" w:themeFill="background1"/>
            <w:vAlign w:val="center"/>
            <w:hideMark/>
          </w:tcPr>
          <w:p w:rsidR="0095116B" w:rsidRPr="004447CC" w:rsidRDefault="00DD1F7D" w:rsidP="0095116B">
            <w:pPr>
              <w:widowControl/>
              <w:autoSpaceDE/>
              <w:autoSpaceDN/>
              <w:jc w:val="center"/>
              <w:rPr>
                <w:rFonts w:ascii="Calibri" w:hAnsi="Calibri" w:cs="Calibri"/>
                <w:color w:val="000000"/>
                <w:lang w:eastAsia="tr-TR"/>
              </w:rPr>
            </w:pPr>
            <w:r w:rsidRPr="004447CC">
              <w:rPr>
                <w:rFonts w:ascii="Calibri" w:hAnsi="Calibri" w:cs="Calibri"/>
                <w:color w:val="000000"/>
                <w:lang w:eastAsia="tr-TR"/>
              </w:rPr>
              <w:t>M</w:t>
            </w:r>
            <w:r w:rsidR="0095116B" w:rsidRPr="004447CC">
              <w:rPr>
                <w:rFonts w:ascii="Calibri" w:hAnsi="Calibri" w:cs="Calibri"/>
                <w:color w:val="000000"/>
                <w:lang w:eastAsia="tr-TR"/>
              </w:rPr>
              <w:t>al ve hizmet alımları, her türlü bakım, onarım, kiralama, devam etmekte olan</w:t>
            </w:r>
            <w:r w:rsidR="0095116B" w:rsidRPr="004447CC">
              <w:rPr>
                <w:rFonts w:ascii="Calibri" w:hAnsi="Calibri" w:cs="Calibri"/>
                <w:color w:val="000000"/>
                <w:lang w:eastAsia="tr-TR"/>
              </w:rPr>
              <w:br/>
              <w:t>projelerin tamamlanmasına yönelik inşaat işleri ve diğer ihtiyaçlar ile yönetici payı için ayrılan pay</w:t>
            </w:r>
          </w:p>
        </w:tc>
        <w:tc>
          <w:tcPr>
            <w:tcW w:w="1520" w:type="dxa"/>
            <w:tcBorders>
              <w:top w:val="nil"/>
              <w:left w:val="nil"/>
              <w:bottom w:val="single" w:sz="4" w:space="0" w:color="auto"/>
              <w:right w:val="single" w:sz="4" w:space="0" w:color="auto"/>
            </w:tcBorders>
            <w:shd w:val="clear" w:color="auto" w:fill="FFFFFF" w:themeFill="background1"/>
            <w:vAlign w:val="center"/>
            <w:hideMark/>
          </w:tcPr>
          <w:p w:rsidR="0095116B" w:rsidRPr="004447CC" w:rsidRDefault="0095116B" w:rsidP="0095116B">
            <w:pPr>
              <w:widowControl/>
              <w:autoSpaceDE/>
              <w:autoSpaceDN/>
              <w:jc w:val="center"/>
              <w:rPr>
                <w:rFonts w:ascii="Calibri" w:hAnsi="Calibri" w:cs="Calibri"/>
                <w:color w:val="000000"/>
                <w:lang w:eastAsia="tr-TR"/>
              </w:rPr>
            </w:pPr>
            <w:r w:rsidRPr="004447CC">
              <w:rPr>
                <w:rFonts w:ascii="Calibri" w:hAnsi="Calibri" w:cs="Calibri"/>
                <w:color w:val="000000"/>
                <w:lang w:eastAsia="tr-TR"/>
              </w:rPr>
              <w:t>Dağıtılabilecek Pay</w:t>
            </w:r>
          </w:p>
        </w:tc>
      </w:tr>
      <w:tr w:rsidR="0095116B" w:rsidRPr="004463EC" w:rsidTr="003563B2">
        <w:trPr>
          <w:divId w:val="736591611"/>
          <w:trHeight w:val="374"/>
        </w:trPr>
        <w:tc>
          <w:tcPr>
            <w:tcW w:w="1180" w:type="dxa"/>
            <w:vMerge w:val="restart"/>
            <w:tcBorders>
              <w:top w:val="nil"/>
              <w:left w:val="single" w:sz="4" w:space="0" w:color="auto"/>
              <w:bottom w:val="single" w:sz="4" w:space="0" w:color="auto"/>
              <w:right w:val="single" w:sz="4" w:space="0" w:color="auto"/>
            </w:tcBorders>
            <w:shd w:val="clear" w:color="auto" w:fill="auto"/>
            <w:vAlign w:val="center"/>
            <w:hideMark/>
          </w:tcPr>
          <w:p w:rsidR="0095116B" w:rsidRPr="004447CC" w:rsidRDefault="0095116B" w:rsidP="0095116B">
            <w:pPr>
              <w:widowControl/>
              <w:autoSpaceDE/>
              <w:autoSpaceDN/>
              <w:jc w:val="center"/>
              <w:rPr>
                <w:rFonts w:ascii="Calibri" w:hAnsi="Calibri" w:cs="Calibri"/>
                <w:color w:val="000000"/>
                <w:lang w:eastAsia="tr-TR"/>
              </w:rPr>
            </w:pPr>
            <w:r w:rsidRPr="004447CC">
              <w:rPr>
                <w:rFonts w:ascii="Calibri" w:hAnsi="Calibri" w:cs="Calibri"/>
                <w:color w:val="000000"/>
                <w:lang w:eastAsia="tr-TR"/>
              </w:rPr>
              <w:t>0%</w:t>
            </w:r>
          </w:p>
        </w:tc>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95116B" w:rsidRPr="004447CC" w:rsidRDefault="0095116B" w:rsidP="0095116B">
            <w:pPr>
              <w:widowControl/>
              <w:autoSpaceDE/>
              <w:autoSpaceDN/>
              <w:jc w:val="center"/>
              <w:rPr>
                <w:rFonts w:ascii="Calibri" w:hAnsi="Calibri" w:cs="Calibri"/>
                <w:color w:val="000000"/>
                <w:lang w:eastAsia="tr-TR"/>
              </w:rPr>
            </w:pPr>
            <w:r w:rsidRPr="004447CC">
              <w:rPr>
                <w:rFonts w:ascii="Calibri" w:hAnsi="Calibri" w:cs="Calibri"/>
                <w:color w:val="000000"/>
                <w:lang w:eastAsia="tr-TR"/>
              </w:rPr>
              <w:t>0%</w:t>
            </w:r>
          </w:p>
        </w:tc>
        <w:tc>
          <w:tcPr>
            <w:tcW w:w="5760" w:type="dxa"/>
            <w:tcBorders>
              <w:top w:val="single" w:sz="4" w:space="0" w:color="auto"/>
              <w:left w:val="nil"/>
              <w:bottom w:val="single" w:sz="4" w:space="0" w:color="auto"/>
              <w:right w:val="single" w:sz="4" w:space="0" w:color="000000"/>
            </w:tcBorders>
            <w:shd w:val="clear" w:color="auto" w:fill="auto"/>
            <w:vAlign w:val="center"/>
            <w:hideMark/>
          </w:tcPr>
          <w:p w:rsidR="0095116B" w:rsidRPr="004447CC" w:rsidRDefault="0095116B" w:rsidP="0095116B">
            <w:pPr>
              <w:widowControl/>
              <w:autoSpaceDE/>
              <w:autoSpaceDN/>
              <w:jc w:val="center"/>
              <w:rPr>
                <w:rFonts w:ascii="Calibri" w:hAnsi="Calibri" w:cs="Calibri"/>
                <w:color w:val="000000"/>
                <w:lang w:eastAsia="tr-TR"/>
              </w:rPr>
            </w:pPr>
            <w:r w:rsidRPr="004447CC">
              <w:rPr>
                <w:rFonts w:ascii="Calibri" w:hAnsi="Calibri" w:cs="Calibri"/>
                <w:color w:val="000000"/>
                <w:lang w:eastAsia="tr-TR"/>
              </w:rPr>
              <w:t>15%</w:t>
            </w:r>
          </w:p>
        </w:tc>
        <w:tc>
          <w:tcPr>
            <w:tcW w:w="1520" w:type="dxa"/>
            <w:vMerge w:val="restart"/>
            <w:tcBorders>
              <w:top w:val="nil"/>
              <w:left w:val="single" w:sz="4" w:space="0" w:color="auto"/>
              <w:bottom w:val="single" w:sz="4" w:space="0" w:color="auto"/>
              <w:right w:val="single" w:sz="4" w:space="0" w:color="auto"/>
            </w:tcBorders>
            <w:shd w:val="clear" w:color="auto" w:fill="auto"/>
            <w:vAlign w:val="center"/>
            <w:hideMark/>
          </w:tcPr>
          <w:p w:rsidR="0095116B" w:rsidRPr="004447CC" w:rsidRDefault="0095116B" w:rsidP="0095116B">
            <w:pPr>
              <w:widowControl/>
              <w:autoSpaceDE/>
              <w:autoSpaceDN/>
              <w:jc w:val="center"/>
              <w:rPr>
                <w:rFonts w:ascii="Calibri" w:hAnsi="Calibri" w:cs="Calibri"/>
                <w:color w:val="000000"/>
                <w:lang w:eastAsia="tr-TR"/>
              </w:rPr>
            </w:pPr>
            <w:r w:rsidRPr="004447CC">
              <w:rPr>
                <w:rFonts w:ascii="Calibri" w:hAnsi="Calibri" w:cs="Calibri"/>
                <w:color w:val="000000"/>
                <w:lang w:eastAsia="tr-TR"/>
              </w:rPr>
              <w:t>85%</w:t>
            </w:r>
          </w:p>
        </w:tc>
      </w:tr>
      <w:tr w:rsidR="0095116B" w:rsidRPr="004463EC" w:rsidTr="00F95876">
        <w:trPr>
          <w:divId w:val="736591611"/>
          <w:trHeight w:val="300"/>
        </w:trPr>
        <w:tc>
          <w:tcPr>
            <w:tcW w:w="1180" w:type="dxa"/>
            <w:vMerge/>
            <w:tcBorders>
              <w:top w:val="nil"/>
              <w:left w:val="single" w:sz="4" w:space="0" w:color="auto"/>
              <w:bottom w:val="single" w:sz="4" w:space="0" w:color="auto"/>
              <w:right w:val="single" w:sz="4" w:space="0" w:color="auto"/>
            </w:tcBorders>
            <w:vAlign w:val="center"/>
            <w:hideMark/>
          </w:tcPr>
          <w:p w:rsidR="0095116B" w:rsidRPr="004463EC" w:rsidRDefault="0095116B" w:rsidP="0095116B">
            <w:pPr>
              <w:widowControl/>
              <w:autoSpaceDE/>
              <w:autoSpaceDN/>
              <w:rPr>
                <w:rFonts w:ascii="Calibri" w:hAnsi="Calibri" w:cs="Calibri"/>
                <w:color w:val="000000"/>
                <w:highlight w:val="yellow"/>
                <w:lang w:eastAsia="tr-TR"/>
              </w:rPr>
            </w:pPr>
          </w:p>
        </w:tc>
        <w:tc>
          <w:tcPr>
            <w:tcW w:w="960" w:type="dxa"/>
            <w:vMerge/>
            <w:tcBorders>
              <w:top w:val="nil"/>
              <w:left w:val="single" w:sz="4" w:space="0" w:color="auto"/>
              <w:bottom w:val="single" w:sz="4" w:space="0" w:color="auto"/>
              <w:right w:val="single" w:sz="4" w:space="0" w:color="auto"/>
            </w:tcBorders>
            <w:vAlign w:val="center"/>
            <w:hideMark/>
          </w:tcPr>
          <w:p w:rsidR="0095116B" w:rsidRPr="004447CC" w:rsidRDefault="0095116B" w:rsidP="0095116B">
            <w:pPr>
              <w:widowControl/>
              <w:autoSpaceDE/>
              <w:autoSpaceDN/>
              <w:rPr>
                <w:rFonts w:ascii="Calibri" w:hAnsi="Calibri" w:cs="Calibri"/>
                <w:color w:val="000000"/>
                <w:lang w:eastAsia="tr-TR"/>
              </w:rPr>
            </w:pPr>
          </w:p>
        </w:tc>
        <w:tc>
          <w:tcPr>
            <w:tcW w:w="576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5116B" w:rsidRPr="004447CC" w:rsidRDefault="00A00C2F" w:rsidP="0095116B">
            <w:pPr>
              <w:widowControl/>
              <w:autoSpaceDE/>
              <w:autoSpaceDN/>
              <w:jc w:val="center"/>
              <w:rPr>
                <w:rFonts w:ascii="Calibri" w:hAnsi="Calibri" w:cs="Calibri"/>
                <w:color w:val="000000"/>
                <w:lang w:eastAsia="tr-TR"/>
              </w:rPr>
            </w:pPr>
            <w:r w:rsidRPr="004447CC">
              <w:rPr>
                <w:rFonts w:ascii="Calibri" w:hAnsi="Calibri" w:cs="Calibri"/>
                <w:color w:val="000000"/>
                <w:lang w:eastAsia="tr-TR"/>
              </w:rPr>
              <w:t>Ayrılan %15 payın %8</w:t>
            </w:r>
            <w:r w:rsidR="0095116B" w:rsidRPr="004447CC">
              <w:rPr>
                <w:rFonts w:ascii="Calibri" w:hAnsi="Calibri" w:cs="Calibri"/>
                <w:color w:val="000000"/>
                <w:lang w:eastAsia="tr-TR"/>
              </w:rPr>
              <w:t xml:space="preserve">0'lik kısmı mal ve hizmet alımı ve bakım </w:t>
            </w:r>
            <w:r w:rsidRPr="004447CC">
              <w:rPr>
                <w:rFonts w:ascii="Calibri" w:hAnsi="Calibri" w:cs="Calibri"/>
                <w:color w:val="000000"/>
                <w:lang w:eastAsia="tr-TR"/>
              </w:rPr>
              <w:t>onarım giderleri için, kalan %20’li</w:t>
            </w:r>
            <w:r w:rsidR="0095116B" w:rsidRPr="004447CC">
              <w:rPr>
                <w:rFonts w:ascii="Calibri" w:hAnsi="Calibri" w:cs="Calibri"/>
                <w:color w:val="000000"/>
                <w:lang w:eastAsia="tr-TR"/>
              </w:rPr>
              <w:t>k kısım ise yönetici payı ek ödemelerinde kullanılacaktır</w:t>
            </w:r>
          </w:p>
        </w:tc>
        <w:tc>
          <w:tcPr>
            <w:tcW w:w="1520" w:type="dxa"/>
            <w:vMerge/>
            <w:tcBorders>
              <w:top w:val="nil"/>
              <w:left w:val="single" w:sz="4" w:space="0" w:color="auto"/>
              <w:bottom w:val="single" w:sz="4" w:space="0" w:color="auto"/>
              <w:right w:val="single" w:sz="4" w:space="0" w:color="auto"/>
            </w:tcBorders>
            <w:vAlign w:val="center"/>
            <w:hideMark/>
          </w:tcPr>
          <w:p w:rsidR="0095116B" w:rsidRPr="004463EC" w:rsidRDefault="0095116B" w:rsidP="0095116B">
            <w:pPr>
              <w:widowControl/>
              <w:autoSpaceDE/>
              <w:autoSpaceDN/>
              <w:rPr>
                <w:rFonts w:ascii="Calibri" w:hAnsi="Calibri" w:cs="Calibri"/>
                <w:color w:val="000000"/>
                <w:highlight w:val="yellow"/>
                <w:lang w:eastAsia="tr-TR"/>
              </w:rPr>
            </w:pPr>
          </w:p>
        </w:tc>
      </w:tr>
      <w:tr w:rsidR="0095116B" w:rsidRPr="004463EC" w:rsidTr="00F95876">
        <w:trPr>
          <w:divId w:val="736591611"/>
          <w:trHeight w:val="269"/>
        </w:trPr>
        <w:tc>
          <w:tcPr>
            <w:tcW w:w="1180" w:type="dxa"/>
            <w:vMerge/>
            <w:tcBorders>
              <w:top w:val="nil"/>
              <w:left w:val="single" w:sz="4" w:space="0" w:color="auto"/>
              <w:bottom w:val="single" w:sz="4" w:space="0" w:color="auto"/>
              <w:right w:val="single" w:sz="4" w:space="0" w:color="auto"/>
            </w:tcBorders>
            <w:vAlign w:val="center"/>
            <w:hideMark/>
          </w:tcPr>
          <w:p w:rsidR="0095116B" w:rsidRPr="004463EC" w:rsidRDefault="0095116B" w:rsidP="0095116B">
            <w:pPr>
              <w:widowControl/>
              <w:autoSpaceDE/>
              <w:autoSpaceDN/>
              <w:rPr>
                <w:rFonts w:ascii="Calibri" w:hAnsi="Calibri" w:cs="Calibri"/>
                <w:color w:val="000000"/>
                <w:highlight w:val="yellow"/>
                <w:lang w:eastAsia="tr-TR"/>
              </w:rPr>
            </w:pPr>
          </w:p>
        </w:tc>
        <w:tc>
          <w:tcPr>
            <w:tcW w:w="960" w:type="dxa"/>
            <w:vMerge/>
            <w:tcBorders>
              <w:top w:val="nil"/>
              <w:left w:val="single" w:sz="4" w:space="0" w:color="auto"/>
              <w:bottom w:val="single" w:sz="4" w:space="0" w:color="auto"/>
              <w:right w:val="single" w:sz="4" w:space="0" w:color="auto"/>
            </w:tcBorders>
            <w:vAlign w:val="center"/>
            <w:hideMark/>
          </w:tcPr>
          <w:p w:rsidR="0095116B" w:rsidRPr="004463EC" w:rsidRDefault="0095116B" w:rsidP="0095116B">
            <w:pPr>
              <w:widowControl/>
              <w:autoSpaceDE/>
              <w:autoSpaceDN/>
              <w:rPr>
                <w:rFonts w:ascii="Calibri" w:hAnsi="Calibri" w:cs="Calibri"/>
                <w:color w:val="000000"/>
                <w:highlight w:val="yellow"/>
                <w:lang w:eastAsia="tr-TR"/>
              </w:rPr>
            </w:pPr>
          </w:p>
        </w:tc>
        <w:tc>
          <w:tcPr>
            <w:tcW w:w="576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5116B" w:rsidRPr="004463EC" w:rsidRDefault="0095116B" w:rsidP="0095116B">
            <w:pPr>
              <w:widowControl/>
              <w:autoSpaceDE/>
              <w:autoSpaceDN/>
              <w:rPr>
                <w:rFonts w:ascii="Calibri" w:hAnsi="Calibri" w:cs="Calibri"/>
                <w:color w:val="000000"/>
                <w:highlight w:val="yellow"/>
                <w:lang w:eastAsia="tr-TR"/>
              </w:rPr>
            </w:pPr>
          </w:p>
        </w:tc>
        <w:tc>
          <w:tcPr>
            <w:tcW w:w="1520" w:type="dxa"/>
            <w:vMerge/>
            <w:tcBorders>
              <w:top w:val="nil"/>
              <w:left w:val="single" w:sz="4" w:space="0" w:color="auto"/>
              <w:bottom w:val="single" w:sz="4" w:space="0" w:color="auto"/>
              <w:right w:val="single" w:sz="4" w:space="0" w:color="auto"/>
            </w:tcBorders>
            <w:vAlign w:val="center"/>
            <w:hideMark/>
          </w:tcPr>
          <w:p w:rsidR="0095116B" w:rsidRPr="004463EC" w:rsidRDefault="0095116B" w:rsidP="0095116B">
            <w:pPr>
              <w:widowControl/>
              <w:autoSpaceDE/>
              <w:autoSpaceDN/>
              <w:rPr>
                <w:rFonts w:ascii="Calibri" w:hAnsi="Calibri" w:cs="Calibri"/>
                <w:color w:val="000000"/>
                <w:highlight w:val="yellow"/>
                <w:lang w:eastAsia="tr-TR"/>
              </w:rPr>
            </w:pPr>
          </w:p>
        </w:tc>
      </w:tr>
    </w:tbl>
    <w:p w:rsidR="00171D32" w:rsidRDefault="00171D32" w:rsidP="00171D32">
      <w:pPr>
        <w:pStyle w:val="GvdeMetni"/>
        <w:spacing w:before="10" w:line="216" w:lineRule="auto"/>
        <w:ind w:right="932"/>
        <w:jc w:val="both"/>
      </w:pPr>
      <w:r w:rsidRPr="004463EC">
        <w:rPr>
          <w:highlight w:val="yellow"/>
        </w:rPr>
        <w:fldChar w:fldCharType="end"/>
      </w:r>
    </w:p>
    <w:p w:rsidR="00D5765C" w:rsidRDefault="005D178D">
      <w:pPr>
        <w:pStyle w:val="GvdeMetni"/>
        <w:spacing w:line="216" w:lineRule="auto"/>
        <w:ind w:left="424" w:right="930" w:firstLine="623"/>
        <w:jc w:val="both"/>
      </w:pPr>
      <w:r>
        <w:rPr>
          <w:b/>
        </w:rPr>
        <w:t xml:space="preserve">Madde 15 - </w:t>
      </w:r>
      <w:r w:rsidRPr="004447CC">
        <w:rPr>
          <w:b/>
        </w:rPr>
        <w:t>(1)</w:t>
      </w:r>
      <w:r>
        <w:t xml:space="preserve"> </w:t>
      </w:r>
      <w:r w:rsidRPr="004447CC">
        <w:t>Öğretim Üyelerinin katkıları olmaksı</w:t>
      </w:r>
      <w:r w:rsidR="004C73DF" w:rsidRPr="004447CC">
        <w:t xml:space="preserve">zın elde edilen Döner Sermaye gelirleri </w:t>
      </w:r>
      <w:r w:rsidRPr="004447CC">
        <w:t>Ü</w:t>
      </w:r>
      <w:r w:rsidRPr="004447CC">
        <w:rPr>
          <w:spacing w:val="-25"/>
        </w:rPr>
        <w:t xml:space="preserve"> </w:t>
      </w:r>
      <w:r w:rsidRPr="004447CC">
        <w:t>n</w:t>
      </w:r>
      <w:r w:rsidRPr="004447CC">
        <w:rPr>
          <w:spacing w:val="-27"/>
        </w:rPr>
        <w:t xml:space="preserve"> </w:t>
      </w:r>
      <w:r w:rsidRPr="004447CC">
        <w:t>i</w:t>
      </w:r>
      <w:r w:rsidRPr="004447CC">
        <w:rPr>
          <w:spacing w:val="-27"/>
        </w:rPr>
        <w:t xml:space="preserve"> </w:t>
      </w:r>
      <w:r w:rsidRPr="004447CC">
        <w:t>v</w:t>
      </w:r>
      <w:r w:rsidRPr="004447CC">
        <w:rPr>
          <w:spacing w:val="-27"/>
        </w:rPr>
        <w:t xml:space="preserve"> </w:t>
      </w:r>
      <w:r w:rsidRPr="004447CC">
        <w:t>e</w:t>
      </w:r>
      <w:r w:rsidRPr="004447CC">
        <w:rPr>
          <w:spacing w:val="-28"/>
        </w:rPr>
        <w:t xml:space="preserve"> </w:t>
      </w:r>
      <w:r w:rsidRPr="004447CC">
        <w:t>r</w:t>
      </w:r>
      <w:r w:rsidRPr="004447CC">
        <w:rPr>
          <w:spacing w:val="-28"/>
        </w:rPr>
        <w:t xml:space="preserve"> </w:t>
      </w:r>
      <w:r w:rsidRPr="004447CC">
        <w:t>s</w:t>
      </w:r>
      <w:r w:rsidRPr="004447CC">
        <w:rPr>
          <w:spacing w:val="-25"/>
        </w:rPr>
        <w:t xml:space="preserve"> </w:t>
      </w:r>
      <w:r w:rsidRPr="004447CC">
        <w:t>i</w:t>
      </w:r>
      <w:r w:rsidRPr="004447CC">
        <w:rPr>
          <w:spacing w:val="-26"/>
        </w:rPr>
        <w:t xml:space="preserve"> </w:t>
      </w:r>
      <w:r w:rsidRPr="004447CC">
        <w:t>t</w:t>
      </w:r>
      <w:r w:rsidRPr="004447CC">
        <w:rPr>
          <w:spacing w:val="-22"/>
        </w:rPr>
        <w:t xml:space="preserve"> </w:t>
      </w:r>
      <w:r w:rsidRPr="004447CC">
        <w:t>e</w:t>
      </w:r>
      <w:r w:rsidR="00956C72" w:rsidRPr="004447CC">
        <w:t xml:space="preserve"> </w:t>
      </w:r>
      <w:proofErr w:type="spellStart"/>
      <w:r w:rsidRPr="004447CC">
        <w:t>i</w:t>
      </w:r>
      <w:r w:rsidR="00956C72" w:rsidRPr="004447CC">
        <w:rPr>
          <w:spacing w:val="-25"/>
        </w:rPr>
        <w:t>h</w:t>
      </w:r>
      <w:proofErr w:type="spellEnd"/>
      <w:r w:rsidRPr="004447CC">
        <w:rPr>
          <w:spacing w:val="-25"/>
        </w:rPr>
        <w:t xml:space="preserve"> </w:t>
      </w:r>
      <w:r w:rsidRPr="004447CC">
        <w:t>t</w:t>
      </w:r>
      <w:r w:rsidRPr="004447CC">
        <w:rPr>
          <w:spacing w:val="-24"/>
        </w:rPr>
        <w:t xml:space="preserve"> </w:t>
      </w:r>
      <w:r w:rsidRPr="004447CC">
        <w:t>i</w:t>
      </w:r>
      <w:r w:rsidRPr="004447CC">
        <w:rPr>
          <w:spacing w:val="-20"/>
        </w:rPr>
        <w:t xml:space="preserve"> </w:t>
      </w:r>
      <w:r w:rsidRPr="004447CC">
        <w:rPr>
          <w:spacing w:val="12"/>
        </w:rPr>
        <w:t>ya</w:t>
      </w:r>
      <w:r w:rsidRPr="004447CC">
        <w:rPr>
          <w:spacing w:val="-23"/>
        </w:rPr>
        <w:t xml:space="preserve"> </w:t>
      </w:r>
      <w:r w:rsidRPr="004447CC">
        <w:t>ç</w:t>
      </w:r>
      <w:r w:rsidRPr="004447CC">
        <w:rPr>
          <w:spacing w:val="-28"/>
        </w:rPr>
        <w:t xml:space="preserve"> </w:t>
      </w:r>
      <w:r w:rsidRPr="004447CC">
        <w:t>l</w:t>
      </w:r>
      <w:r w:rsidRPr="004447CC">
        <w:rPr>
          <w:spacing w:val="-20"/>
        </w:rPr>
        <w:t xml:space="preserve"> </w:t>
      </w:r>
      <w:r w:rsidRPr="004447CC">
        <w:t>a</w:t>
      </w:r>
      <w:r w:rsidRPr="004447CC">
        <w:rPr>
          <w:spacing w:val="-25"/>
        </w:rPr>
        <w:t xml:space="preserve"> </w:t>
      </w:r>
      <w:r w:rsidRPr="004447CC">
        <w:t>r</w:t>
      </w:r>
      <w:r w:rsidRPr="004447CC">
        <w:rPr>
          <w:spacing w:val="-28"/>
        </w:rPr>
        <w:t xml:space="preserve"> </w:t>
      </w:r>
      <w:r w:rsidRPr="004447CC">
        <w:t>ı</w:t>
      </w:r>
      <w:r w:rsidRPr="004447CC">
        <w:rPr>
          <w:spacing w:val="49"/>
        </w:rPr>
        <w:t xml:space="preserve"> </w:t>
      </w:r>
      <w:r w:rsidRPr="004447CC">
        <w:t>i</w:t>
      </w:r>
      <w:r w:rsidRPr="004447CC">
        <w:rPr>
          <w:spacing w:val="-25"/>
        </w:rPr>
        <w:t xml:space="preserve"> </w:t>
      </w:r>
      <w:r w:rsidRPr="004447CC">
        <w:t>ç</w:t>
      </w:r>
      <w:r w:rsidRPr="004447CC">
        <w:rPr>
          <w:spacing w:val="-28"/>
        </w:rPr>
        <w:t xml:space="preserve"> </w:t>
      </w:r>
      <w:r w:rsidRPr="004447CC">
        <w:t>i</w:t>
      </w:r>
      <w:r w:rsidRPr="004447CC">
        <w:rPr>
          <w:spacing w:val="-22"/>
        </w:rPr>
        <w:t xml:space="preserve"> </w:t>
      </w:r>
      <w:r w:rsidRPr="004447CC">
        <w:t>n</w:t>
      </w:r>
      <w:r w:rsidRPr="004447CC">
        <w:rPr>
          <w:spacing w:val="47"/>
        </w:rPr>
        <w:t xml:space="preserve"> </w:t>
      </w:r>
      <w:r w:rsidRPr="004447CC">
        <w:t>k</w:t>
      </w:r>
      <w:r w:rsidRPr="004447CC">
        <w:rPr>
          <w:spacing w:val="-25"/>
        </w:rPr>
        <w:t xml:space="preserve"> </w:t>
      </w:r>
      <w:r w:rsidRPr="004447CC">
        <w:t>u</w:t>
      </w:r>
      <w:r w:rsidRPr="004447CC">
        <w:rPr>
          <w:spacing w:val="-24"/>
        </w:rPr>
        <w:t xml:space="preserve"> </w:t>
      </w:r>
      <w:r w:rsidRPr="004447CC">
        <w:t>l</w:t>
      </w:r>
      <w:r w:rsidRPr="004447CC">
        <w:rPr>
          <w:spacing w:val="-24"/>
        </w:rPr>
        <w:t xml:space="preserve"> </w:t>
      </w:r>
      <w:proofErr w:type="spellStart"/>
      <w:r w:rsidRPr="004447CC">
        <w:t>l</w:t>
      </w:r>
      <w:proofErr w:type="spellEnd"/>
      <w:r w:rsidRPr="004447CC">
        <w:rPr>
          <w:spacing w:val="-25"/>
        </w:rPr>
        <w:t xml:space="preserve"> </w:t>
      </w:r>
      <w:r w:rsidRPr="004447CC">
        <w:t>a</w:t>
      </w:r>
      <w:r w:rsidRPr="004447CC">
        <w:rPr>
          <w:spacing w:val="-28"/>
        </w:rPr>
        <w:t xml:space="preserve"> </w:t>
      </w:r>
      <w:r w:rsidRPr="004447CC">
        <w:t>n</w:t>
      </w:r>
      <w:r w:rsidRPr="004447CC">
        <w:rPr>
          <w:spacing w:val="-24"/>
        </w:rPr>
        <w:t xml:space="preserve"> </w:t>
      </w:r>
      <w:r w:rsidRPr="004447CC">
        <w:t>ı</w:t>
      </w:r>
      <w:r w:rsidRPr="004447CC">
        <w:rPr>
          <w:spacing w:val="-25"/>
        </w:rPr>
        <w:t xml:space="preserve"> </w:t>
      </w:r>
      <w:r w:rsidRPr="004447CC">
        <w:t>l</w:t>
      </w:r>
      <w:r w:rsidRPr="004447CC">
        <w:rPr>
          <w:spacing w:val="-24"/>
        </w:rPr>
        <w:t xml:space="preserve"> </w:t>
      </w:r>
      <w:r w:rsidRPr="004447CC">
        <w:t>ı</w:t>
      </w:r>
      <w:r w:rsidRPr="004447CC">
        <w:rPr>
          <w:spacing w:val="-24"/>
        </w:rPr>
        <w:t xml:space="preserve"> </w:t>
      </w:r>
      <w:proofErr w:type="gramStart"/>
      <w:r w:rsidRPr="004447CC">
        <w:t>r</w:t>
      </w:r>
      <w:r w:rsidRPr="004447CC">
        <w:rPr>
          <w:spacing w:val="-24"/>
        </w:rPr>
        <w:t xml:space="preserve"> </w:t>
      </w:r>
      <w:r w:rsidRPr="004447CC">
        <w:t>.</w:t>
      </w:r>
      <w:proofErr w:type="gramEnd"/>
      <w:r w:rsidR="004447CC">
        <w:t xml:space="preserve"> </w:t>
      </w:r>
      <w:r w:rsidRPr="004447CC">
        <w:t>Gerektiğinde</w:t>
      </w:r>
      <w:r w:rsidRPr="004447CC">
        <w:rPr>
          <w:spacing w:val="12"/>
        </w:rPr>
        <w:t xml:space="preserve"> </w:t>
      </w:r>
      <w:r w:rsidRPr="004447CC">
        <w:t>hangi</w:t>
      </w:r>
      <w:r w:rsidRPr="004447CC">
        <w:rPr>
          <w:spacing w:val="13"/>
        </w:rPr>
        <w:t xml:space="preserve"> </w:t>
      </w:r>
      <w:r w:rsidRPr="004447CC">
        <w:t>faaliyetlerin</w:t>
      </w:r>
      <w:r w:rsidRPr="004447CC">
        <w:rPr>
          <w:spacing w:val="14"/>
        </w:rPr>
        <w:t xml:space="preserve"> </w:t>
      </w:r>
      <w:r w:rsidRPr="004447CC">
        <w:t>bu</w:t>
      </w:r>
      <w:r w:rsidRPr="004447CC">
        <w:rPr>
          <w:spacing w:val="12"/>
        </w:rPr>
        <w:t xml:space="preserve"> </w:t>
      </w:r>
      <w:r w:rsidRPr="004447CC">
        <w:t>nitelikte</w:t>
      </w:r>
      <w:r w:rsidRPr="004447CC">
        <w:rPr>
          <w:spacing w:val="13"/>
        </w:rPr>
        <w:t xml:space="preserve"> </w:t>
      </w:r>
      <w:r w:rsidRPr="004447CC">
        <w:t>olduğu Üniversite Yönetim Kurulu tarafından</w:t>
      </w:r>
      <w:r w:rsidRPr="004447CC">
        <w:rPr>
          <w:spacing w:val="-7"/>
        </w:rPr>
        <w:t xml:space="preserve"> </w:t>
      </w:r>
      <w:r w:rsidRPr="004447CC">
        <w:t>belirlenir.</w:t>
      </w:r>
    </w:p>
    <w:p w:rsidR="00D5765C" w:rsidRDefault="00D5765C">
      <w:pPr>
        <w:pStyle w:val="GvdeMetni"/>
        <w:spacing w:before="5"/>
        <w:rPr>
          <w:sz w:val="20"/>
        </w:rPr>
      </w:pPr>
    </w:p>
    <w:p w:rsidR="00D5765C" w:rsidRDefault="005D178D">
      <w:pPr>
        <w:pStyle w:val="GvdeMetni"/>
        <w:ind w:left="280" w:right="939" w:firstLine="779"/>
        <w:jc w:val="both"/>
      </w:pPr>
      <w:r>
        <w:rPr>
          <w:b/>
        </w:rPr>
        <w:t xml:space="preserve">Madde </w:t>
      </w:r>
      <w:r>
        <w:rPr>
          <w:b/>
          <w:spacing w:val="4"/>
        </w:rPr>
        <w:t xml:space="preserve">16 </w:t>
      </w:r>
      <w:r>
        <w:rPr>
          <w:b/>
        </w:rPr>
        <w:t xml:space="preserve">- </w:t>
      </w:r>
      <w:r w:rsidRPr="004447CC">
        <w:rPr>
          <w:b/>
        </w:rPr>
        <w:t>(1)</w:t>
      </w:r>
      <w:r>
        <w:t xml:space="preserve"> Yükseköğretim </w:t>
      </w:r>
      <w:r>
        <w:rPr>
          <w:spacing w:val="12"/>
        </w:rPr>
        <w:t xml:space="preserve">Kurumları,  </w:t>
      </w:r>
      <w:r>
        <w:t xml:space="preserve">Yönetici,  Öğretim </w:t>
      </w:r>
      <w:r>
        <w:rPr>
          <w:spacing w:val="10"/>
        </w:rPr>
        <w:t xml:space="preserve">Elemanları </w:t>
      </w:r>
      <w:r>
        <w:rPr>
          <w:spacing w:val="4"/>
        </w:rPr>
        <w:t xml:space="preserve">ve </w:t>
      </w:r>
      <w:r>
        <w:rPr>
          <w:spacing w:val="11"/>
        </w:rPr>
        <w:t xml:space="preserve">Memur </w:t>
      </w:r>
      <w:r>
        <w:t xml:space="preserve">Disiplin yönetmeliğince Döner Sermaye katkı payı dağıtılacak ay içerisinde </w:t>
      </w:r>
      <w:r>
        <w:rPr>
          <w:position w:val="1"/>
        </w:rPr>
        <w:t xml:space="preserve">ceza alanlara o ay Döner </w:t>
      </w:r>
      <w:r>
        <w:t>Sermaye Katkı Payı</w:t>
      </w:r>
      <w:r>
        <w:rPr>
          <w:spacing w:val="-11"/>
        </w:rPr>
        <w:t xml:space="preserve"> </w:t>
      </w:r>
      <w:r>
        <w:t>ödenmeyecektir.</w:t>
      </w:r>
    </w:p>
    <w:p w:rsidR="00D5765C" w:rsidRDefault="00D5765C">
      <w:pPr>
        <w:pStyle w:val="GvdeMetni"/>
        <w:spacing w:before="10"/>
        <w:rPr>
          <w:sz w:val="22"/>
        </w:rPr>
      </w:pPr>
    </w:p>
    <w:p w:rsidR="00D5765C" w:rsidRDefault="00171D32">
      <w:pPr>
        <w:pStyle w:val="Balk1"/>
        <w:spacing w:line="269" w:lineRule="exact"/>
        <w:ind w:left="1048"/>
      </w:pPr>
      <w:r>
        <w:t>D</w:t>
      </w:r>
      <w:r w:rsidR="005D178D">
        <w:t>ağıtılmayacak gelirler</w:t>
      </w:r>
    </w:p>
    <w:p w:rsidR="00D5765C" w:rsidRDefault="005D178D" w:rsidP="00956C72">
      <w:pPr>
        <w:pStyle w:val="GvdeMetni"/>
        <w:spacing w:before="11" w:line="220" w:lineRule="auto"/>
        <w:ind w:left="395" w:right="1409" w:firstLine="659"/>
        <w:jc w:val="both"/>
      </w:pPr>
      <w:r>
        <w:rPr>
          <w:b/>
        </w:rPr>
        <w:t xml:space="preserve">Madde 17 </w:t>
      </w:r>
      <w:r>
        <w:t xml:space="preserve">- </w:t>
      </w:r>
      <w:r w:rsidRPr="004447CC">
        <w:rPr>
          <w:b/>
        </w:rPr>
        <w:t>(1)</w:t>
      </w:r>
      <w:r>
        <w:t xml:space="preserve"> Bağış, faiz geliri gibi personelin katkısına dayanmayan Döner Sermaye gelirleri hiçbir şekilde personele ek ödeme olarak dağıtılamaz.</w:t>
      </w:r>
    </w:p>
    <w:p w:rsidR="00D5765C" w:rsidRDefault="00D5765C">
      <w:pPr>
        <w:pStyle w:val="GvdeMetni"/>
        <w:spacing w:before="7"/>
        <w:rPr>
          <w:sz w:val="21"/>
        </w:rPr>
      </w:pPr>
    </w:p>
    <w:p w:rsidR="00D5765C" w:rsidRDefault="005D178D">
      <w:pPr>
        <w:pStyle w:val="GvdeMetni"/>
        <w:spacing w:line="220" w:lineRule="auto"/>
        <w:ind w:left="395" w:right="1023"/>
        <w:jc w:val="both"/>
      </w:pPr>
      <w:r w:rsidRPr="004447CC">
        <w:rPr>
          <w:b/>
        </w:rPr>
        <w:t>(2)</w:t>
      </w:r>
      <w:r>
        <w:t xml:space="preserve"> Bir mali yılda önceki yıldan devreden gelirin fazlasıyla, katkıda bulunan personellere ödemede bulunulamaz. Devreden gelirin fazlası bu usul ve esasların 10. Maddesinde belirtilen diğer ihtiyaçların karşılanmasında kullanılır.</w:t>
      </w:r>
    </w:p>
    <w:p w:rsidR="00D5765C" w:rsidRDefault="00D5765C">
      <w:pPr>
        <w:pStyle w:val="GvdeMetni"/>
        <w:spacing w:before="4"/>
        <w:rPr>
          <w:sz w:val="21"/>
        </w:rPr>
      </w:pPr>
    </w:p>
    <w:p w:rsidR="00D5765C" w:rsidRDefault="005D178D">
      <w:pPr>
        <w:pStyle w:val="Balk1"/>
        <w:spacing w:line="269" w:lineRule="exact"/>
        <w:ind w:left="1089"/>
      </w:pPr>
      <w:r>
        <w:t>Yasaklar</w:t>
      </w:r>
    </w:p>
    <w:p w:rsidR="00D5765C" w:rsidRDefault="005D178D">
      <w:pPr>
        <w:pStyle w:val="GvdeMetni"/>
        <w:spacing w:before="13" w:line="218" w:lineRule="auto"/>
        <w:ind w:left="395" w:right="1018" w:firstLine="691"/>
        <w:jc w:val="both"/>
      </w:pPr>
      <w:r>
        <w:rPr>
          <w:b/>
        </w:rPr>
        <w:t xml:space="preserve">Madde 18 - </w:t>
      </w:r>
      <w:r w:rsidRPr="004447CC">
        <w:rPr>
          <w:b/>
        </w:rPr>
        <w:t>(1)</w:t>
      </w:r>
      <w:r>
        <w:t xml:space="preserve"> Kurumlarda gelir getirici işlemleri ve diğer faaliyetleri yapmadığı halde yapmış gibi gösterenler ve gerekmediği halde işlemleri arttıranlar hakkında genel hükümlere </w:t>
      </w:r>
      <w:r>
        <w:rPr>
          <w:spacing w:val="-3"/>
        </w:rPr>
        <w:t xml:space="preserve">göre </w:t>
      </w:r>
      <w:r>
        <w:t>işlem</w:t>
      </w:r>
      <w:r>
        <w:rPr>
          <w:spacing w:val="55"/>
        </w:rPr>
        <w:t xml:space="preserve"> </w:t>
      </w:r>
      <w:r>
        <w:t>yapılır.</w:t>
      </w:r>
    </w:p>
    <w:p w:rsidR="00D5765C" w:rsidRDefault="00D5765C">
      <w:pPr>
        <w:pStyle w:val="GvdeMetni"/>
        <w:spacing w:before="4"/>
        <w:rPr>
          <w:sz w:val="20"/>
        </w:rPr>
      </w:pPr>
    </w:p>
    <w:p w:rsidR="00D5765C" w:rsidRDefault="005D178D" w:rsidP="003D174A">
      <w:pPr>
        <w:pStyle w:val="ListeParagraf"/>
        <w:numPr>
          <w:ilvl w:val="0"/>
          <w:numId w:val="4"/>
        </w:numPr>
        <w:tabs>
          <w:tab w:val="left" w:pos="791"/>
          <w:tab w:val="left" w:pos="792"/>
        </w:tabs>
        <w:spacing w:before="62"/>
        <w:ind w:left="280" w:right="1053"/>
      </w:pPr>
      <w:r w:rsidRPr="00956C72">
        <w:rPr>
          <w:sz w:val="24"/>
        </w:rPr>
        <w:t>Haksız olarak ek ödeme aldıkları tespit edilenlerden haksız olarak yapılan ek</w:t>
      </w:r>
      <w:r w:rsidR="003D174A">
        <w:rPr>
          <w:sz w:val="24"/>
        </w:rPr>
        <w:t xml:space="preserve"> </w:t>
      </w:r>
      <w:r w:rsidRPr="00956C72">
        <w:rPr>
          <w:position w:val="1"/>
        </w:rPr>
        <w:t xml:space="preserve">ödemeler </w:t>
      </w:r>
      <w:r>
        <w:t>geri alınır.</w:t>
      </w:r>
    </w:p>
    <w:p w:rsidR="00D5765C" w:rsidRDefault="00D5765C">
      <w:pPr>
        <w:pStyle w:val="GvdeMetni"/>
        <w:spacing w:before="3"/>
        <w:rPr>
          <w:sz w:val="21"/>
        </w:rPr>
      </w:pPr>
    </w:p>
    <w:p w:rsidR="00D5765C" w:rsidRDefault="005D178D">
      <w:pPr>
        <w:pStyle w:val="Balk1"/>
        <w:spacing w:line="268" w:lineRule="exact"/>
        <w:ind w:left="1089"/>
        <w:jc w:val="both"/>
      </w:pPr>
      <w:r>
        <w:t>Yürürlükten Kaldırma</w:t>
      </w:r>
    </w:p>
    <w:p w:rsidR="00D5765C" w:rsidRDefault="005D178D">
      <w:pPr>
        <w:pStyle w:val="GvdeMetni"/>
        <w:spacing w:before="16" w:line="213" w:lineRule="auto"/>
        <w:ind w:left="280" w:right="933" w:firstLine="707"/>
        <w:jc w:val="both"/>
      </w:pPr>
      <w:r>
        <w:rPr>
          <w:b/>
        </w:rPr>
        <w:t xml:space="preserve">Madde 19 - </w:t>
      </w:r>
      <w:r w:rsidRPr="004447CC">
        <w:rPr>
          <w:b/>
        </w:rPr>
        <w:t>(1)</w:t>
      </w:r>
      <w:r>
        <w:t xml:space="preserve"> Bu Usul ve Esasların </w:t>
      </w:r>
      <w:r>
        <w:rPr>
          <w:spacing w:val="-4"/>
        </w:rPr>
        <w:t>yürürlüğe</w:t>
      </w:r>
      <w:r>
        <w:rPr>
          <w:spacing w:val="52"/>
        </w:rPr>
        <w:t xml:space="preserve"> </w:t>
      </w:r>
      <w:r>
        <w:t>giriş</w:t>
      </w:r>
      <w:r>
        <w:rPr>
          <w:spacing w:val="60"/>
        </w:rPr>
        <w:t xml:space="preserve"> </w:t>
      </w:r>
      <w:r>
        <w:t>tarihi</w:t>
      </w:r>
      <w:r>
        <w:rPr>
          <w:spacing w:val="60"/>
        </w:rPr>
        <w:t xml:space="preserve"> </w:t>
      </w:r>
      <w:r>
        <w:t>itibariyle</w:t>
      </w:r>
      <w:r w:rsidR="00262D95">
        <w:t xml:space="preserve"> 12.04.2013 </w:t>
      </w:r>
      <w:r>
        <w:t>tarih ve</w:t>
      </w:r>
      <w:r w:rsidR="00262D95">
        <w:t xml:space="preserve"> 45929520-9-2</w:t>
      </w:r>
      <w:r>
        <w:t xml:space="preserve"> sayılı </w:t>
      </w:r>
      <w:r w:rsidR="00F82829">
        <w:t>karar</w:t>
      </w:r>
      <w:r>
        <w:t xml:space="preserve"> ile yürürlüğe giren A</w:t>
      </w:r>
      <w:r w:rsidR="00A160E4">
        <w:t>dıyaman</w:t>
      </w:r>
      <w:r>
        <w:t xml:space="preserve"> Üniversitesi Döner Sermaye Gelirlerinden Yapılacak Ek Ödeme Dağıtım Usul ve Esasları yürürlükten kaldırılmıştır.</w:t>
      </w:r>
    </w:p>
    <w:p w:rsidR="00D5765C" w:rsidRDefault="00D5765C">
      <w:pPr>
        <w:pStyle w:val="GvdeMetni"/>
        <w:spacing w:before="7"/>
        <w:rPr>
          <w:sz w:val="21"/>
        </w:rPr>
      </w:pPr>
    </w:p>
    <w:p w:rsidR="00D5765C" w:rsidRDefault="005D178D">
      <w:pPr>
        <w:pStyle w:val="Balk1"/>
        <w:spacing w:line="269" w:lineRule="exact"/>
        <w:ind w:left="1101"/>
      </w:pPr>
      <w:r>
        <w:t>Yürürlük</w:t>
      </w:r>
    </w:p>
    <w:p w:rsidR="00D5765C" w:rsidRDefault="005D178D">
      <w:pPr>
        <w:pStyle w:val="GvdeMetni"/>
        <w:spacing w:before="13" w:line="218" w:lineRule="auto"/>
        <w:ind w:left="280" w:right="1017" w:firstLine="700"/>
        <w:jc w:val="both"/>
      </w:pPr>
      <w:r>
        <w:rPr>
          <w:b/>
        </w:rPr>
        <w:t xml:space="preserve">Madde 20 - </w:t>
      </w:r>
      <w:r w:rsidR="00A160E4" w:rsidRPr="004447CC">
        <w:rPr>
          <w:b/>
        </w:rPr>
        <w:t>(1)</w:t>
      </w:r>
      <w:r w:rsidR="00A160E4">
        <w:t xml:space="preserve"> Adıyaman</w:t>
      </w:r>
      <w:r>
        <w:t xml:space="preserve"> Üniversitesi Döner Sermaye İşletmesi Ek Ödeme Dağıtım Usul ve Esasları Üniversite Yönetim Ku</w:t>
      </w:r>
      <w:r w:rsidR="007B49F7">
        <w:t xml:space="preserve">rulu’nda kabul edildiği tarihten </w:t>
      </w:r>
      <w:r>
        <w:t>itibaren yürürlüğe</w:t>
      </w:r>
      <w:r>
        <w:rPr>
          <w:spacing w:val="53"/>
        </w:rPr>
        <w:t xml:space="preserve"> </w:t>
      </w:r>
      <w:r>
        <w:t>girer.</w:t>
      </w:r>
    </w:p>
    <w:p w:rsidR="00D5765C" w:rsidRDefault="00D5765C">
      <w:pPr>
        <w:pStyle w:val="GvdeMetni"/>
        <w:rPr>
          <w:sz w:val="25"/>
        </w:rPr>
      </w:pPr>
    </w:p>
    <w:p w:rsidR="00D5765C" w:rsidRDefault="005D178D">
      <w:pPr>
        <w:pStyle w:val="Balk1"/>
        <w:spacing w:line="269" w:lineRule="exact"/>
        <w:ind w:left="1060"/>
      </w:pPr>
      <w:r>
        <w:t>Yürütme</w:t>
      </w:r>
    </w:p>
    <w:p w:rsidR="00D5765C" w:rsidRDefault="005D178D" w:rsidP="007B49F7">
      <w:pPr>
        <w:pStyle w:val="GvdeMetni"/>
        <w:spacing w:before="15" w:line="216" w:lineRule="auto"/>
        <w:ind w:left="280" w:right="1627" w:firstLine="808"/>
        <w:jc w:val="both"/>
      </w:pPr>
      <w:r>
        <w:rPr>
          <w:b/>
        </w:rPr>
        <w:t xml:space="preserve">Madde 21 - </w:t>
      </w:r>
      <w:r w:rsidRPr="004447CC">
        <w:rPr>
          <w:b/>
        </w:rPr>
        <w:t>(1)</w:t>
      </w:r>
      <w:r>
        <w:t xml:space="preserve"> Bu metinde yer alan Döner Sermaye İşletmesi Ek Ödeme</w:t>
      </w:r>
      <w:r w:rsidR="007B49F7">
        <w:t xml:space="preserve"> </w:t>
      </w:r>
      <w:r>
        <w:t>Dağıtım Usul</w:t>
      </w:r>
      <w:r w:rsidR="00A160E4">
        <w:t xml:space="preserve"> ve Esasları hükümlerini Adıyaman</w:t>
      </w:r>
      <w:r>
        <w:t xml:space="preserve"> Üniversitesi Rektörü yürütür.</w:t>
      </w:r>
    </w:p>
    <w:p w:rsidR="00D5765C" w:rsidRDefault="00D5765C">
      <w:pPr>
        <w:pStyle w:val="GvdeMetni"/>
        <w:spacing w:before="1"/>
        <w:rPr>
          <w:sz w:val="21"/>
        </w:rPr>
      </w:pPr>
    </w:p>
    <w:p w:rsidR="00A00C2F" w:rsidRDefault="00A00C2F">
      <w:pPr>
        <w:pStyle w:val="GvdeMetni"/>
        <w:spacing w:before="1"/>
        <w:rPr>
          <w:sz w:val="21"/>
        </w:rPr>
      </w:pPr>
    </w:p>
    <w:p w:rsidR="00A00C2F" w:rsidRDefault="00A00C2F">
      <w:pPr>
        <w:pStyle w:val="GvdeMetni"/>
        <w:spacing w:before="1"/>
        <w:rPr>
          <w:sz w:val="21"/>
        </w:rPr>
      </w:pPr>
    </w:p>
    <w:p w:rsidR="00B26E32" w:rsidRDefault="00B26E32">
      <w:pPr>
        <w:pStyle w:val="GvdeMetni"/>
        <w:spacing w:before="1"/>
        <w:rPr>
          <w:sz w:val="21"/>
        </w:rPr>
      </w:pPr>
    </w:p>
    <w:p w:rsidR="00DD33C1" w:rsidRDefault="00DD33C1">
      <w:pPr>
        <w:pStyle w:val="GvdeMetni"/>
        <w:spacing w:before="1"/>
        <w:rPr>
          <w:sz w:val="21"/>
        </w:rPr>
      </w:pPr>
    </w:p>
    <w:p w:rsidR="00A00C2F" w:rsidRDefault="00A00C2F">
      <w:pPr>
        <w:pStyle w:val="GvdeMetni"/>
        <w:spacing w:before="1"/>
        <w:rPr>
          <w:sz w:val="21"/>
        </w:rPr>
      </w:pPr>
    </w:p>
    <w:p w:rsidR="00A00C2F" w:rsidRDefault="00A00C2F">
      <w:pPr>
        <w:pStyle w:val="GvdeMetni"/>
        <w:spacing w:before="1"/>
        <w:rPr>
          <w:sz w:val="21"/>
        </w:rPr>
      </w:pPr>
    </w:p>
    <w:p w:rsidR="00D5765C" w:rsidRDefault="0052767B" w:rsidP="0052767B">
      <w:pPr>
        <w:spacing w:after="12"/>
        <w:rPr>
          <w:rFonts w:ascii="Trebuchet MS" w:hAnsi="Trebuchet MS"/>
          <w:b/>
        </w:rPr>
      </w:pPr>
      <w:r>
        <w:rPr>
          <w:rFonts w:ascii="Trebuchet MS" w:hAnsi="Trebuchet MS"/>
          <w:b/>
        </w:rPr>
        <w:lastRenderedPageBreak/>
        <w:t xml:space="preserve">      </w:t>
      </w:r>
      <w:r w:rsidR="005D178D">
        <w:rPr>
          <w:rFonts w:ascii="Trebuchet MS" w:hAnsi="Trebuchet MS"/>
          <w:b/>
        </w:rPr>
        <w:t xml:space="preserve">Ek-1 </w:t>
      </w:r>
      <w:r>
        <w:rPr>
          <w:b/>
        </w:rPr>
        <w:t>Kadro-Görev-Unvan K</w:t>
      </w:r>
      <w:r w:rsidRPr="00E7439A">
        <w:rPr>
          <w:b/>
        </w:rPr>
        <w:t xml:space="preserve">atsayıları </w:t>
      </w:r>
      <w:r>
        <w:rPr>
          <w:b/>
        </w:rPr>
        <w:t>C</w:t>
      </w:r>
      <w:r w:rsidRPr="00E7439A">
        <w:rPr>
          <w:b/>
        </w:rPr>
        <w:t>etveli</w:t>
      </w:r>
    </w:p>
    <w:tbl>
      <w:tblPr>
        <w:tblW w:w="0" w:type="auto"/>
        <w:tblInd w:w="528" w:type="dxa"/>
        <w:shd w:val="clear" w:color="auto" w:fill="FFFFFF"/>
        <w:tblLayout w:type="fixed"/>
        <w:tblCellMar>
          <w:left w:w="0" w:type="dxa"/>
          <w:right w:w="0" w:type="dxa"/>
        </w:tblCellMar>
        <w:tblLook w:val="04A0" w:firstRow="1" w:lastRow="0" w:firstColumn="1" w:lastColumn="0" w:noHBand="0" w:noVBand="1"/>
      </w:tblPr>
      <w:tblGrid>
        <w:gridCol w:w="5920"/>
        <w:gridCol w:w="1701"/>
        <w:gridCol w:w="1569"/>
      </w:tblGrid>
      <w:tr w:rsidR="0052767B" w:rsidRPr="00B2165B" w:rsidTr="0043262C">
        <w:trPr>
          <w:trHeight w:val="607"/>
        </w:trPr>
        <w:tc>
          <w:tcPr>
            <w:tcW w:w="5920" w:type="dxa"/>
            <w:tcBorders>
              <w:top w:val="single" w:sz="8" w:space="0" w:color="auto"/>
              <w:left w:val="single" w:sz="8" w:space="0" w:color="auto"/>
              <w:bottom w:val="single" w:sz="8" w:space="0" w:color="auto"/>
              <w:right w:val="single" w:sz="8" w:space="0" w:color="auto"/>
            </w:tcBorders>
            <w:shd w:val="clear" w:color="auto" w:fill="D9D9D9"/>
            <w:noWrap/>
            <w:tcMar>
              <w:top w:w="0" w:type="dxa"/>
              <w:left w:w="108" w:type="dxa"/>
              <w:bottom w:w="0" w:type="dxa"/>
              <w:right w:w="108" w:type="dxa"/>
            </w:tcMar>
            <w:vAlign w:val="center"/>
            <w:hideMark/>
          </w:tcPr>
          <w:p w:rsidR="0052767B" w:rsidRPr="0052767B" w:rsidRDefault="0052767B" w:rsidP="0043262C">
            <w:pPr>
              <w:jc w:val="center"/>
            </w:pPr>
            <w:r w:rsidRPr="0052767B">
              <w:rPr>
                <w:b/>
                <w:bCs/>
              </w:rPr>
              <w:t>Görev Unvanı</w:t>
            </w:r>
          </w:p>
        </w:tc>
        <w:tc>
          <w:tcPr>
            <w:tcW w:w="1701" w:type="dxa"/>
            <w:tcBorders>
              <w:top w:val="single" w:sz="8" w:space="0" w:color="auto"/>
              <w:left w:val="nil"/>
              <w:bottom w:val="single" w:sz="8" w:space="0" w:color="auto"/>
              <w:right w:val="single" w:sz="8" w:space="0" w:color="auto"/>
            </w:tcBorders>
            <w:shd w:val="clear" w:color="auto" w:fill="D9D9D9"/>
            <w:noWrap/>
            <w:tcMar>
              <w:top w:w="0" w:type="dxa"/>
              <w:left w:w="108" w:type="dxa"/>
              <w:bottom w:w="0" w:type="dxa"/>
              <w:right w:w="108" w:type="dxa"/>
            </w:tcMar>
            <w:vAlign w:val="center"/>
            <w:hideMark/>
          </w:tcPr>
          <w:p w:rsidR="0052767B" w:rsidRPr="0052767B" w:rsidRDefault="0052767B" w:rsidP="0043262C">
            <w:pPr>
              <w:jc w:val="center"/>
              <w:rPr>
                <w:b/>
                <w:bCs/>
              </w:rPr>
            </w:pPr>
            <w:r w:rsidRPr="0052767B">
              <w:rPr>
                <w:b/>
                <w:bCs/>
              </w:rPr>
              <w:t>Katsayı Aralığı</w:t>
            </w:r>
          </w:p>
          <w:p w:rsidR="0052767B" w:rsidRPr="0052767B" w:rsidRDefault="0052767B" w:rsidP="0043262C">
            <w:pPr>
              <w:jc w:val="center"/>
            </w:pPr>
            <w:r w:rsidRPr="0052767B">
              <w:rPr>
                <w:b/>
                <w:bCs/>
              </w:rPr>
              <w:t>(YÖK*)</w:t>
            </w:r>
          </w:p>
        </w:tc>
        <w:tc>
          <w:tcPr>
            <w:tcW w:w="1569" w:type="dxa"/>
            <w:tcBorders>
              <w:top w:val="single" w:sz="8" w:space="0" w:color="auto"/>
              <w:left w:val="nil"/>
              <w:bottom w:val="single" w:sz="8" w:space="0" w:color="auto"/>
              <w:right w:val="single" w:sz="8" w:space="0" w:color="auto"/>
            </w:tcBorders>
            <w:shd w:val="clear" w:color="auto" w:fill="D9D9D9"/>
            <w:vAlign w:val="center"/>
          </w:tcPr>
          <w:p w:rsidR="0052767B" w:rsidRPr="0052767B" w:rsidRDefault="0052767B" w:rsidP="0043262C">
            <w:pPr>
              <w:jc w:val="center"/>
              <w:rPr>
                <w:b/>
                <w:bCs/>
              </w:rPr>
            </w:pPr>
            <w:r w:rsidRPr="0052767B">
              <w:rPr>
                <w:b/>
                <w:bCs/>
              </w:rPr>
              <w:t>Uygulama</w:t>
            </w:r>
          </w:p>
          <w:p w:rsidR="0052767B" w:rsidRPr="0052767B" w:rsidRDefault="0052767B" w:rsidP="0043262C">
            <w:pPr>
              <w:jc w:val="center"/>
              <w:rPr>
                <w:b/>
                <w:bCs/>
              </w:rPr>
            </w:pPr>
            <w:r w:rsidRPr="0052767B">
              <w:rPr>
                <w:b/>
                <w:bCs/>
              </w:rPr>
              <w:t>(KGUK)</w:t>
            </w:r>
          </w:p>
        </w:tc>
      </w:tr>
      <w:tr w:rsidR="0052767B" w:rsidRPr="00B2165B" w:rsidTr="0043262C">
        <w:trPr>
          <w:trHeight w:val="550"/>
        </w:trPr>
        <w:tc>
          <w:tcPr>
            <w:tcW w:w="592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rsidR="0052767B" w:rsidRPr="0052767B" w:rsidRDefault="0052767B" w:rsidP="0043262C">
            <w:r w:rsidRPr="0052767B">
              <w:t>Rektör, Rektör Yardımcısı</w:t>
            </w:r>
          </w:p>
        </w:tc>
        <w:tc>
          <w:tcPr>
            <w:tcW w:w="1701"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tcPr>
          <w:p w:rsidR="0052767B" w:rsidRPr="0052767B" w:rsidRDefault="0052767B" w:rsidP="0043262C">
            <w:pPr>
              <w:jc w:val="center"/>
            </w:pPr>
            <w:r w:rsidRPr="0052767B">
              <w:t>4,00-4,50</w:t>
            </w:r>
          </w:p>
        </w:tc>
        <w:tc>
          <w:tcPr>
            <w:tcW w:w="1569" w:type="dxa"/>
            <w:tcBorders>
              <w:top w:val="nil"/>
              <w:left w:val="nil"/>
              <w:bottom w:val="single" w:sz="8" w:space="0" w:color="auto"/>
              <w:right w:val="single" w:sz="8" w:space="0" w:color="auto"/>
            </w:tcBorders>
            <w:shd w:val="clear" w:color="auto" w:fill="FFFFFF"/>
            <w:vAlign w:val="center"/>
          </w:tcPr>
          <w:p w:rsidR="0052767B" w:rsidRPr="0052767B" w:rsidRDefault="0052767B" w:rsidP="0043262C">
            <w:pPr>
              <w:jc w:val="center"/>
            </w:pPr>
            <w:r w:rsidRPr="0052767B">
              <w:t>4,50</w:t>
            </w:r>
          </w:p>
        </w:tc>
      </w:tr>
      <w:tr w:rsidR="0052767B" w:rsidRPr="00B2165B" w:rsidTr="0043262C">
        <w:trPr>
          <w:trHeight w:val="550"/>
        </w:trPr>
        <w:tc>
          <w:tcPr>
            <w:tcW w:w="592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52767B" w:rsidRPr="0052767B" w:rsidRDefault="0052767B" w:rsidP="0043262C">
            <w:r w:rsidRPr="0052767B">
              <w:t xml:space="preserve">Dekan/Başhekim, </w:t>
            </w:r>
          </w:p>
        </w:tc>
        <w:tc>
          <w:tcPr>
            <w:tcW w:w="1701"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52767B" w:rsidRPr="0052767B" w:rsidRDefault="0052767B" w:rsidP="0043262C">
            <w:pPr>
              <w:jc w:val="center"/>
            </w:pPr>
            <w:r w:rsidRPr="0052767B">
              <w:t>3,50-4,00</w:t>
            </w:r>
          </w:p>
        </w:tc>
        <w:tc>
          <w:tcPr>
            <w:tcW w:w="1569" w:type="dxa"/>
            <w:tcBorders>
              <w:top w:val="nil"/>
              <w:left w:val="nil"/>
              <w:bottom w:val="single" w:sz="8" w:space="0" w:color="auto"/>
              <w:right w:val="single" w:sz="8" w:space="0" w:color="auto"/>
            </w:tcBorders>
            <w:shd w:val="clear" w:color="auto" w:fill="FFFFFF"/>
            <w:vAlign w:val="center"/>
          </w:tcPr>
          <w:p w:rsidR="0052767B" w:rsidRPr="0052767B" w:rsidRDefault="0052767B" w:rsidP="0043262C">
            <w:pPr>
              <w:jc w:val="center"/>
            </w:pPr>
            <w:r w:rsidRPr="0052767B">
              <w:t>4,00</w:t>
            </w:r>
          </w:p>
        </w:tc>
      </w:tr>
      <w:tr w:rsidR="0052767B" w:rsidRPr="00B2165B" w:rsidTr="0043262C">
        <w:trPr>
          <w:trHeight w:val="556"/>
        </w:trPr>
        <w:tc>
          <w:tcPr>
            <w:tcW w:w="592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rsidR="0052767B" w:rsidRPr="0052767B" w:rsidRDefault="0052767B" w:rsidP="0043262C">
            <w:r w:rsidRPr="0052767B">
              <w:t>Dekan Yardımcısı/Başhekim Yardımcısı</w:t>
            </w:r>
          </w:p>
        </w:tc>
        <w:tc>
          <w:tcPr>
            <w:tcW w:w="1701"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tcPr>
          <w:p w:rsidR="0052767B" w:rsidRPr="0052767B" w:rsidRDefault="0052767B" w:rsidP="0043262C">
            <w:pPr>
              <w:jc w:val="center"/>
            </w:pPr>
            <w:r w:rsidRPr="0052767B">
              <w:t>3,50-4,00</w:t>
            </w:r>
          </w:p>
        </w:tc>
        <w:tc>
          <w:tcPr>
            <w:tcW w:w="1569" w:type="dxa"/>
            <w:tcBorders>
              <w:top w:val="nil"/>
              <w:left w:val="nil"/>
              <w:bottom w:val="single" w:sz="8" w:space="0" w:color="auto"/>
              <w:right w:val="single" w:sz="8" w:space="0" w:color="auto"/>
            </w:tcBorders>
            <w:shd w:val="clear" w:color="auto" w:fill="FFFFFF"/>
            <w:vAlign w:val="center"/>
          </w:tcPr>
          <w:p w:rsidR="0052767B" w:rsidRPr="0052767B" w:rsidRDefault="0052767B" w:rsidP="0043262C">
            <w:pPr>
              <w:jc w:val="center"/>
            </w:pPr>
            <w:r w:rsidRPr="0052767B">
              <w:t>3,90</w:t>
            </w:r>
          </w:p>
        </w:tc>
      </w:tr>
      <w:tr w:rsidR="0052767B" w:rsidRPr="00B2165B" w:rsidTr="0043262C">
        <w:trPr>
          <w:trHeight w:val="536"/>
        </w:trPr>
        <w:tc>
          <w:tcPr>
            <w:tcW w:w="592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52767B" w:rsidRPr="0052767B" w:rsidRDefault="0052767B" w:rsidP="0043262C">
            <w:r w:rsidRPr="0052767B">
              <w:t>Prof. Dr.</w:t>
            </w:r>
          </w:p>
        </w:tc>
        <w:tc>
          <w:tcPr>
            <w:tcW w:w="1701"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52767B" w:rsidRPr="0052767B" w:rsidRDefault="0052767B" w:rsidP="0043262C">
            <w:pPr>
              <w:jc w:val="center"/>
            </w:pPr>
            <w:r w:rsidRPr="0052767B">
              <w:t>3,00-3,50</w:t>
            </w:r>
          </w:p>
        </w:tc>
        <w:tc>
          <w:tcPr>
            <w:tcW w:w="1569" w:type="dxa"/>
            <w:tcBorders>
              <w:top w:val="nil"/>
              <w:left w:val="nil"/>
              <w:bottom w:val="single" w:sz="8" w:space="0" w:color="auto"/>
              <w:right w:val="single" w:sz="8" w:space="0" w:color="auto"/>
            </w:tcBorders>
            <w:shd w:val="clear" w:color="auto" w:fill="FFFFFF"/>
            <w:vAlign w:val="center"/>
          </w:tcPr>
          <w:p w:rsidR="0052767B" w:rsidRPr="0052767B" w:rsidRDefault="0052767B" w:rsidP="0043262C">
            <w:pPr>
              <w:jc w:val="center"/>
            </w:pPr>
            <w:r w:rsidRPr="0052767B">
              <w:t>3,50</w:t>
            </w:r>
          </w:p>
        </w:tc>
      </w:tr>
      <w:tr w:rsidR="0052767B" w:rsidRPr="00B2165B" w:rsidTr="0043262C">
        <w:trPr>
          <w:trHeight w:val="544"/>
        </w:trPr>
        <w:tc>
          <w:tcPr>
            <w:tcW w:w="592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52767B" w:rsidRPr="0052767B" w:rsidRDefault="0052767B" w:rsidP="0043262C">
            <w:r w:rsidRPr="0052767B">
              <w:t>Doç. Dr.</w:t>
            </w:r>
          </w:p>
        </w:tc>
        <w:tc>
          <w:tcPr>
            <w:tcW w:w="1701"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52767B" w:rsidRPr="0052767B" w:rsidRDefault="0052767B" w:rsidP="0043262C">
            <w:pPr>
              <w:jc w:val="center"/>
            </w:pPr>
            <w:r w:rsidRPr="0052767B">
              <w:t>2,50-3,00</w:t>
            </w:r>
          </w:p>
        </w:tc>
        <w:tc>
          <w:tcPr>
            <w:tcW w:w="1569" w:type="dxa"/>
            <w:tcBorders>
              <w:top w:val="nil"/>
              <w:left w:val="nil"/>
              <w:bottom w:val="single" w:sz="8" w:space="0" w:color="auto"/>
              <w:right w:val="single" w:sz="8" w:space="0" w:color="auto"/>
            </w:tcBorders>
            <w:shd w:val="clear" w:color="auto" w:fill="FFFFFF"/>
            <w:vAlign w:val="center"/>
          </w:tcPr>
          <w:p w:rsidR="0052767B" w:rsidRPr="0052767B" w:rsidRDefault="0052767B" w:rsidP="0043262C">
            <w:pPr>
              <w:jc w:val="center"/>
            </w:pPr>
            <w:r w:rsidRPr="0052767B">
              <w:t>3,00</w:t>
            </w:r>
          </w:p>
        </w:tc>
      </w:tr>
      <w:tr w:rsidR="0052767B" w:rsidRPr="00B2165B" w:rsidTr="0043262C">
        <w:trPr>
          <w:trHeight w:val="562"/>
        </w:trPr>
        <w:tc>
          <w:tcPr>
            <w:tcW w:w="592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52767B" w:rsidRPr="0052767B" w:rsidRDefault="0052767B" w:rsidP="0043262C">
            <w:r w:rsidRPr="0052767B">
              <w:t xml:space="preserve">Dr. </w:t>
            </w:r>
            <w:proofErr w:type="spellStart"/>
            <w:r w:rsidRPr="0052767B">
              <w:t>Öğr</w:t>
            </w:r>
            <w:proofErr w:type="spellEnd"/>
            <w:r w:rsidRPr="0052767B">
              <w:t>. Üyesi</w:t>
            </w:r>
          </w:p>
        </w:tc>
        <w:tc>
          <w:tcPr>
            <w:tcW w:w="1701"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52767B" w:rsidRPr="0052767B" w:rsidRDefault="0052767B" w:rsidP="0043262C">
            <w:pPr>
              <w:jc w:val="center"/>
            </w:pPr>
            <w:r w:rsidRPr="0052767B">
              <w:t>2,00-2,50</w:t>
            </w:r>
          </w:p>
        </w:tc>
        <w:tc>
          <w:tcPr>
            <w:tcW w:w="1569" w:type="dxa"/>
            <w:tcBorders>
              <w:top w:val="nil"/>
              <w:left w:val="nil"/>
              <w:bottom w:val="single" w:sz="8" w:space="0" w:color="auto"/>
              <w:right w:val="single" w:sz="8" w:space="0" w:color="auto"/>
            </w:tcBorders>
            <w:shd w:val="clear" w:color="auto" w:fill="FFFFFF"/>
            <w:vAlign w:val="center"/>
          </w:tcPr>
          <w:p w:rsidR="0052767B" w:rsidRPr="0052767B" w:rsidRDefault="0052767B" w:rsidP="0043262C">
            <w:pPr>
              <w:jc w:val="center"/>
            </w:pPr>
            <w:r w:rsidRPr="0052767B">
              <w:t>2,50</w:t>
            </w:r>
          </w:p>
        </w:tc>
      </w:tr>
      <w:tr w:rsidR="0052767B" w:rsidRPr="00B2165B" w:rsidTr="0043262C">
        <w:tc>
          <w:tcPr>
            <w:tcW w:w="592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rsidR="0052767B" w:rsidRPr="0052767B" w:rsidRDefault="0052767B" w:rsidP="0043262C">
            <w:r w:rsidRPr="0052767B">
              <w:t>Öğretim Görevlisi, Araştırma Görevlisi, Uzman (Uzman Tabip ve Diş Tabibi)</w:t>
            </w:r>
          </w:p>
        </w:tc>
        <w:tc>
          <w:tcPr>
            <w:tcW w:w="1701"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tcPr>
          <w:p w:rsidR="0052767B" w:rsidRPr="0052767B" w:rsidRDefault="0052767B" w:rsidP="0043262C">
            <w:pPr>
              <w:jc w:val="center"/>
            </w:pPr>
            <w:r w:rsidRPr="0052767B">
              <w:t>1,20-2,20</w:t>
            </w:r>
          </w:p>
        </w:tc>
        <w:tc>
          <w:tcPr>
            <w:tcW w:w="1569" w:type="dxa"/>
            <w:tcBorders>
              <w:top w:val="nil"/>
              <w:left w:val="nil"/>
              <w:bottom w:val="single" w:sz="8" w:space="0" w:color="auto"/>
              <w:right w:val="single" w:sz="8" w:space="0" w:color="auto"/>
            </w:tcBorders>
            <w:shd w:val="clear" w:color="auto" w:fill="FFFFFF"/>
            <w:vAlign w:val="center"/>
          </w:tcPr>
          <w:p w:rsidR="0052767B" w:rsidRPr="0052767B" w:rsidRDefault="0052767B" w:rsidP="0043262C">
            <w:pPr>
              <w:jc w:val="center"/>
            </w:pPr>
            <w:r w:rsidRPr="0052767B">
              <w:t>2,20</w:t>
            </w:r>
          </w:p>
        </w:tc>
      </w:tr>
      <w:tr w:rsidR="0052767B" w:rsidRPr="00B2165B" w:rsidTr="0043262C">
        <w:trPr>
          <w:trHeight w:val="548"/>
        </w:trPr>
        <w:tc>
          <w:tcPr>
            <w:tcW w:w="592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52767B" w:rsidRPr="0052767B" w:rsidRDefault="0052767B" w:rsidP="0043262C">
            <w:r w:rsidRPr="0052767B">
              <w:t>Hastane Başmüdürü, İşletme Müdürü</w:t>
            </w:r>
          </w:p>
        </w:tc>
        <w:tc>
          <w:tcPr>
            <w:tcW w:w="1701"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52767B" w:rsidRPr="0052767B" w:rsidRDefault="0052767B" w:rsidP="0043262C">
            <w:pPr>
              <w:jc w:val="center"/>
            </w:pPr>
            <w:r w:rsidRPr="0052767B">
              <w:t>1,20-2,20</w:t>
            </w:r>
          </w:p>
        </w:tc>
        <w:tc>
          <w:tcPr>
            <w:tcW w:w="1569" w:type="dxa"/>
            <w:tcBorders>
              <w:top w:val="nil"/>
              <w:left w:val="nil"/>
              <w:bottom w:val="single" w:sz="8" w:space="0" w:color="auto"/>
              <w:right w:val="single" w:sz="8" w:space="0" w:color="auto"/>
            </w:tcBorders>
            <w:shd w:val="clear" w:color="auto" w:fill="FFFFFF"/>
            <w:vAlign w:val="center"/>
          </w:tcPr>
          <w:p w:rsidR="0052767B" w:rsidRPr="0052767B" w:rsidRDefault="0052767B" w:rsidP="0043262C">
            <w:pPr>
              <w:jc w:val="center"/>
            </w:pPr>
            <w:r w:rsidRPr="0052767B">
              <w:t>1,80</w:t>
            </w:r>
          </w:p>
        </w:tc>
      </w:tr>
      <w:tr w:rsidR="0052767B" w:rsidRPr="00B2165B" w:rsidTr="0043262C">
        <w:tc>
          <w:tcPr>
            <w:tcW w:w="592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52767B" w:rsidRPr="0052767B" w:rsidRDefault="0052767B" w:rsidP="0043262C">
            <w:r w:rsidRPr="0052767B">
              <w:t xml:space="preserve">Başhemşire, Fakülte Sekreteri, </w:t>
            </w:r>
            <w:proofErr w:type="spellStart"/>
            <w:r w:rsidRPr="0052767B">
              <w:t>Başeczacı</w:t>
            </w:r>
            <w:proofErr w:type="spellEnd"/>
            <w:r w:rsidRPr="0052767B">
              <w:t>, Hastane Müdürü, Uzman, Hastane Müdür Yardımcısı, Eczacı</w:t>
            </w:r>
          </w:p>
        </w:tc>
        <w:tc>
          <w:tcPr>
            <w:tcW w:w="1701"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tcPr>
          <w:p w:rsidR="0052767B" w:rsidRPr="0052767B" w:rsidRDefault="0052767B" w:rsidP="0043262C">
            <w:pPr>
              <w:jc w:val="center"/>
            </w:pPr>
            <w:r w:rsidRPr="0052767B">
              <w:t>1,00-1,80</w:t>
            </w:r>
          </w:p>
        </w:tc>
        <w:tc>
          <w:tcPr>
            <w:tcW w:w="1569" w:type="dxa"/>
            <w:tcBorders>
              <w:top w:val="nil"/>
              <w:left w:val="nil"/>
              <w:bottom w:val="single" w:sz="8" w:space="0" w:color="auto"/>
              <w:right w:val="single" w:sz="8" w:space="0" w:color="auto"/>
            </w:tcBorders>
            <w:shd w:val="clear" w:color="auto" w:fill="FFFFFF"/>
            <w:vAlign w:val="center"/>
          </w:tcPr>
          <w:p w:rsidR="0052767B" w:rsidRPr="0052767B" w:rsidRDefault="0052767B" w:rsidP="0043262C">
            <w:pPr>
              <w:jc w:val="center"/>
            </w:pPr>
            <w:r w:rsidRPr="0052767B">
              <w:t>1,80</w:t>
            </w:r>
          </w:p>
        </w:tc>
      </w:tr>
      <w:tr w:rsidR="0052767B" w:rsidRPr="00B2165B" w:rsidTr="0043262C">
        <w:tc>
          <w:tcPr>
            <w:tcW w:w="592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52767B" w:rsidRPr="0052767B" w:rsidRDefault="0052767B" w:rsidP="0043262C">
            <w:r w:rsidRPr="0052767B">
              <w:t xml:space="preserve">Hemşire, Radyoloji Teknikeri, </w:t>
            </w:r>
            <w:proofErr w:type="spellStart"/>
            <w:r w:rsidRPr="0052767B">
              <w:t>Laboratuar</w:t>
            </w:r>
            <w:proofErr w:type="spellEnd"/>
            <w:r w:rsidRPr="0052767B">
              <w:t xml:space="preserve"> Teknikeri, Sağlık Memuru, Sağlık Teknikeri, Diyetisyen, Fizyoterapist, Gıda Mühendisi, Mühendis, </w:t>
            </w:r>
            <w:proofErr w:type="spellStart"/>
            <w:r w:rsidRPr="0052767B">
              <w:t>Odyolog</w:t>
            </w:r>
            <w:proofErr w:type="spellEnd"/>
            <w:r w:rsidRPr="0052767B">
              <w:t>, Psikolog, Veteriner Hekim, Okutman, Sosyal Çalışmacı, Biyolog, Pedagog, Kimyager, Fizikçi, Tekniker, Teknisyen, Ayniyat Saymanı</w:t>
            </w:r>
          </w:p>
        </w:tc>
        <w:tc>
          <w:tcPr>
            <w:tcW w:w="1701"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52767B" w:rsidRPr="0052767B" w:rsidRDefault="0052767B" w:rsidP="0043262C">
            <w:pPr>
              <w:jc w:val="center"/>
            </w:pPr>
            <w:r w:rsidRPr="0052767B">
              <w:t>0,50-1,30</w:t>
            </w:r>
          </w:p>
        </w:tc>
        <w:tc>
          <w:tcPr>
            <w:tcW w:w="1569" w:type="dxa"/>
            <w:tcBorders>
              <w:top w:val="nil"/>
              <w:left w:val="nil"/>
              <w:bottom w:val="single" w:sz="8" w:space="0" w:color="auto"/>
              <w:right w:val="single" w:sz="8" w:space="0" w:color="auto"/>
            </w:tcBorders>
            <w:shd w:val="clear" w:color="auto" w:fill="FFFFFF"/>
            <w:vAlign w:val="center"/>
          </w:tcPr>
          <w:p w:rsidR="0052767B" w:rsidRPr="0052767B" w:rsidRDefault="0052767B" w:rsidP="0043262C">
            <w:pPr>
              <w:jc w:val="center"/>
            </w:pPr>
            <w:r w:rsidRPr="0052767B">
              <w:t>1,30</w:t>
            </w:r>
          </w:p>
        </w:tc>
      </w:tr>
      <w:tr w:rsidR="0052767B" w:rsidRPr="00B2165B" w:rsidTr="0043262C">
        <w:tc>
          <w:tcPr>
            <w:tcW w:w="592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52767B" w:rsidRPr="0052767B" w:rsidRDefault="0052767B" w:rsidP="0043262C">
            <w:r w:rsidRPr="0052767B">
              <w:t>Aşçı, Tıbbi Sekreter, Teknisyen Yardımcısı, Aşçı Yardımcısı, Bekçi, Bilgisayar İşletmeni, Gassal, Güvenlik Görevlisi, Hastabakıcı, Hizmetli, İmam, Memur, Şoför, Terzi</w:t>
            </w:r>
          </w:p>
        </w:tc>
        <w:tc>
          <w:tcPr>
            <w:tcW w:w="1701"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52767B" w:rsidRPr="0052767B" w:rsidRDefault="0052767B" w:rsidP="0043262C">
            <w:pPr>
              <w:jc w:val="center"/>
            </w:pPr>
            <w:r w:rsidRPr="0052767B">
              <w:t>0,35-0,90</w:t>
            </w:r>
          </w:p>
        </w:tc>
        <w:tc>
          <w:tcPr>
            <w:tcW w:w="1569" w:type="dxa"/>
            <w:tcBorders>
              <w:top w:val="nil"/>
              <w:left w:val="nil"/>
              <w:bottom w:val="single" w:sz="8" w:space="0" w:color="auto"/>
              <w:right w:val="single" w:sz="8" w:space="0" w:color="auto"/>
            </w:tcBorders>
            <w:shd w:val="clear" w:color="auto" w:fill="FFFFFF"/>
            <w:vAlign w:val="center"/>
          </w:tcPr>
          <w:p w:rsidR="0052767B" w:rsidRPr="0052767B" w:rsidRDefault="0052767B" w:rsidP="0043262C">
            <w:pPr>
              <w:jc w:val="center"/>
            </w:pPr>
            <w:r w:rsidRPr="0052767B">
              <w:t>0,90</w:t>
            </w:r>
          </w:p>
        </w:tc>
      </w:tr>
    </w:tbl>
    <w:p w:rsidR="00D5765C" w:rsidRDefault="00D5765C" w:rsidP="0095116B">
      <w:pPr>
        <w:pStyle w:val="GvdeMetni"/>
        <w:spacing w:before="4"/>
        <w:rPr>
          <w:rFonts w:ascii="Trebuchet MS"/>
          <w:sz w:val="22"/>
        </w:rPr>
      </w:pPr>
    </w:p>
    <w:p w:rsidR="00C635B3" w:rsidRDefault="00C635B3" w:rsidP="0095116B">
      <w:pPr>
        <w:pStyle w:val="GvdeMetni"/>
        <w:spacing w:before="4"/>
        <w:rPr>
          <w:rFonts w:ascii="Trebuchet MS"/>
          <w:sz w:val="22"/>
        </w:rPr>
      </w:pPr>
    </w:p>
    <w:p w:rsidR="00C635B3" w:rsidRDefault="00C635B3" w:rsidP="0095116B">
      <w:pPr>
        <w:pStyle w:val="GvdeMetni"/>
        <w:spacing w:before="4"/>
        <w:rPr>
          <w:rFonts w:ascii="Trebuchet MS"/>
          <w:sz w:val="22"/>
        </w:rPr>
      </w:pPr>
    </w:p>
    <w:p w:rsidR="00C635B3" w:rsidRDefault="00C635B3" w:rsidP="0095116B">
      <w:pPr>
        <w:pStyle w:val="GvdeMetni"/>
        <w:spacing w:before="4"/>
        <w:rPr>
          <w:rFonts w:ascii="Trebuchet MS"/>
          <w:sz w:val="22"/>
        </w:rPr>
      </w:pPr>
    </w:p>
    <w:sectPr w:rsidR="00C635B3">
      <w:footerReference w:type="default" r:id="rId8"/>
      <w:pgSz w:w="11940" w:h="16860"/>
      <w:pgMar w:top="1220" w:right="740" w:bottom="620" w:left="1400" w:header="0" w:footer="431"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4C7B" w:rsidRDefault="00F94C7B">
      <w:r>
        <w:separator/>
      </w:r>
    </w:p>
  </w:endnote>
  <w:endnote w:type="continuationSeparator" w:id="0">
    <w:p w:rsidR="00F94C7B" w:rsidRDefault="00F94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Trebuchet MS">
    <w:panose1 w:val="020B0603020202020204"/>
    <w:charset w:val="A2"/>
    <w:family w:val="swiss"/>
    <w:pitch w:val="variable"/>
    <w:sig w:usb0="00000687" w:usb1="00000000" w:usb2="00000000" w:usb3="00000000" w:csb0="0000009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1219540"/>
      <w:docPartObj>
        <w:docPartGallery w:val="Page Numbers (Bottom of Page)"/>
        <w:docPartUnique/>
      </w:docPartObj>
    </w:sdtPr>
    <w:sdtEndPr/>
    <w:sdtContent>
      <w:p w:rsidR="00DD33C1" w:rsidRDefault="00DD33C1">
        <w:pPr>
          <w:pStyle w:val="AltBilgi"/>
          <w:jc w:val="center"/>
        </w:pPr>
        <w:r>
          <w:fldChar w:fldCharType="begin"/>
        </w:r>
        <w:r>
          <w:instrText>PAGE   \* MERGEFORMAT</w:instrText>
        </w:r>
        <w:r>
          <w:fldChar w:fldCharType="separate"/>
        </w:r>
        <w:r w:rsidR="005C61F1">
          <w:rPr>
            <w:noProof/>
          </w:rPr>
          <w:t>9</w:t>
        </w:r>
        <w:r>
          <w:fldChar w:fldCharType="end"/>
        </w:r>
      </w:p>
    </w:sdtContent>
  </w:sdt>
  <w:p w:rsidR="00A160E4" w:rsidRDefault="00A160E4">
    <w:pPr>
      <w:pStyle w:val="GvdeMetni"/>
      <w:spacing w:line="14" w:lineRule="auto"/>
      <w:rPr>
        <w:sz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4C7B" w:rsidRDefault="00F94C7B">
      <w:r>
        <w:separator/>
      </w:r>
    </w:p>
  </w:footnote>
  <w:footnote w:type="continuationSeparator" w:id="0">
    <w:p w:rsidR="00F94C7B" w:rsidRDefault="00F94C7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52FDC"/>
    <w:multiLevelType w:val="hybridMultilevel"/>
    <w:tmpl w:val="8F541D18"/>
    <w:lvl w:ilvl="0" w:tplc="820A631E">
      <w:start w:val="1"/>
      <w:numFmt w:val="upperLetter"/>
      <w:lvlText w:val="%1."/>
      <w:lvlJc w:val="left"/>
      <w:pPr>
        <w:ind w:left="688" w:hanging="293"/>
        <w:jc w:val="right"/>
      </w:pPr>
      <w:rPr>
        <w:rFonts w:ascii="Times New Roman" w:eastAsia="Times New Roman" w:hAnsi="Times New Roman" w:cs="Times New Roman" w:hint="default"/>
        <w:b/>
        <w:bCs/>
        <w:spacing w:val="0"/>
        <w:w w:val="97"/>
        <w:sz w:val="24"/>
        <w:szCs w:val="24"/>
        <w:lang w:val="tr-TR" w:eastAsia="en-US" w:bidi="ar-SA"/>
      </w:rPr>
    </w:lvl>
    <w:lvl w:ilvl="1" w:tplc="0B04EB5C">
      <w:numFmt w:val="bullet"/>
      <w:lvlText w:val="•"/>
      <w:lvlJc w:val="left"/>
      <w:pPr>
        <w:ind w:left="1591" w:hanging="293"/>
      </w:pPr>
      <w:rPr>
        <w:rFonts w:hint="default"/>
        <w:lang w:val="tr-TR" w:eastAsia="en-US" w:bidi="ar-SA"/>
      </w:rPr>
    </w:lvl>
    <w:lvl w:ilvl="2" w:tplc="DDDA6DB6">
      <w:numFmt w:val="bullet"/>
      <w:lvlText w:val="•"/>
      <w:lvlJc w:val="left"/>
      <w:pPr>
        <w:ind w:left="2502" w:hanging="293"/>
      </w:pPr>
      <w:rPr>
        <w:rFonts w:hint="default"/>
        <w:lang w:val="tr-TR" w:eastAsia="en-US" w:bidi="ar-SA"/>
      </w:rPr>
    </w:lvl>
    <w:lvl w:ilvl="3" w:tplc="54803B24">
      <w:numFmt w:val="bullet"/>
      <w:lvlText w:val="•"/>
      <w:lvlJc w:val="left"/>
      <w:pPr>
        <w:ind w:left="3413" w:hanging="293"/>
      </w:pPr>
      <w:rPr>
        <w:rFonts w:hint="default"/>
        <w:lang w:val="tr-TR" w:eastAsia="en-US" w:bidi="ar-SA"/>
      </w:rPr>
    </w:lvl>
    <w:lvl w:ilvl="4" w:tplc="65C6E292">
      <w:numFmt w:val="bullet"/>
      <w:lvlText w:val="•"/>
      <w:lvlJc w:val="left"/>
      <w:pPr>
        <w:ind w:left="4324" w:hanging="293"/>
      </w:pPr>
      <w:rPr>
        <w:rFonts w:hint="default"/>
        <w:lang w:val="tr-TR" w:eastAsia="en-US" w:bidi="ar-SA"/>
      </w:rPr>
    </w:lvl>
    <w:lvl w:ilvl="5" w:tplc="7E32BF02">
      <w:numFmt w:val="bullet"/>
      <w:lvlText w:val="•"/>
      <w:lvlJc w:val="left"/>
      <w:pPr>
        <w:ind w:left="5235" w:hanging="293"/>
      </w:pPr>
      <w:rPr>
        <w:rFonts w:hint="default"/>
        <w:lang w:val="tr-TR" w:eastAsia="en-US" w:bidi="ar-SA"/>
      </w:rPr>
    </w:lvl>
    <w:lvl w:ilvl="6" w:tplc="384ADC9A">
      <w:numFmt w:val="bullet"/>
      <w:lvlText w:val="•"/>
      <w:lvlJc w:val="left"/>
      <w:pPr>
        <w:ind w:left="6146" w:hanging="293"/>
      </w:pPr>
      <w:rPr>
        <w:rFonts w:hint="default"/>
        <w:lang w:val="tr-TR" w:eastAsia="en-US" w:bidi="ar-SA"/>
      </w:rPr>
    </w:lvl>
    <w:lvl w:ilvl="7" w:tplc="8AE62388">
      <w:numFmt w:val="bullet"/>
      <w:lvlText w:val="•"/>
      <w:lvlJc w:val="left"/>
      <w:pPr>
        <w:ind w:left="7057" w:hanging="293"/>
      </w:pPr>
      <w:rPr>
        <w:rFonts w:hint="default"/>
        <w:lang w:val="tr-TR" w:eastAsia="en-US" w:bidi="ar-SA"/>
      </w:rPr>
    </w:lvl>
    <w:lvl w:ilvl="8" w:tplc="A0461F4E">
      <w:numFmt w:val="bullet"/>
      <w:lvlText w:val="•"/>
      <w:lvlJc w:val="left"/>
      <w:pPr>
        <w:ind w:left="7968" w:hanging="293"/>
      </w:pPr>
      <w:rPr>
        <w:rFonts w:hint="default"/>
        <w:lang w:val="tr-TR" w:eastAsia="en-US" w:bidi="ar-SA"/>
      </w:rPr>
    </w:lvl>
  </w:abstractNum>
  <w:abstractNum w:abstractNumId="1" w15:restartNumberingAfterBreak="0">
    <w:nsid w:val="07E74AE9"/>
    <w:multiLevelType w:val="hybridMultilevel"/>
    <w:tmpl w:val="0E2639F4"/>
    <w:lvl w:ilvl="0" w:tplc="041F0017">
      <w:start w:val="1"/>
      <w:numFmt w:val="lowerLetter"/>
      <w:lvlText w:val="%1)"/>
      <w:lvlJc w:val="left"/>
      <w:pPr>
        <w:ind w:left="1233" w:hanging="245"/>
      </w:pPr>
      <w:rPr>
        <w:rFonts w:hint="default"/>
        <w:spacing w:val="-1"/>
        <w:w w:val="97"/>
        <w:sz w:val="24"/>
        <w:szCs w:val="24"/>
        <w:lang w:val="tr-TR" w:eastAsia="en-US" w:bidi="ar-SA"/>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0C693C4F"/>
    <w:multiLevelType w:val="hybridMultilevel"/>
    <w:tmpl w:val="7390DF6C"/>
    <w:lvl w:ilvl="0" w:tplc="EE3E4FCA">
      <w:start w:val="2"/>
      <w:numFmt w:val="decimal"/>
      <w:lvlText w:val="(%1)"/>
      <w:lvlJc w:val="left"/>
      <w:pPr>
        <w:ind w:left="280" w:hanging="353"/>
        <w:jc w:val="right"/>
      </w:pPr>
      <w:rPr>
        <w:rFonts w:ascii="Times New Roman" w:eastAsia="Times New Roman" w:hAnsi="Times New Roman" w:cs="Times New Roman" w:hint="default"/>
        <w:b/>
        <w:spacing w:val="-4"/>
        <w:w w:val="97"/>
        <w:sz w:val="24"/>
        <w:szCs w:val="24"/>
        <w:lang w:val="tr-TR" w:eastAsia="en-US" w:bidi="ar-SA"/>
      </w:rPr>
    </w:lvl>
    <w:lvl w:ilvl="1" w:tplc="AB100500">
      <w:start w:val="1"/>
      <w:numFmt w:val="lowerLetter"/>
      <w:lvlText w:val="%2)"/>
      <w:lvlJc w:val="left"/>
      <w:pPr>
        <w:ind w:left="280" w:hanging="226"/>
      </w:pPr>
      <w:rPr>
        <w:rFonts w:ascii="Times New Roman" w:eastAsia="Times New Roman" w:hAnsi="Times New Roman" w:cs="Times New Roman"/>
        <w:b/>
        <w:w w:val="100"/>
        <w:lang w:val="tr-TR" w:eastAsia="en-US" w:bidi="ar-SA"/>
      </w:rPr>
    </w:lvl>
    <w:lvl w:ilvl="2" w:tplc="924AA254">
      <w:numFmt w:val="bullet"/>
      <w:lvlText w:val="•"/>
      <w:lvlJc w:val="left"/>
      <w:pPr>
        <w:ind w:left="2182" w:hanging="226"/>
      </w:pPr>
      <w:rPr>
        <w:rFonts w:hint="default"/>
        <w:lang w:val="tr-TR" w:eastAsia="en-US" w:bidi="ar-SA"/>
      </w:rPr>
    </w:lvl>
    <w:lvl w:ilvl="3" w:tplc="0A5247F4">
      <w:numFmt w:val="bullet"/>
      <w:lvlText w:val="•"/>
      <w:lvlJc w:val="left"/>
      <w:pPr>
        <w:ind w:left="3133" w:hanging="226"/>
      </w:pPr>
      <w:rPr>
        <w:rFonts w:hint="default"/>
        <w:lang w:val="tr-TR" w:eastAsia="en-US" w:bidi="ar-SA"/>
      </w:rPr>
    </w:lvl>
    <w:lvl w:ilvl="4" w:tplc="ACEC75A6">
      <w:numFmt w:val="bullet"/>
      <w:lvlText w:val="•"/>
      <w:lvlJc w:val="left"/>
      <w:pPr>
        <w:ind w:left="4084" w:hanging="226"/>
      </w:pPr>
      <w:rPr>
        <w:rFonts w:hint="default"/>
        <w:lang w:val="tr-TR" w:eastAsia="en-US" w:bidi="ar-SA"/>
      </w:rPr>
    </w:lvl>
    <w:lvl w:ilvl="5" w:tplc="EA9E6786">
      <w:numFmt w:val="bullet"/>
      <w:lvlText w:val="•"/>
      <w:lvlJc w:val="left"/>
      <w:pPr>
        <w:ind w:left="5035" w:hanging="226"/>
      </w:pPr>
      <w:rPr>
        <w:rFonts w:hint="default"/>
        <w:lang w:val="tr-TR" w:eastAsia="en-US" w:bidi="ar-SA"/>
      </w:rPr>
    </w:lvl>
    <w:lvl w:ilvl="6" w:tplc="1E40D1DC">
      <w:numFmt w:val="bullet"/>
      <w:lvlText w:val="•"/>
      <w:lvlJc w:val="left"/>
      <w:pPr>
        <w:ind w:left="5986" w:hanging="226"/>
      </w:pPr>
      <w:rPr>
        <w:rFonts w:hint="default"/>
        <w:lang w:val="tr-TR" w:eastAsia="en-US" w:bidi="ar-SA"/>
      </w:rPr>
    </w:lvl>
    <w:lvl w:ilvl="7" w:tplc="6162540E">
      <w:numFmt w:val="bullet"/>
      <w:lvlText w:val="•"/>
      <w:lvlJc w:val="left"/>
      <w:pPr>
        <w:ind w:left="6937" w:hanging="226"/>
      </w:pPr>
      <w:rPr>
        <w:rFonts w:hint="default"/>
        <w:lang w:val="tr-TR" w:eastAsia="en-US" w:bidi="ar-SA"/>
      </w:rPr>
    </w:lvl>
    <w:lvl w:ilvl="8" w:tplc="1B36304C">
      <w:numFmt w:val="bullet"/>
      <w:lvlText w:val="•"/>
      <w:lvlJc w:val="left"/>
      <w:pPr>
        <w:ind w:left="7888" w:hanging="226"/>
      </w:pPr>
      <w:rPr>
        <w:rFonts w:hint="default"/>
        <w:lang w:val="tr-TR" w:eastAsia="en-US" w:bidi="ar-SA"/>
      </w:rPr>
    </w:lvl>
  </w:abstractNum>
  <w:abstractNum w:abstractNumId="3" w15:restartNumberingAfterBreak="0">
    <w:nsid w:val="0CE01B77"/>
    <w:multiLevelType w:val="hybridMultilevel"/>
    <w:tmpl w:val="A5148F7A"/>
    <w:lvl w:ilvl="0" w:tplc="D8527518">
      <w:start w:val="1"/>
      <w:numFmt w:val="lowerLetter"/>
      <w:lvlText w:val="%1)"/>
      <w:lvlJc w:val="left"/>
      <w:pPr>
        <w:ind w:left="395" w:hanging="341"/>
      </w:pPr>
      <w:rPr>
        <w:rFonts w:ascii="Times New Roman" w:eastAsia="Times New Roman" w:hAnsi="Times New Roman" w:cs="Times New Roman" w:hint="default"/>
        <w:b/>
        <w:bCs/>
        <w:spacing w:val="-19"/>
        <w:w w:val="97"/>
        <w:sz w:val="24"/>
        <w:szCs w:val="24"/>
        <w:lang w:val="tr-TR" w:eastAsia="en-US" w:bidi="ar-SA"/>
      </w:rPr>
    </w:lvl>
    <w:lvl w:ilvl="1" w:tplc="86700986">
      <w:numFmt w:val="bullet"/>
      <w:lvlText w:val="•"/>
      <w:lvlJc w:val="left"/>
      <w:pPr>
        <w:ind w:left="1339" w:hanging="341"/>
      </w:pPr>
      <w:rPr>
        <w:rFonts w:hint="default"/>
        <w:lang w:val="tr-TR" w:eastAsia="en-US" w:bidi="ar-SA"/>
      </w:rPr>
    </w:lvl>
    <w:lvl w:ilvl="2" w:tplc="BD4EE79A">
      <w:numFmt w:val="bullet"/>
      <w:lvlText w:val="•"/>
      <w:lvlJc w:val="left"/>
      <w:pPr>
        <w:ind w:left="2278" w:hanging="341"/>
      </w:pPr>
      <w:rPr>
        <w:rFonts w:hint="default"/>
        <w:lang w:val="tr-TR" w:eastAsia="en-US" w:bidi="ar-SA"/>
      </w:rPr>
    </w:lvl>
    <w:lvl w:ilvl="3" w:tplc="A87C2276">
      <w:numFmt w:val="bullet"/>
      <w:lvlText w:val="•"/>
      <w:lvlJc w:val="left"/>
      <w:pPr>
        <w:ind w:left="3217" w:hanging="341"/>
      </w:pPr>
      <w:rPr>
        <w:rFonts w:hint="default"/>
        <w:lang w:val="tr-TR" w:eastAsia="en-US" w:bidi="ar-SA"/>
      </w:rPr>
    </w:lvl>
    <w:lvl w:ilvl="4" w:tplc="6706CCE2">
      <w:numFmt w:val="bullet"/>
      <w:lvlText w:val="•"/>
      <w:lvlJc w:val="left"/>
      <w:pPr>
        <w:ind w:left="4156" w:hanging="341"/>
      </w:pPr>
      <w:rPr>
        <w:rFonts w:hint="default"/>
        <w:lang w:val="tr-TR" w:eastAsia="en-US" w:bidi="ar-SA"/>
      </w:rPr>
    </w:lvl>
    <w:lvl w:ilvl="5" w:tplc="7C765140">
      <w:numFmt w:val="bullet"/>
      <w:lvlText w:val="•"/>
      <w:lvlJc w:val="left"/>
      <w:pPr>
        <w:ind w:left="5095" w:hanging="341"/>
      </w:pPr>
      <w:rPr>
        <w:rFonts w:hint="default"/>
        <w:lang w:val="tr-TR" w:eastAsia="en-US" w:bidi="ar-SA"/>
      </w:rPr>
    </w:lvl>
    <w:lvl w:ilvl="6" w:tplc="7DFCA99E">
      <w:numFmt w:val="bullet"/>
      <w:lvlText w:val="•"/>
      <w:lvlJc w:val="left"/>
      <w:pPr>
        <w:ind w:left="6034" w:hanging="341"/>
      </w:pPr>
      <w:rPr>
        <w:rFonts w:hint="default"/>
        <w:lang w:val="tr-TR" w:eastAsia="en-US" w:bidi="ar-SA"/>
      </w:rPr>
    </w:lvl>
    <w:lvl w:ilvl="7" w:tplc="7E308AA4">
      <w:numFmt w:val="bullet"/>
      <w:lvlText w:val="•"/>
      <w:lvlJc w:val="left"/>
      <w:pPr>
        <w:ind w:left="6973" w:hanging="341"/>
      </w:pPr>
      <w:rPr>
        <w:rFonts w:hint="default"/>
        <w:lang w:val="tr-TR" w:eastAsia="en-US" w:bidi="ar-SA"/>
      </w:rPr>
    </w:lvl>
    <w:lvl w:ilvl="8" w:tplc="2D2A2382">
      <w:numFmt w:val="bullet"/>
      <w:lvlText w:val="•"/>
      <w:lvlJc w:val="left"/>
      <w:pPr>
        <w:ind w:left="7912" w:hanging="341"/>
      </w:pPr>
      <w:rPr>
        <w:rFonts w:hint="default"/>
        <w:lang w:val="tr-TR" w:eastAsia="en-US" w:bidi="ar-SA"/>
      </w:rPr>
    </w:lvl>
  </w:abstractNum>
  <w:abstractNum w:abstractNumId="4" w15:restartNumberingAfterBreak="0">
    <w:nsid w:val="0D0A6BBC"/>
    <w:multiLevelType w:val="hybridMultilevel"/>
    <w:tmpl w:val="B768BAA6"/>
    <w:lvl w:ilvl="0" w:tplc="1C868648">
      <w:start w:val="1"/>
      <w:numFmt w:val="lowerLetter"/>
      <w:lvlText w:val="%1)"/>
      <w:lvlJc w:val="left"/>
      <w:pPr>
        <w:ind w:left="424" w:hanging="267"/>
        <w:jc w:val="right"/>
      </w:pPr>
      <w:rPr>
        <w:rFonts w:ascii="Times New Roman" w:eastAsia="Times New Roman" w:hAnsi="Times New Roman" w:cs="Times New Roman" w:hint="default"/>
        <w:b/>
        <w:bCs/>
        <w:w w:val="97"/>
        <w:sz w:val="24"/>
        <w:szCs w:val="24"/>
        <w:lang w:val="tr-TR" w:eastAsia="en-US" w:bidi="ar-SA"/>
      </w:rPr>
    </w:lvl>
    <w:lvl w:ilvl="1" w:tplc="1B40C57C">
      <w:numFmt w:val="bullet"/>
      <w:lvlText w:val="•"/>
      <w:lvlJc w:val="left"/>
      <w:pPr>
        <w:ind w:left="1357" w:hanging="267"/>
      </w:pPr>
      <w:rPr>
        <w:rFonts w:hint="default"/>
        <w:lang w:val="tr-TR" w:eastAsia="en-US" w:bidi="ar-SA"/>
      </w:rPr>
    </w:lvl>
    <w:lvl w:ilvl="2" w:tplc="DEB213AE">
      <w:numFmt w:val="bullet"/>
      <w:lvlText w:val="•"/>
      <w:lvlJc w:val="left"/>
      <w:pPr>
        <w:ind w:left="2294" w:hanging="267"/>
      </w:pPr>
      <w:rPr>
        <w:rFonts w:hint="default"/>
        <w:lang w:val="tr-TR" w:eastAsia="en-US" w:bidi="ar-SA"/>
      </w:rPr>
    </w:lvl>
    <w:lvl w:ilvl="3" w:tplc="420C2600">
      <w:numFmt w:val="bullet"/>
      <w:lvlText w:val="•"/>
      <w:lvlJc w:val="left"/>
      <w:pPr>
        <w:ind w:left="3231" w:hanging="267"/>
      </w:pPr>
      <w:rPr>
        <w:rFonts w:hint="default"/>
        <w:lang w:val="tr-TR" w:eastAsia="en-US" w:bidi="ar-SA"/>
      </w:rPr>
    </w:lvl>
    <w:lvl w:ilvl="4" w:tplc="2440ECAA">
      <w:numFmt w:val="bullet"/>
      <w:lvlText w:val="•"/>
      <w:lvlJc w:val="left"/>
      <w:pPr>
        <w:ind w:left="4168" w:hanging="267"/>
      </w:pPr>
      <w:rPr>
        <w:rFonts w:hint="default"/>
        <w:lang w:val="tr-TR" w:eastAsia="en-US" w:bidi="ar-SA"/>
      </w:rPr>
    </w:lvl>
    <w:lvl w:ilvl="5" w:tplc="D64EF8FA">
      <w:numFmt w:val="bullet"/>
      <w:lvlText w:val="•"/>
      <w:lvlJc w:val="left"/>
      <w:pPr>
        <w:ind w:left="5105" w:hanging="267"/>
      </w:pPr>
      <w:rPr>
        <w:rFonts w:hint="default"/>
        <w:lang w:val="tr-TR" w:eastAsia="en-US" w:bidi="ar-SA"/>
      </w:rPr>
    </w:lvl>
    <w:lvl w:ilvl="6" w:tplc="26C0D6AA">
      <w:numFmt w:val="bullet"/>
      <w:lvlText w:val="•"/>
      <w:lvlJc w:val="left"/>
      <w:pPr>
        <w:ind w:left="6042" w:hanging="267"/>
      </w:pPr>
      <w:rPr>
        <w:rFonts w:hint="default"/>
        <w:lang w:val="tr-TR" w:eastAsia="en-US" w:bidi="ar-SA"/>
      </w:rPr>
    </w:lvl>
    <w:lvl w:ilvl="7" w:tplc="ED50DB1C">
      <w:numFmt w:val="bullet"/>
      <w:lvlText w:val="•"/>
      <w:lvlJc w:val="left"/>
      <w:pPr>
        <w:ind w:left="6979" w:hanging="267"/>
      </w:pPr>
      <w:rPr>
        <w:rFonts w:hint="default"/>
        <w:lang w:val="tr-TR" w:eastAsia="en-US" w:bidi="ar-SA"/>
      </w:rPr>
    </w:lvl>
    <w:lvl w:ilvl="8" w:tplc="3B220E06">
      <w:numFmt w:val="bullet"/>
      <w:lvlText w:val="•"/>
      <w:lvlJc w:val="left"/>
      <w:pPr>
        <w:ind w:left="7916" w:hanging="267"/>
      </w:pPr>
      <w:rPr>
        <w:rFonts w:hint="default"/>
        <w:lang w:val="tr-TR" w:eastAsia="en-US" w:bidi="ar-SA"/>
      </w:rPr>
    </w:lvl>
  </w:abstractNum>
  <w:abstractNum w:abstractNumId="5" w15:restartNumberingAfterBreak="0">
    <w:nsid w:val="0FEF0215"/>
    <w:multiLevelType w:val="hybridMultilevel"/>
    <w:tmpl w:val="34FABDF6"/>
    <w:lvl w:ilvl="0" w:tplc="E5D839A8">
      <w:start w:val="2"/>
      <w:numFmt w:val="lowerLetter"/>
      <w:lvlText w:val="%1)"/>
      <w:lvlJc w:val="left"/>
      <w:pPr>
        <w:ind w:left="1800" w:hanging="360"/>
      </w:pPr>
      <w:rPr>
        <w:rFonts w:hint="default"/>
      </w:rPr>
    </w:lvl>
    <w:lvl w:ilvl="1" w:tplc="041F0019" w:tentative="1">
      <w:start w:val="1"/>
      <w:numFmt w:val="lowerLetter"/>
      <w:lvlText w:val="%2."/>
      <w:lvlJc w:val="left"/>
      <w:pPr>
        <w:ind w:left="2520" w:hanging="360"/>
      </w:pPr>
    </w:lvl>
    <w:lvl w:ilvl="2" w:tplc="041F001B" w:tentative="1">
      <w:start w:val="1"/>
      <w:numFmt w:val="lowerRoman"/>
      <w:lvlText w:val="%3."/>
      <w:lvlJc w:val="right"/>
      <w:pPr>
        <w:ind w:left="3240" w:hanging="180"/>
      </w:pPr>
    </w:lvl>
    <w:lvl w:ilvl="3" w:tplc="041F000F" w:tentative="1">
      <w:start w:val="1"/>
      <w:numFmt w:val="decimal"/>
      <w:lvlText w:val="%4."/>
      <w:lvlJc w:val="left"/>
      <w:pPr>
        <w:ind w:left="3960" w:hanging="360"/>
      </w:pPr>
    </w:lvl>
    <w:lvl w:ilvl="4" w:tplc="041F0019" w:tentative="1">
      <w:start w:val="1"/>
      <w:numFmt w:val="lowerLetter"/>
      <w:lvlText w:val="%5."/>
      <w:lvlJc w:val="left"/>
      <w:pPr>
        <w:ind w:left="4680" w:hanging="360"/>
      </w:pPr>
    </w:lvl>
    <w:lvl w:ilvl="5" w:tplc="041F001B" w:tentative="1">
      <w:start w:val="1"/>
      <w:numFmt w:val="lowerRoman"/>
      <w:lvlText w:val="%6."/>
      <w:lvlJc w:val="right"/>
      <w:pPr>
        <w:ind w:left="5400" w:hanging="180"/>
      </w:pPr>
    </w:lvl>
    <w:lvl w:ilvl="6" w:tplc="041F000F" w:tentative="1">
      <w:start w:val="1"/>
      <w:numFmt w:val="decimal"/>
      <w:lvlText w:val="%7."/>
      <w:lvlJc w:val="left"/>
      <w:pPr>
        <w:ind w:left="6120" w:hanging="360"/>
      </w:pPr>
    </w:lvl>
    <w:lvl w:ilvl="7" w:tplc="041F0019" w:tentative="1">
      <w:start w:val="1"/>
      <w:numFmt w:val="lowerLetter"/>
      <w:lvlText w:val="%8."/>
      <w:lvlJc w:val="left"/>
      <w:pPr>
        <w:ind w:left="6840" w:hanging="360"/>
      </w:pPr>
    </w:lvl>
    <w:lvl w:ilvl="8" w:tplc="041F001B" w:tentative="1">
      <w:start w:val="1"/>
      <w:numFmt w:val="lowerRoman"/>
      <w:lvlText w:val="%9."/>
      <w:lvlJc w:val="right"/>
      <w:pPr>
        <w:ind w:left="7560" w:hanging="180"/>
      </w:pPr>
    </w:lvl>
  </w:abstractNum>
  <w:abstractNum w:abstractNumId="6" w15:restartNumberingAfterBreak="0">
    <w:nsid w:val="153C5A59"/>
    <w:multiLevelType w:val="hybridMultilevel"/>
    <w:tmpl w:val="C6C038EA"/>
    <w:lvl w:ilvl="0" w:tplc="E2962C32">
      <w:start w:val="2"/>
      <w:numFmt w:val="decimal"/>
      <w:lvlText w:val="(%1)"/>
      <w:lvlJc w:val="left"/>
      <w:pPr>
        <w:ind w:left="280" w:hanging="317"/>
      </w:pPr>
      <w:rPr>
        <w:rFonts w:ascii="Times New Roman" w:eastAsia="Times New Roman" w:hAnsi="Times New Roman" w:cs="Times New Roman" w:hint="default"/>
        <w:b/>
        <w:w w:val="100"/>
        <w:sz w:val="22"/>
        <w:szCs w:val="22"/>
        <w:lang w:val="tr-TR" w:eastAsia="en-US" w:bidi="ar-SA"/>
      </w:rPr>
    </w:lvl>
    <w:lvl w:ilvl="1" w:tplc="57328708">
      <w:start w:val="1"/>
      <w:numFmt w:val="lowerLetter"/>
      <w:lvlText w:val="%2)"/>
      <w:lvlJc w:val="left"/>
      <w:pPr>
        <w:ind w:left="1302" w:hanging="243"/>
      </w:pPr>
      <w:rPr>
        <w:rFonts w:ascii="Times New Roman" w:eastAsia="Times New Roman" w:hAnsi="Times New Roman" w:cs="Times New Roman" w:hint="default"/>
        <w:spacing w:val="-6"/>
        <w:w w:val="99"/>
        <w:sz w:val="24"/>
        <w:szCs w:val="24"/>
        <w:lang w:val="tr-TR" w:eastAsia="en-US" w:bidi="ar-SA"/>
      </w:rPr>
    </w:lvl>
    <w:lvl w:ilvl="2" w:tplc="A0460A30">
      <w:numFmt w:val="bullet"/>
      <w:lvlText w:val="•"/>
      <w:lvlJc w:val="left"/>
      <w:pPr>
        <w:ind w:left="2243" w:hanging="243"/>
      </w:pPr>
      <w:rPr>
        <w:rFonts w:hint="default"/>
        <w:lang w:val="tr-TR" w:eastAsia="en-US" w:bidi="ar-SA"/>
      </w:rPr>
    </w:lvl>
    <w:lvl w:ilvl="3" w:tplc="44840FDE">
      <w:numFmt w:val="bullet"/>
      <w:lvlText w:val="•"/>
      <w:lvlJc w:val="left"/>
      <w:pPr>
        <w:ind w:left="3186" w:hanging="243"/>
      </w:pPr>
      <w:rPr>
        <w:rFonts w:hint="default"/>
        <w:lang w:val="tr-TR" w:eastAsia="en-US" w:bidi="ar-SA"/>
      </w:rPr>
    </w:lvl>
    <w:lvl w:ilvl="4" w:tplc="1AEC337A">
      <w:numFmt w:val="bullet"/>
      <w:lvlText w:val="•"/>
      <w:lvlJc w:val="left"/>
      <w:pPr>
        <w:ind w:left="4130" w:hanging="243"/>
      </w:pPr>
      <w:rPr>
        <w:rFonts w:hint="default"/>
        <w:lang w:val="tr-TR" w:eastAsia="en-US" w:bidi="ar-SA"/>
      </w:rPr>
    </w:lvl>
    <w:lvl w:ilvl="5" w:tplc="19146984">
      <w:numFmt w:val="bullet"/>
      <w:lvlText w:val="•"/>
      <w:lvlJc w:val="left"/>
      <w:pPr>
        <w:ind w:left="5073" w:hanging="243"/>
      </w:pPr>
      <w:rPr>
        <w:rFonts w:hint="default"/>
        <w:lang w:val="tr-TR" w:eastAsia="en-US" w:bidi="ar-SA"/>
      </w:rPr>
    </w:lvl>
    <w:lvl w:ilvl="6" w:tplc="444446B8">
      <w:numFmt w:val="bullet"/>
      <w:lvlText w:val="•"/>
      <w:lvlJc w:val="left"/>
      <w:pPr>
        <w:ind w:left="6016" w:hanging="243"/>
      </w:pPr>
      <w:rPr>
        <w:rFonts w:hint="default"/>
        <w:lang w:val="tr-TR" w:eastAsia="en-US" w:bidi="ar-SA"/>
      </w:rPr>
    </w:lvl>
    <w:lvl w:ilvl="7" w:tplc="4D7C26D0">
      <w:numFmt w:val="bullet"/>
      <w:lvlText w:val="•"/>
      <w:lvlJc w:val="left"/>
      <w:pPr>
        <w:ind w:left="6960" w:hanging="243"/>
      </w:pPr>
      <w:rPr>
        <w:rFonts w:hint="default"/>
        <w:lang w:val="tr-TR" w:eastAsia="en-US" w:bidi="ar-SA"/>
      </w:rPr>
    </w:lvl>
    <w:lvl w:ilvl="8" w:tplc="57B2C04E">
      <w:numFmt w:val="bullet"/>
      <w:lvlText w:val="•"/>
      <w:lvlJc w:val="left"/>
      <w:pPr>
        <w:ind w:left="7903" w:hanging="243"/>
      </w:pPr>
      <w:rPr>
        <w:rFonts w:hint="default"/>
        <w:lang w:val="tr-TR" w:eastAsia="en-US" w:bidi="ar-SA"/>
      </w:rPr>
    </w:lvl>
  </w:abstractNum>
  <w:abstractNum w:abstractNumId="7" w15:restartNumberingAfterBreak="0">
    <w:nsid w:val="20884881"/>
    <w:multiLevelType w:val="hybridMultilevel"/>
    <w:tmpl w:val="8C367D10"/>
    <w:lvl w:ilvl="0" w:tplc="459CEA14">
      <w:start w:val="1"/>
      <w:numFmt w:val="lowerLetter"/>
      <w:lvlText w:val="%1)"/>
      <w:lvlJc w:val="left"/>
      <w:pPr>
        <w:ind w:left="1358" w:hanging="255"/>
      </w:pPr>
      <w:rPr>
        <w:rFonts w:ascii="Times New Roman" w:eastAsia="Times New Roman" w:hAnsi="Times New Roman" w:cs="Times New Roman" w:hint="default"/>
        <w:b/>
        <w:bCs/>
        <w:w w:val="97"/>
        <w:sz w:val="24"/>
        <w:szCs w:val="24"/>
        <w:lang w:val="tr-TR" w:eastAsia="en-US" w:bidi="ar-SA"/>
      </w:rPr>
    </w:lvl>
    <w:lvl w:ilvl="1" w:tplc="C96E1192">
      <w:numFmt w:val="bullet"/>
      <w:lvlText w:val="•"/>
      <w:lvlJc w:val="left"/>
      <w:pPr>
        <w:ind w:left="2203" w:hanging="255"/>
      </w:pPr>
      <w:rPr>
        <w:rFonts w:hint="default"/>
        <w:lang w:val="tr-TR" w:eastAsia="en-US" w:bidi="ar-SA"/>
      </w:rPr>
    </w:lvl>
    <w:lvl w:ilvl="2" w:tplc="86C6FFE2">
      <w:numFmt w:val="bullet"/>
      <w:lvlText w:val="•"/>
      <w:lvlJc w:val="left"/>
      <w:pPr>
        <w:ind w:left="3046" w:hanging="255"/>
      </w:pPr>
      <w:rPr>
        <w:rFonts w:hint="default"/>
        <w:lang w:val="tr-TR" w:eastAsia="en-US" w:bidi="ar-SA"/>
      </w:rPr>
    </w:lvl>
    <w:lvl w:ilvl="3" w:tplc="3A342D26">
      <w:numFmt w:val="bullet"/>
      <w:lvlText w:val="•"/>
      <w:lvlJc w:val="left"/>
      <w:pPr>
        <w:ind w:left="3889" w:hanging="255"/>
      </w:pPr>
      <w:rPr>
        <w:rFonts w:hint="default"/>
        <w:lang w:val="tr-TR" w:eastAsia="en-US" w:bidi="ar-SA"/>
      </w:rPr>
    </w:lvl>
    <w:lvl w:ilvl="4" w:tplc="86B6700A">
      <w:numFmt w:val="bullet"/>
      <w:lvlText w:val="•"/>
      <w:lvlJc w:val="left"/>
      <w:pPr>
        <w:ind w:left="4732" w:hanging="255"/>
      </w:pPr>
      <w:rPr>
        <w:rFonts w:hint="default"/>
        <w:lang w:val="tr-TR" w:eastAsia="en-US" w:bidi="ar-SA"/>
      </w:rPr>
    </w:lvl>
    <w:lvl w:ilvl="5" w:tplc="D10E9A6C">
      <w:numFmt w:val="bullet"/>
      <w:lvlText w:val="•"/>
      <w:lvlJc w:val="left"/>
      <w:pPr>
        <w:ind w:left="5575" w:hanging="255"/>
      </w:pPr>
      <w:rPr>
        <w:rFonts w:hint="default"/>
        <w:lang w:val="tr-TR" w:eastAsia="en-US" w:bidi="ar-SA"/>
      </w:rPr>
    </w:lvl>
    <w:lvl w:ilvl="6" w:tplc="C074BB68">
      <w:numFmt w:val="bullet"/>
      <w:lvlText w:val="•"/>
      <w:lvlJc w:val="left"/>
      <w:pPr>
        <w:ind w:left="6418" w:hanging="255"/>
      </w:pPr>
      <w:rPr>
        <w:rFonts w:hint="default"/>
        <w:lang w:val="tr-TR" w:eastAsia="en-US" w:bidi="ar-SA"/>
      </w:rPr>
    </w:lvl>
    <w:lvl w:ilvl="7" w:tplc="F3A8F8EC">
      <w:numFmt w:val="bullet"/>
      <w:lvlText w:val="•"/>
      <w:lvlJc w:val="left"/>
      <w:pPr>
        <w:ind w:left="7261" w:hanging="255"/>
      </w:pPr>
      <w:rPr>
        <w:rFonts w:hint="default"/>
        <w:lang w:val="tr-TR" w:eastAsia="en-US" w:bidi="ar-SA"/>
      </w:rPr>
    </w:lvl>
    <w:lvl w:ilvl="8" w:tplc="17CEBE4C">
      <w:numFmt w:val="bullet"/>
      <w:lvlText w:val="•"/>
      <w:lvlJc w:val="left"/>
      <w:pPr>
        <w:ind w:left="8104" w:hanging="255"/>
      </w:pPr>
      <w:rPr>
        <w:rFonts w:hint="default"/>
        <w:lang w:val="tr-TR" w:eastAsia="en-US" w:bidi="ar-SA"/>
      </w:rPr>
    </w:lvl>
  </w:abstractNum>
  <w:abstractNum w:abstractNumId="8" w15:restartNumberingAfterBreak="0">
    <w:nsid w:val="248712CF"/>
    <w:multiLevelType w:val="hybridMultilevel"/>
    <w:tmpl w:val="5F022588"/>
    <w:lvl w:ilvl="0" w:tplc="041F0017">
      <w:start w:val="2"/>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321C21DF"/>
    <w:multiLevelType w:val="hybridMultilevel"/>
    <w:tmpl w:val="60AAE8C8"/>
    <w:lvl w:ilvl="0" w:tplc="F776FB2A">
      <w:start w:val="1"/>
      <w:numFmt w:val="upperLetter"/>
      <w:lvlText w:val="%1."/>
      <w:lvlJc w:val="left"/>
      <w:pPr>
        <w:ind w:left="575" w:hanging="296"/>
        <w:jc w:val="right"/>
      </w:pPr>
      <w:rPr>
        <w:rFonts w:ascii="Times New Roman" w:eastAsia="Times New Roman" w:hAnsi="Times New Roman" w:cs="Times New Roman" w:hint="default"/>
        <w:b/>
        <w:bCs/>
        <w:spacing w:val="-7"/>
        <w:w w:val="97"/>
        <w:sz w:val="24"/>
        <w:szCs w:val="24"/>
        <w:lang w:val="tr-TR" w:eastAsia="en-US" w:bidi="ar-SA"/>
      </w:rPr>
    </w:lvl>
    <w:lvl w:ilvl="1" w:tplc="4150E7DE">
      <w:numFmt w:val="bullet"/>
      <w:lvlText w:val="•"/>
      <w:lvlJc w:val="left"/>
      <w:pPr>
        <w:ind w:left="1501" w:hanging="296"/>
      </w:pPr>
      <w:rPr>
        <w:rFonts w:hint="default"/>
        <w:lang w:val="tr-TR" w:eastAsia="en-US" w:bidi="ar-SA"/>
      </w:rPr>
    </w:lvl>
    <w:lvl w:ilvl="2" w:tplc="AF9C65BA">
      <w:numFmt w:val="bullet"/>
      <w:lvlText w:val="•"/>
      <w:lvlJc w:val="left"/>
      <w:pPr>
        <w:ind w:left="2422" w:hanging="296"/>
      </w:pPr>
      <w:rPr>
        <w:rFonts w:hint="default"/>
        <w:lang w:val="tr-TR" w:eastAsia="en-US" w:bidi="ar-SA"/>
      </w:rPr>
    </w:lvl>
    <w:lvl w:ilvl="3" w:tplc="0658D886">
      <w:numFmt w:val="bullet"/>
      <w:lvlText w:val="•"/>
      <w:lvlJc w:val="left"/>
      <w:pPr>
        <w:ind w:left="3343" w:hanging="296"/>
      </w:pPr>
      <w:rPr>
        <w:rFonts w:hint="default"/>
        <w:lang w:val="tr-TR" w:eastAsia="en-US" w:bidi="ar-SA"/>
      </w:rPr>
    </w:lvl>
    <w:lvl w:ilvl="4" w:tplc="4FA27E74">
      <w:numFmt w:val="bullet"/>
      <w:lvlText w:val="•"/>
      <w:lvlJc w:val="left"/>
      <w:pPr>
        <w:ind w:left="4264" w:hanging="296"/>
      </w:pPr>
      <w:rPr>
        <w:rFonts w:hint="default"/>
        <w:lang w:val="tr-TR" w:eastAsia="en-US" w:bidi="ar-SA"/>
      </w:rPr>
    </w:lvl>
    <w:lvl w:ilvl="5" w:tplc="C53AEADE">
      <w:numFmt w:val="bullet"/>
      <w:lvlText w:val="•"/>
      <w:lvlJc w:val="left"/>
      <w:pPr>
        <w:ind w:left="5185" w:hanging="296"/>
      </w:pPr>
      <w:rPr>
        <w:rFonts w:hint="default"/>
        <w:lang w:val="tr-TR" w:eastAsia="en-US" w:bidi="ar-SA"/>
      </w:rPr>
    </w:lvl>
    <w:lvl w:ilvl="6" w:tplc="F6860B74">
      <w:numFmt w:val="bullet"/>
      <w:lvlText w:val="•"/>
      <w:lvlJc w:val="left"/>
      <w:pPr>
        <w:ind w:left="6106" w:hanging="296"/>
      </w:pPr>
      <w:rPr>
        <w:rFonts w:hint="default"/>
        <w:lang w:val="tr-TR" w:eastAsia="en-US" w:bidi="ar-SA"/>
      </w:rPr>
    </w:lvl>
    <w:lvl w:ilvl="7" w:tplc="CB5654A6">
      <w:numFmt w:val="bullet"/>
      <w:lvlText w:val="•"/>
      <w:lvlJc w:val="left"/>
      <w:pPr>
        <w:ind w:left="7027" w:hanging="296"/>
      </w:pPr>
      <w:rPr>
        <w:rFonts w:hint="default"/>
        <w:lang w:val="tr-TR" w:eastAsia="en-US" w:bidi="ar-SA"/>
      </w:rPr>
    </w:lvl>
    <w:lvl w:ilvl="8" w:tplc="DDE415F6">
      <w:numFmt w:val="bullet"/>
      <w:lvlText w:val="•"/>
      <w:lvlJc w:val="left"/>
      <w:pPr>
        <w:ind w:left="7948" w:hanging="296"/>
      </w:pPr>
      <w:rPr>
        <w:rFonts w:hint="default"/>
        <w:lang w:val="tr-TR" w:eastAsia="en-US" w:bidi="ar-SA"/>
      </w:rPr>
    </w:lvl>
  </w:abstractNum>
  <w:abstractNum w:abstractNumId="10" w15:restartNumberingAfterBreak="0">
    <w:nsid w:val="38083A6A"/>
    <w:multiLevelType w:val="hybridMultilevel"/>
    <w:tmpl w:val="50B6C2A8"/>
    <w:lvl w:ilvl="0" w:tplc="5B52DE94">
      <w:start w:val="1"/>
      <w:numFmt w:val="decimal"/>
      <w:lvlText w:val="%1)"/>
      <w:lvlJc w:val="left"/>
      <w:pPr>
        <w:ind w:left="280" w:hanging="291"/>
        <w:jc w:val="right"/>
      </w:pPr>
      <w:rPr>
        <w:rFonts w:ascii="Times New Roman" w:eastAsia="Times New Roman" w:hAnsi="Times New Roman" w:cs="Times New Roman" w:hint="default"/>
        <w:b/>
        <w:bCs/>
        <w:spacing w:val="-30"/>
        <w:w w:val="99"/>
        <w:sz w:val="24"/>
        <w:szCs w:val="24"/>
        <w:lang w:val="tr-TR" w:eastAsia="en-US" w:bidi="ar-SA"/>
      </w:rPr>
    </w:lvl>
    <w:lvl w:ilvl="1" w:tplc="6388EA10">
      <w:numFmt w:val="bullet"/>
      <w:lvlText w:val="•"/>
      <w:lvlJc w:val="left"/>
      <w:pPr>
        <w:ind w:left="1231" w:hanging="291"/>
      </w:pPr>
      <w:rPr>
        <w:rFonts w:hint="default"/>
        <w:lang w:val="tr-TR" w:eastAsia="en-US" w:bidi="ar-SA"/>
      </w:rPr>
    </w:lvl>
    <w:lvl w:ilvl="2" w:tplc="1ECCC342">
      <w:numFmt w:val="bullet"/>
      <w:lvlText w:val="•"/>
      <w:lvlJc w:val="left"/>
      <w:pPr>
        <w:ind w:left="2182" w:hanging="291"/>
      </w:pPr>
      <w:rPr>
        <w:rFonts w:hint="default"/>
        <w:lang w:val="tr-TR" w:eastAsia="en-US" w:bidi="ar-SA"/>
      </w:rPr>
    </w:lvl>
    <w:lvl w:ilvl="3" w:tplc="65B2EC9A">
      <w:numFmt w:val="bullet"/>
      <w:lvlText w:val="•"/>
      <w:lvlJc w:val="left"/>
      <w:pPr>
        <w:ind w:left="3133" w:hanging="291"/>
      </w:pPr>
      <w:rPr>
        <w:rFonts w:hint="default"/>
        <w:lang w:val="tr-TR" w:eastAsia="en-US" w:bidi="ar-SA"/>
      </w:rPr>
    </w:lvl>
    <w:lvl w:ilvl="4" w:tplc="6A56D9CA">
      <w:numFmt w:val="bullet"/>
      <w:lvlText w:val="•"/>
      <w:lvlJc w:val="left"/>
      <w:pPr>
        <w:ind w:left="4084" w:hanging="291"/>
      </w:pPr>
      <w:rPr>
        <w:rFonts w:hint="default"/>
        <w:lang w:val="tr-TR" w:eastAsia="en-US" w:bidi="ar-SA"/>
      </w:rPr>
    </w:lvl>
    <w:lvl w:ilvl="5" w:tplc="9BC0C0EC">
      <w:numFmt w:val="bullet"/>
      <w:lvlText w:val="•"/>
      <w:lvlJc w:val="left"/>
      <w:pPr>
        <w:ind w:left="5035" w:hanging="291"/>
      </w:pPr>
      <w:rPr>
        <w:rFonts w:hint="default"/>
        <w:lang w:val="tr-TR" w:eastAsia="en-US" w:bidi="ar-SA"/>
      </w:rPr>
    </w:lvl>
    <w:lvl w:ilvl="6" w:tplc="948A0388">
      <w:numFmt w:val="bullet"/>
      <w:lvlText w:val="•"/>
      <w:lvlJc w:val="left"/>
      <w:pPr>
        <w:ind w:left="5986" w:hanging="291"/>
      </w:pPr>
      <w:rPr>
        <w:rFonts w:hint="default"/>
        <w:lang w:val="tr-TR" w:eastAsia="en-US" w:bidi="ar-SA"/>
      </w:rPr>
    </w:lvl>
    <w:lvl w:ilvl="7" w:tplc="D428AE5C">
      <w:numFmt w:val="bullet"/>
      <w:lvlText w:val="•"/>
      <w:lvlJc w:val="left"/>
      <w:pPr>
        <w:ind w:left="6937" w:hanging="291"/>
      </w:pPr>
      <w:rPr>
        <w:rFonts w:hint="default"/>
        <w:lang w:val="tr-TR" w:eastAsia="en-US" w:bidi="ar-SA"/>
      </w:rPr>
    </w:lvl>
    <w:lvl w:ilvl="8" w:tplc="70723D04">
      <w:numFmt w:val="bullet"/>
      <w:lvlText w:val="•"/>
      <w:lvlJc w:val="left"/>
      <w:pPr>
        <w:ind w:left="7888" w:hanging="291"/>
      </w:pPr>
      <w:rPr>
        <w:rFonts w:hint="default"/>
        <w:lang w:val="tr-TR" w:eastAsia="en-US" w:bidi="ar-SA"/>
      </w:rPr>
    </w:lvl>
  </w:abstractNum>
  <w:abstractNum w:abstractNumId="11" w15:restartNumberingAfterBreak="0">
    <w:nsid w:val="3C0013D5"/>
    <w:multiLevelType w:val="hybridMultilevel"/>
    <w:tmpl w:val="D0280752"/>
    <w:lvl w:ilvl="0" w:tplc="27F8C3C8">
      <w:start w:val="1"/>
      <w:numFmt w:val="lowerLetter"/>
      <w:lvlText w:val="%1)"/>
      <w:lvlJc w:val="left"/>
      <w:pPr>
        <w:ind w:left="1000" w:hanging="360"/>
      </w:pPr>
      <w:rPr>
        <w:b/>
      </w:rPr>
    </w:lvl>
    <w:lvl w:ilvl="1" w:tplc="041F0019" w:tentative="1">
      <w:start w:val="1"/>
      <w:numFmt w:val="lowerLetter"/>
      <w:lvlText w:val="%2."/>
      <w:lvlJc w:val="left"/>
      <w:pPr>
        <w:ind w:left="1720" w:hanging="360"/>
      </w:pPr>
    </w:lvl>
    <w:lvl w:ilvl="2" w:tplc="041F001B" w:tentative="1">
      <w:start w:val="1"/>
      <w:numFmt w:val="lowerRoman"/>
      <w:lvlText w:val="%3."/>
      <w:lvlJc w:val="right"/>
      <w:pPr>
        <w:ind w:left="2440" w:hanging="180"/>
      </w:pPr>
    </w:lvl>
    <w:lvl w:ilvl="3" w:tplc="041F000F" w:tentative="1">
      <w:start w:val="1"/>
      <w:numFmt w:val="decimal"/>
      <w:lvlText w:val="%4."/>
      <w:lvlJc w:val="left"/>
      <w:pPr>
        <w:ind w:left="3160" w:hanging="360"/>
      </w:pPr>
    </w:lvl>
    <w:lvl w:ilvl="4" w:tplc="041F0019" w:tentative="1">
      <w:start w:val="1"/>
      <w:numFmt w:val="lowerLetter"/>
      <w:lvlText w:val="%5."/>
      <w:lvlJc w:val="left"/>
      <w:pPr>
        <w:ind w:left="3880" w:hanging="360"/>
      </w:pPr>
    </w:lvl>
    <w:lvl w:ilvl="5" w:tplc="041F001B" w:tentative="1">
      <w:start w:val="1"/>
      <w:numFmt w:val="lowerRoman"/>
      <w:lvlText w:val="%6."/>
      <w:lvlJc w:val="right"/>
      <w:pPr>
        <w:ind w:left="4600" w:hanging="180"/>
      </w:pPr>
    </w:lvl>
    <w:lvl w:ilvl="6" w:tplc="041F000F" w:tentative="1">
      <w:start w:val="1"/>
      <w:numFmt w:val="decimal"/>
      <w:lvlText w:val="%7."/>
      <w:lvlJc w:val="left"/>
      <w:pPr>
        <w:ind w:left="5320" w:hanging="360"/>
      </w:pPr>
    </w:lvl>
    <w:lvl w:ilvl="7" w:tplc="041F0019" w:tentative="1">
      <w:start w:val="1"/>
      <w:numFmt w:val="lowerLetter"/>
      <w:lvlText w:val="%8."/>
      <w:lvlJc w:val="left"/>
      <w:pPr>
        <w:ind w:left="6040" w:hanging="360"/>
      </w:pPr>
    </w:lvl>
    <w:lvl w:ilvl="8" w:tplc="041F001B" w:tentative="1">
      <w:start w:val="1"/>
      <w:numFmt w:val="lowerRoman"/>
      <w:lvlText w:val="%9."/>
      <w:lvlJc w:val="right"/>
      <w:pPr>
        <w:ind w:left="6760" w:hanging="180"/>
      </w:pPr>
    </w:lvl>
  </w:abstractNum>
  <w:abstractNum w:abstractNumId="12" w15:restartNumberingAfterBreak="0">
    <w:nsid w:val="449557C8"/>
    <w:multiLevelType w:val="hybridMultilevel"/>
    <w:tmpl w:val="F9CCC102"/>
    <w:lvl w:ilvl="0" w:tplc="E7CAC2CA">
      <w:start w:val="1"/>
      <w:numFmt w:val="lowerLetter"/>
      <w:lvlText w:val="%1-"/>
      <w:lvlJc w:val="left"/>
      <w:pPr>
        <w:ind w:left="1462" w:hanging="360"/>
      </w:pPr>
      <w:rPr>
        <w:rFonts w:hint="default"/>
        <w:b/>
      </w:rPr>
    </w:lvl>
    <w:lvl w:ilvl="1" w:tplc="041F0019" w:tentative="1">
      <w:start w:val="1"/>
      <w:numFmt w:val="lowerLetter"/>
      <w:lvlText w:val="%2."/>
      <w:lvlJc w:val="left"/>
      <w:pPr>
        <w:ind w:left="2182" w:hanging="360"/>
      </w:pPr>
    </w:lvl>
    <w:lvl w:ilvl="2" w:tplc="041F001B" w:tentative="1">
      <w:start w:val="1"/>
      <w:numFmt w:val="lowerRoman"/>
      <w:lvlText w:val="%3."/>
      <w:lvlJc w:val="right"/>
      <w:pPr>
        <w:ind w:left="2902" w:hanging="180"/>
      </w:pPr>
    </w:lvl>
    <w:lvl w:ilvl="3" w:tplc="041F000F" w:tentative="1">
      <w:start w:val="1"/>
      <w:numFmt w:val="decimal"/>
      <w:lvlText w:val="%4."/>
      <w:lvlJc w:val="left"/>
      <w:pPr>
        <w:ind w:left="3622" w:hanging="360"/>
      </w:pPr>
    </w:lvl>
    <w:lvl w:ilvl="4" w:tplc="041F0019" w:tentative="1">
      <w:start w:val="1"/>
      <w:numFmt w:val="lowerLetter"/>
      <w:lvlText w:val="%5."/>
      <w:lvlJc w:val="left"/>
      <w:pPr>
        <w:ind w:left="4342" w:hanging="360"/>
      </w:pPr>
    </w:lvl>
    <w:lvl w:ilvl="5" w:tplc="041F001B" w:tentative="1">
      <w:start w:val="1"/>
      <w:numFmt w:val="lowerRoman"/>
      <w:lvlText w:val="%6."/>
      <w:lvlJc w:val="right"/>
      <w:pPr>
        <w:ind w:left="5062" w:hanging="180"/>
      </w:pPr>
    </w:lvl>
    <w:lvl w:ilvl="6" w:tplc="041F000F" w:tentative="1">
      <w:start w:val="1"/>
      <w:numFmt w:val="decimal"/>
      <w:lvlText w:val="%7."/>
      <w:lvlJc w:val="left"/>
      <w:pPr>
        <w:ind w:left="5782" w:hanging="360"/>
      </w:pPr>
    </w:lvl>
    <w:lvl w:ilvl="7" w:tplc="041F0019" w:tentative="1">
      <w:start w:val="1"/>
      <w:numFmt w:val="lowerLetter"/>
      <w:lvlText w:val="%8."/>
      <w:lvlJc w:val="left"/>
      <w:pPr>
        <w:ind w:left="6502" w:hanging="360"/>
      </w:pPr>
    </w:lvl>
    <w:lvl w:ilvl="8" w:tplc="041F001B" w:tentative="1">
      <w:start w:val="1"/>
      <w:numFmt w:val="lowerRoman"/>
      <w:lvlText w:val="%9."/>
      <w:lvlJc w:val="right"/>
      <w:pPr>
        <w:ind w:left="7222" w:hanging="180"/>
      </w:pPr>
    </w:lvl>
  </w:abstractNum>
  <w:abstractNum w:abstractNumId="13" w15:restartNumberingAfterBreak="0">
    <w:nsid w:val="4D8946EE"/>
    <w:multiLevelType w:val="hybridMultilevel"/>
    <w:tmpl w:val="F30EF62A"/>
    <w:lvl w:ilvl="0" w:tplc="4C48BDAE">
      <w:start w:val="2"/>
      <w:numFmt w:val="decimal"/>
      <w:lvlText w:val="(%1)"/>
      <w:lvlJc w:val="left"/>
      <w:pPr>
        <w:ind w:left="460" w:hanging="509"/>
        <w:jc w:val="right"/>
      </w:pPr>
      <w:rPr>
        <w:rFonts w:ascii="Times New Roman" w:eastAsia="Times New Roman" w:hAnsi="Times New Roman" w:cs="Times New Roman" w:hint="default"/>
        <w:b/>
        <w:spacing w:val="-30"/>
        <w:w w:val="97"/>
        <w:sz w:val="24"/>
        <w:szCs w:val="24"/>
        <w:lang w:val="tr-TR" w:eastAsia="en-US" w:bidi="ar-SA"/>
      </w:rPr>
    </w:lvl>
    <w:lvl w:ilvl="1" w:tplc="2C506EBA">
      <w:start w:val="1"/>
      <w:numFmt w:val="lowerLetter"/>
      <w:lvlText w:val="%2)"/>
      <w:lvlJc w:val="left"/>
      <w:pPr>
        <w:ind w:left="1307" w:hanging="245"/>
      </w:pPr>
      <w:rPr>
        <w:rFonts w:ascii="Times New Roman" w:eastAsia="Times New Roman" w:hAnsi="Times New Roman" w:cs="Times New Roman" w:hint="default"/>
        <w:spacing w:val="-6"/>
        <w:w w:val="99"/>
        <w:sz w:val="24"/>
        <w:szCs w:val="24"/>
        <w:lang w:val="tr-TR" w:eastAsia="en-US" w:bidi="ar-SA"/>
      </w:rPr>
    </w:lvl>
    <w:lvl w:ilvl="2" w:tplc="3E56C7A2">
      <w:numFmt w:val="bullet"/>
      <w:lvlText w:val="•"/>
      <w:lvlJc w:val="left"/>
      <w:pPr>
        <w:ind w:left="2243" w:hanging="245"/>
      </w:pPr>
      <w:rPr>
        <w:rFonts w:hint="default"/>
        <w:lang w:val="tr-TR" w:eastAsia="en-US" w:bidi="ar-SA"/>
      </w:rPr>
    </w:lvl>
    <w:lvl w:ilvl="3" w:tplc="14D0C656">
      <w:numFmt w:val="bullet"/>
      <w:lvlText w:val="•"/>
      <w:lvlJc w:val="left"/>
      <w:pPr>
        <w:ind w:left="3186" w:hanging="245"/>
      </w:pPr>
      <w:rPr>
        <w:rFonts w:hint="default"/>
        <w:lang w:val="tr-TR" w:eastAsia="en-US" w:bidi="ar-SA"/>
      </w:rPr>
    </w:lvl>
    <w:lvl w:ilvl="4" w:tplc="86C23A68">
      <w:numFmt w:val="bullet"/>
      <w:lvlText w:val="•"/>
      <w:lvlJc w:val="left"/>
      <w:pPr>
        <w:ind w:left="4130" w:hanging="245"/>
      </w:pPr>
      <w:rPr>
        <w:rFonts w:hint="default"/>
        <w:lang w:val="tr-TR" w:eastAsia="en-US" w:bidi="ar-SA"/>
      </w:rPr>
    </w:lvl>
    <w:lvl w:ilvl="5" w:tplc="13EC924C">
      <w:numFmt w:val="bullet"/>
      <w:lvlText w:val="•"/>
      <w:lvlJc w:val="left"/>
      <w:pPr>
        <w:ind w:left="5073" w:hanging="245"/>
      </w:pPr>
      <w:rPr>
        <w:rFonts w:hint="default"/>
        <w:lang w:val="tr-TR" w:eastAsia="en-US" w:bidi="ar-SA"/>
      </w:rPr>
    </w:lvl>
    <w:lvl w:ilvl="6" w:tplc="F0743934">
      <w:numFmt w:val="bullet"/>
      <w:lvlText w:val="•"/>
      <w:lvlJc w:val="left"/>
      <w:pPr>
        <w:ind w:left="6016" w:hanging="245"/>
      </w:pPr>
      <w:rPr>
        <w:rFonts w:hint="default"/>
        <w:lang w:val="tr-TR" w:eastAsia="en-US" w:bidi="ar-SA"/>
      </w:rPr>
    </w:lvl>
    <w:lvl w:ilvl="7" w:tplc="024EB216">
      <w:numFmt w:val="bullet"/>
      <w:lvlText w:val="•"/>
      <w:lvlJc w:val="left"/>
      <w:pPr>
        <w:ind w:left="6960" w:hanging="245"/>
      </w:pPr>
      <w:rPr>
        <w:rFonts w:hint="default"/>
        <w:lang w:val="tr-TR" w:eastAsia="en-US" w:bidi="ar-SA"/>
      </w:rPr>
    </w:lvl>
    <w:lvl w:ilvl="8" w:tplc="AE021BF0">
      <w:numFmt w:val="bullet"/>
      <w:lvlText w:val="•"/>
      <w:lvlJc w:val="left"/>
      <w:pPr>
        <w:ind w:left="7903" w:hanging="245"/>
      </w:pPr>
      <w:rPr>
        <w:rFonts w:hint="default"/>
        <w:lang w:val="tr-TR" w:eastAsia="en-US" w:bidi="ar-SA"/>
      </w:rPr>
    </w:lvl>
  </w:abstractNum>
  <w:abstractNum w:abstractNumId="14" w15:restartNumberingAfterBreak="0">
    <w:nsid w:val="6BAB49F9"/>
    <w:multiLevelType w:val="hybridMultilevel"/>
    <w:tmpl w:val="509AA4AE"/>
    <w:lvl w:ilvl="0" w:tplc="53AA2E7C">
      <w:start w:val="2"/>
      <w:numFmt w:val="decimal"/>
      <w:lvlText w:val="(%1)"/>
      <w:lvlJc w:val="left"/>
      <w:pPr>
        <w:ind w:left="424" w:hanging="344"/>
      </w:pPr>
      <w:rPr>
        <w:rFonts w:ascii="Times New Roman" w:eastAsia="Times New Roman" w:hAnsi="Times New Roman" w:cs="Times New Roman" w:hint="default"/>
        <w:spacing w:val="-2"/>
        <w:w w:val="97"/>
        <w:sz w:val="24"/>
        <w:szCs w:val="24"/>
        <w:lang w:val="tr-TR" w:eastAsia="en-US" w:bidi="ar-SA"/>
      </w:rPr>
    </w:lvl>
    <w:lvl w:ilvl="1" w:tplc="974A5FB4">
      <w:start w:val="1"/>
      <w:numFmt w:val="lowerLetter"/>
      <w:lvlText w:val="%2)"/>
      <w:lvlJc w:val="left"/>
      <w:pPr>
        <w:ind w:left="1329" w:hanging="240"/>
      </w:pPr>
      <w:rPr>
        <w:rFonts w:ascii="Times New Roman" w:eastAsia="Times New Roman" w:hAnsi="Times New Roman" w:cs="Times New Roman" w:hint="default"/>
        <w:spacing w:val="-1"/>
        <w:w w:val="97"/>
        <w:sz w:val="24"/>
        <w:szCs w:val="24"/>
        <w:lang w:val="tr-TR" w:eastAsia="en-US" w:bidi="ar-SA"/>
      </w:rPr>
    </w:lvl>
    <w:lvl w:ilvl="2" w:tplc="D04ED7C0">
      <w:start w:val="1"/>
      <w:numFmt w:val="decimal"/>
      <w:lvlText w:val="%3)"/>
      <w:lvlJc w:val="left"/>
      <w:pPr>
        <w:ind w:left="1319" w:hanging="260"/>
      </w:pPr>
      <w:rPr>
        <w:rFonts w:ascii="Times New Roman" w:eastAsia="Times New Roman" w:hAnsi="Times New Roman" w:cs="Times New Roman" w:hint="default"/>
        <w:spacing w:val="-3"/>
        <w:w w:val="99"/>
        <w:sz w:val="24"/>
        <w:szCs w:val="24"/>
        <w:lang w:val="tr-TR" w:eastAsia="en-US" w:bidi="ar-SA"/>
      </w:rPr>
    </w:lvl>
    <w:lvl w:ilvl="3" w:tplc="78B42A60">
      <w:numFmt w:val="bullet"/>
      <w:lvlText w:val="•"/>
      <w:lvlJc w:val="left"/>
      <w:pPr>
        <w:ind w:left="3202" w:hanging="260"/>
      </w:pPr>
      <w:rPr>
        <w:rFonts w:hint="default"/>
        <w:lang w:val="tr-TR" w:eastAsia="en-US" w:bidi="ar-SA"/>
      </w:rPr>
    </w:lvl>
    <w:lvl w:ilvl="4" w:tplc="F1C83C6A">
      <w:numFmt w:val="bullet"/>
      <w:lvlText w:val="•"/>
      <w:lvlJc w:val="left"/>
      <w:pPr>
        <w:ind w:left="4143" w:hanging="260"/>
      </w:pPr>
      <w:rPr>
        <w:rFonts w:hint="default"/>
        <w:lang w:val="tr-TR" w:eastAsia="en-US" w:bidi="ar-SA"/>
      </w:rPr>
    </w:lvl>
    <w:lvl w:ilvl="5" w:tplc="177EC1B4">
      <w:numFmt w:val="bullet"/>
      <w:lvlText w:val="•"/>
      <w:lvlJc w:val="left"/>
      <w:pPr>
        <w:ind w:left="5084" w:hanging="260"/>
      </w:pPr>
      <w:rPr>
        <w:rFonts w:hint="default"/>
        <w:lang w:val="tr-TR" w:eastAsia="en-US" w:bidi="ar-SA"/>
      </w:rPr>
    </w:lvl>
    <w:lvl w:ilvl="6" w:tplc="A72CAB58">
      <w:numFmt w:val="bullet"/>
      <w:lvlText w:val="•"/>
      <w:lvlJc w:val="left"/>
      <w:pPr>
        <w:ind w:left="6025" w:hanging="260"/>
      </w:pPr>
      <w:rPr>
        <w:rFonts w:hint="default"/>
        <w:lang w:val="tr-TR" w:eastAsia="en-US" w:bidi="ar-SA"/>
      </w:rPr>
    </w:lvl>
    <w:lvl w:ilvl="7" w:tplc="ECFC07EA">
      <w:numFmt w:val="bullet"/>
      <w:lvlText w:val="•"/>
      <w:lvlJc w:val="left"/>
      <w:pPr>
        <w:ind w:left="6966" w:hanging="260"/>
      </w:pPr>
      <w:rPr>
        <w:rFonts w:hint="default"/>
        <w:lang w:val="tr-TR" w:eastAsia="en-US" w:bidi="ar-SA"/>
      </w:rPr>
    </w:lvl>
    <w:lvl w:ilvl="8" w:tplc="FC2E31B8">
      <w:numFmt w:val="bullet"/>
      <w:lvlText w:val="•"/>
      <w:lvlJc w:val="left"/>
      <w:pPr>
        <w:ind w:left="7908" w:hanging="260"/>
      </w:pPr>
      <w:rPr>
        <w:rFonts w:hint="default"/>
        <w:lang w:val="tr-TR" w:eastAsia="en-US" w:bidi="ar-SA"/>
      </w:rPr>
    </w:lvl>
  </w:abstractNum>
  <w:abstractNum w:abstractNumId="15" w15:restartNumberingAfterBreak="0">
    <w:nsid w:val="71743C74"/>
    <w:multiLevelType w:val="hybridMultilevel"/>
    <w:tmpl w:val="A3F8DA58"/>
    <w:lvl w:ilvl="0" w:tplc="3A9E2072">
      <w:start w:val="2"/>
      <w:numFmt w:val="decimal"/>
      <w:lvlText w:val="(%1)"/>
      <w:lvlJc w:val="left"/>
      <w:pPr>
        <w:ind w:left="743" w:hanging="341"/>
      </w:pPr>
      <w:rPr>
        <w:rFonts w:ascii="Times New Roman" w:eastAsia="Times New Roman" w:hAnsi="Times New Roman" w:cs="Times New Roman" w:hint="default"/>
        <w:b/>
        <w:spacing w:val="-2"/>
        <w:w w:val="97"/>
        <w:sz w:val="24"/>
        <w:szCs w:val="24"/>
        <w:lang w:val="tr-TR" w:eastAsia="en-US" w:bidi="ar-SA"/>
      </w:rPr>
    </w:lvl>
    <w:lvl w:ilvl="1" w:tplc="F642F014">
      <w:start w:val="1"/>
      <w:numFmt w:val="lowerLetter"/>
      <w:lvlText w:val="%2)"/>
      <w:lvlJc w:val="left"/>
      <w:pPr>
        <w:ind w:left="1233" w:hanging="245"/>
      </w:pPr>
      <w:rPr>
        <w:rFonts w:ascii="Times New Roman" w:eastAsia="Times New Roman" w:hAnsi="Times New Roman" w:cs="Times New Roman"/>
        <w:b/>
        <w:spacing w:val="-1"/>
        <w:w w:val="97"/>
        <w:sz w:val="24"/>
        <w:szCs w:val="24"/>
        <w:lang w:val="tr-TR" w:eastAsia="en-US" w:bidi="ar-SA"/>
      </w:rPr>
    </w:lvl>
    <w:lvl w:ilvl="2" w:tplc="D87CB1F2">
      <w:start w:val="1"/>
      <w:numFmt w:val="decimal"/>
      <w:lvlText w:val="%3)"/>
      <w:lvlJc w:val="left"/>
      <w:pPr>
        <w:ind w:left="1312" w:hanging="257"/>
      </w:pPr>
      <w:rPr>
        <w:rFonts w:ascii="Times New Roman" w:eastAsia="Times New Roman" w:hAnsi="Times New Roman" w:cs="Times New Roman" w:hint="default"/>
        <w:w w:val="97"/>
        <w:sz w:val="24"/>
        <w:szCs w:val="24"/>
        <w:lang w:val="tr-TR" w:eastAsia="en-US" w:bidi="ar-SA"/>
      </w:rPr>
    </w:lvl>
    <w:lvl w:ilvl="3" w:tplc="12C0A03A">
      <w:numFmt w:val="bullet"/>
      <w:lvlText w:val="•"/>
      <w:lvlJc w:val="left"/>
      <w:pPr>
        <w:ind w:left="1320" w:hanging="257"/>
      </w:pPr>
      <w:rPr>
        <w:rFonts w:hint="default"/>
        <w:lang w:val="tr-TR" w:eastAsia="en-US" w:bidi="ar-SA"/>
      </w:rPr>
    </w:lvl>
    <w:lvl w:ilvl="4" w:tplc="64D4A8EE">
      <w:numFmt w:val="bullet"/>
      <w:lvlText w:val="•"/>
      <w:lvlJc w:val="left"/>
      <w:pPr>
        <w:ind w:left="2530" w:hanging="257"/>
      </w:pPr>
      <w:rPr>
        <w:rFonts w:hint="default"/>
        <w:lang w:val="tr-TR" w:eastAsia="en-US" w:bidi="ar-SA"/>
      </w:rPr>
    </w:lvl>
    <w:lvl w:ilvl="5" w:tplc="3DC2C086">
      <w:numFmt w:val="bullet"/>
      <w:lvlText w:val="•"/>
      <w:lvlJc w:val="left"/>
      <w:pPr>
        <w:ind w:left="3740" w:hanging="257"/>
      </w:pPr>
      <w:rPr>
        <w:rFonts w:hint="default"/>
        <w:lang w:val="tr-TR" w:eastAsia="en-US" w:bidi="ar-SA"/>
      </w:rPr>
    </w:lvl>
    <w:lvl w:ilvl="6" w:tplc="72F48DB2">
      <w:numFmt w:val="bullet"/>
      <w:lvlText w:val="•"/>
      <w:lvlJc w:val="left"/>
      <w:pPr>
        <w:ind w:left="4950" w:hanging="257"/>
      </w:pPr>
      <w:rPr>
        <w:rFonts w:hint="default"/>
        <w:lang w:val="tr-TR" w:eastAsia="en-US" w:bidi="ar-SA"/>
      </w:rPr>
    </w:lvl>
    <w:lvl w:ilvl="7" w:tplc="83585E26">
      <w:numFmt w:val="bullet"/>
      <w:lvlText w:val="•"/>
      <w:lvlJc w:val="left"/>
      <w:pPr>
        <w:ind w:left="6160" w:hanging="257"/>
      </w:pPr>
      <w:rPr>
        <w:rFonts w:hint="default"/>
        <w:lang w:val="tr-TR" w:eastAsia="en-US" w:bidi="ar-SA"/>
      </w:rPr>
    </w:lvl>
    <w:lvl w:ilvl="8" w:tplc="68AAC2EA">
      <w:numFmt w:val="bullet"/>
      <w:lvlText w:val="•"/>
      <w:lvlJc w:val="left"/>
      <w:pPr>
        <w:ind w:left="7370" w:hanging="257"/>
      </w:pPr>
      <w:rPr>
        <w:rFonts w:hint="default"/>
        <w:lang w:val="tr-TR" w:eastAsia="en-US" w:bidi="ar-SA"/>
      </w:rPr>
    </w:lvl>
  </w:abstractNum>
  <w:abstractNum w:abstractNumId="16" w15:restartNumberingAfterBreak="0">
    <w:nsid w:val="73A14A40"/>
    <w:multiLevelType w:val="hybridMultilevel"/>
    <w:tmpl w:val="7D28E1D4"/>
    <w:lvl w:ilvl="0" w:tplc="0EEA8900">
      <w:start w:val="1"/>
      <w:numFmt w:val="decimal"/>
      <w:lvlText w:val="%1)"/>
      <w:lvlJc w:val="left"/>
      <w:pPr>
        <w:ind w:left="1319" w:hanging="260"/>
      </w:pPr>
      <w:rPr>
        <w:rFonts w:ascii="Times New Roman" w:eastAsia="Times New Roman" w:hAnsi="Times New Roman" w:cs="Times New Roman" w:hint="default"/>
        <w:spacing w:val="-3"/>
        <w:w w:val="99"/>
        <w:sz w:val="24"/>
        <w:szCs w:val="24"/>
        <w:lang w:val="tr-TR" w:eastAsia="en-US" w:bidi="ar-SA"/>
      </w:rPr>
    </w:lvl>
    <w:lvl w:ilvl="1" w:tplc="4D040BF2">
      <w:numFmt w:val="bullet"/>
      <w:lvlText w:val="•"/>
      <w:lvlJc w:val="left"/>
      <w:pPr>
        <w:ind w:left="2167" w:hanging="260"/>
      </w:pPr>
      <w:rPr>
        <w:rFonts w:hint="default"/>
        <w:lang w:val="tr-TR" w:eastAsia="en-US" w:bidi="ar-SA"/>
      </w:rPr>
    </w:lvl>
    <w:lvl w:ilvl="2" w:tplc="988A6680">
      <w:numFmt w:val="bullet"/>
      <w:lvlText w:val="•"/>
      <w:lvlJc w:val="left"/>
      <w:pPr>
        <w:ind w:left="3014" w:hanging="260"/>
      </w:pPr>
      <w:rPr>
        <w:rFonts w:hint="default"/>
        <w:lang w:val="tr-TR" w:eastAsia="en-US" w:bidi="ar-SA"/>
      </w:rPr>
    </w:lvl>
    <w:lvl w:ilvl="3" w:tplc="A6769D32">
      <w:numFmt w:val="bullet"/>
      <w:lvlText w:val="•"/>
      <w:lvlJc w:val="left"/>
      <w:pPr>
        <w:ind w:left="3861" w:hanging="260"/>
      </w:pPr>
      <w:rPr>
        <w:rFonts w:hint="default"/>
        <w:lang w:val="tr-TR" w:eastAsia="en-US" w:bidi="ar-SA"/>
      </w:rPr>
    </w:lvl>
    <w:lvl w:ilvl="4" w:tplc="057A7FC2">
      <w:numFmt w:val="bullet"/>
      <w:lvlText w:val="•"/>
      <w:lvlJc w:val="left"/>
      <w:pPr>
        <w:ind w:left="4708" w:hanging="260"/>
      </w:pPr>
      <w:rPr>
        <w:rFonts w:hint="default"/>
        <w:lang w:val="tr-TR" w:eastAsia="en-US" w:bidi="ar-SA"/>
      </w:rPr>
    </w:lvl>
    <w:lvl w:ilvl="5" w:tplc="A7169024">
      <w:numFmt w:val="bullet"/>
      <w:lvlText w:val="•"/>
      <w:lvlJc w:val="left"/>
      <w:pPr>
        <w:ind w:left="5555" w:hanging="260"/>
      </w:pPr>
      <w:rPr>
        <w:rFonts w:hint="default"/>
        <w:lang w:val="tr-TR" w:eastAsia="en-US" w:bidi="ar-SA"/>
      </w:rPr>
    </w:lvl>
    <w:lvl w:ilvl="6" w:tplc="338AB374">
      <w:numFmt w:val="bullet"/>
      <w:lvlText w:val="•"/>
      <w:lvlJc w:val="left"/>
      <w:pPr>
        <w:ind w:left="6402" w:hanging="260"/>
      </w:pPr>
      <w:rPr>
        <w:rFonts w:hint="default"/>
        <w:lang w:val="tr-TR" w:eastAsia="en-US" w:bidi="ar-SA"/>
      </w:rPr>
    </w:lvl>
    <w:lvl w:ilvl="7" w:tplc="F14A503C">
      <w:numFmt w:val="bullet"/>
      <w:lvlText w:val="•"/>
      <w:lvlJc w:val="left"/>
      <w:pPr>
        <w:ind w:left="7249" w:hanging="260"/>
      </w:pPr>
      <w:rPr>
        <w:rFonts w:hint="default"/>
        <w:lang w:val="tr-TR" w:eastAsia="en-US" w:bidi="ar-SA"/>
      </w:rPr>
    </w:lvl>
    <w:lvl w:ilvl="8" w:tplc="6E16A7FC">
      <w:numFmt w:val="bullet"/>
      <w:lvlText w:val="•"/>
      <w:lvlJc w:val="left"/>
      <w:pPr>
        <w:ind w:left="8096" w:hanging="260"/>
      </w:pPr>
      <w:rPr>
        <w:rFonts w:hint="default"/>
        <w:lang w:val="tr-TR" w:eastAsia="en-US" w:bidi="ar-SA"/>
      </w:rPr>
    </w:lvl>
  </w:abstractNum>
  <w:abstractNum w:abstractNumId="17" w15:restartNumberingAfterBreak="0">
    <w:nsid w:val="78581F3D"/>
    <w:multiLevelType w:val="hybridMultilevel"/>
    <w:tmpl w:val="2588590A"/>
    <w:lvl w:ilvl="0" w:tplc="59FC9354">
      <w:start w:val="1"/>
      <w:numFmt w:val="upperLetter"/>
      <w:lvlText w:val="%1."/>
      <w:lvlJc w:val="left"/>
      <w:pPr>
        <w:ind w:left="1494" w:hanging="363"/>
        <w:jc w:val="right"/>
      </w:pPr>
      <w:rPr>
        <w:rFonts w:ascii="Times New Roman" w:eastAsia="Times New Roman" w:hAnsi="Times New Roman" w:cs="Times New Roman" w:hint="default"/>
        <w:b/>
        <w:bCs/>
        <w:spacing w:val="0"/>
        <w:w w:val="97"/>
        <w:sz w:val="24"/>
        <w:szCs w:val="24"/>
        <w:lang w:val="tr-TR" w:eastAsia="en-US" w:bidi="ar-SA"/>
      </w:rPr>
    </w:lvl>
    <w:lvl w:ilvl="1" w:tplc="98FA56AE">
      <w:numFmt w:val="bullet"/>
      <w:lvlText w:val="•"/>
      <w:lvlJc w:val="left"/>
      <w:pPr>
        <w:ind w:left="2329" w:hanging="363"/>
      </w:pPr>
      <w:rPr>
        <w:rFonts w:hint="default"/>
        <w:lang w:val="tr-TR" w:eastAsia="en-US" w:bidi="ar-SA"/>
      </w:rPr>
    </w:lvl>
    <w:lvl w:ilvl="2" w:tplc="ACF029AE">
      <w:numFmt w:val="bullet"/>
      <w:lvlText w:val="•"/>
      <w:lvlJc w:val="left"/>
      <w:pPr>
        <w:ind w:left="3158" w:hanging="363"/>
      </w:pPr>
      <w:rPr>
        <w:rFonts w:hint="default"/>
        <w:lang w:val="tr-TR" w:eastAsia="en-US" w:bidi="ar-SA"/>
      </w:rPr>
    </w:lvl>
    <w:lvl w:ilvl="3" w:tplc="5AE68450">
      <w:numFmt w:val="bullet"/>
      <w:lvlText w:val="•"/>
      <w:lvlJc w:val="left"/>
      <w:pPr>
        <w:ind w:left="3987" w:hanging="363"/>
      </w:pPr>
      <w:rPr>
        <w:rFonts w:hint="default"/>
        <w:lang w:val="tr-TR" w:eastAsia="en-US" w:bidi="ar-SA"/>
      </w:rPr>
    </w:lvl>
    <w:lvl w:ilvl="4" w:tplc="500C5B32">
      <w:numFmt w:val="bullet"/>
      <w:lvlText w:val="•"/>
      <w:lvlJc w:val="left"/>
      <w:pPr>
        <w:ind w:left="4816" w:hanging="363"/>
      </w:pPr>
      <w:rPr>
        <w:rFonts w:hint="default"/>
        <w:lang w:val="tr-TR" w:eastAsia="en-US" w:bidi="ar-SA"/>
      </w:rPr>
    </w:lvl>
    <w:lvl w:ilvl="5" w:tplc="F0C40E06">
      <w:numFmt w:val="bullet"/>
      <w:lvlText w:val="•"/>
      <w:lvlJc w:val="left"/>
      <w:pPr>
        <w:ind w:left="5645" w:hanging="363"/>
      </w:pPr>
      <w:rPr>
        <w:rFonts w:hint="default"/>
        <w:lang w:val="tr-TR" w:eastAsia="en-US" w:bidi="ar-SA"/>
      </w:rPr>
    </w:lvl>
    <w:lvl w:ilvl="6" w:tplc="47C82EB8">
      <w:numFmt w:val="bullet"/>
      <w:lvlText w:val="•"/>
      <w:lvlJc w:val="left"/>
      <w:pPr>
        <w:ind w:left="6474" w:hanging="363"/>
      </w:pPr>
      <w:rPr>
        <w:rFonts w:hint="default"/>
        <w:lang w:val="tr-TR" w:eastAsia="en-US" w:bidi="ar-SA"/>
      </w:rPr>
    </w:lvl>
    <w:lvl w:ilvl="7" w:tplc="A3F2F4C4">
      <w:numFmt w:val="bullet"/>
      <w:lvlText w:val="•"/>
      <w:lvlJc w:val="left"/>
      <w:pPr>
        <w:ind w:left="7303" w:hanging="363"/>
      </w:pPr>
      <w:rPr>
        <w:rFonts w:hint="default"/>
        <w:lang w:val="tr-TR" w:eastAsia="en-US" w:bidi="ar-SA"/>
      </w:rPr>
    </w:lvl>
    <w:lvl w:ilvl="8" w:tplc="AE48AB3E">
      <w:numFmt w:val="bullet"/>
      <w:lvlText w:val="•"/>
      <w:lvlJc w:val="left"/>
      <w:pPr>
        <w:ind w:left="8132" w:hanging="363"/>
      </w:pPr>
      <w:rPr>
        <w:rFonts w:hint="default"/>
        <w:lang w:val="tr-TR" w:eastAsia="en-US" w:bidi="ar-SA"/>
      </w:rPr>
    </w:lvl>
  </w:abstractNum>
  <w:abstractNum w:abstractNumId="18" w15:restartNumberingAfterBreak="0">
    <w:nsid w:val="7C0F22A7"/>
    <w:multiLevelType w:val="hybridMultilevel"/>
    <w:tmpl w:val="FB14F240"/>
    <w:lvl w:ilvl="0" w:tplc="14F2CDE0">
      <w:start w:val="2"/>
      <w:numFmt w:val="decimal"/>
      <w:lvlText w:val="(%1)"/>
      <w:lvlJc w:val="left"/>
      <w:pPr>
        <w:ind w:left="791" w:hanging="512"/>
      </w:pPr>
      <w:rPr>
        <w:rFonts w:ascii="Times New Roman" w:eastAsia="Times New Roman" w:hAnsi="Times New Roman" w:cs="Times New Roman" w:hint="default"/>
        <w:b/>
        <w:spacing w:val="-6"/>
        <w:w w:val="97"/>
        <w:sz w:val="24"/>
        <w:szCs w:val="24"/>
        <w:lang w:val="tr-TR" w:eastAsia="en-US" w:bidi="ar-SA"/>
      </w:rPr>
    </w:lvl>
    <w:lvl w:ilvl="1" w:tplc="1402CDD0">
      <w:start w:val="1"/>
      <w:numFmt w:val="upperLetter"/>
      <w:lvlText w:val="%2."/>
      <w:lvlJc w:val="left"/>
      <w:pPr>
        <w:ind w:left="1492" w:hanging="360"/>
      </w:pPr>
      <w:rPr>
        <w:rFonts w:ascii="Times New Roman" w:eastAsia="Times New Roman" w:hAnsi="Times New Roman" w:cs="Times New Roman" w:hint="default"/>
        <w:b/>
        <w:bCs/>
        <w:spacing w:val="0"/>
        <w:w w:val="97"/>
        <w:sz w:val="24"/>
        <w:szCs w:val="24"/>
        <w:lang w:val="tr-TR" w:eastAsia="en-US" w:bidi="ar-SA"/>
      </w:rPr>
    </w:lvl>
    <w:lvl w:ilvl="2" w:tplc="2618B016">
      <w:numFmt w:val="bullet"/>
      <w:lvlText w:val="•"/>
      <w:lvlJc w:val="left"/>
      <w:pPr>
        <w:ind w:left="2421" w:hanging="360"/>
      </w:pPr>
      <w:rPr>
        <w:rFonts w:hint="default"/>
        <w:lang w:val="tr-TR" w:eastAsia="en-US" w:bidi="ar-SA"/>
      </w:rPr>
    </w:lvl>
    <w:lvl w:ilvl="3" w:tplc="CDBC44A4">
      <w:numFmt w:val="bullet"/>
      <w:lvlText w:val="•"/>
      <w:lvlJc w:val="left"/>
      <w:pPr>
        <w:ind w:left="3342" w:hanging="360"/>
      </w:pPr>
      <w:rPr>
        <w:rFonts w:hint="default"/>
        <w:lang w:val="tr-TR" w:eastAsia="en-US" w:bidi="ar-SA"/>
      </w:rPr>
    </w:lvl>
    <w:lvl w:ilvl="4" w:tplc="A96C46AE">
      <w:numFmt w:val="bullet"/>
      <w:lvlText w:val="•"/>
      <w:lvlJc w:val="left"/>
      <w:pPr>
        <w:ind w:left="4263" w:hanging="360"/>
      </w:pPr>
      <w:rPr>
        <w:rFonts w:hint="default"/>
        <w:lang w:val="tr-TR" w:eastAsia="en-US" w:bidi="ar-SA"/>
      </w:rPr>
    </w:lvl>
    <w:lvl w:ilvl="5" w:tplc="01905772">
      <w:numFmt w:val="bullet"/>
      <w:lvlText w:val="•"/>
      <w:lvlJc w:val="left"/>
      <w:pPr>
        <w:ind w:left="5184" w:hanging="360"/>
      </w:pPr>
      <w:rPr>
        <w:rFonts w:hint="default"/>
        <w:lang w:val="tr-TR" w:eastAsia="en-US" w:bidi="ar-SA"/>
      </w:rPr>
    </w:lvl>
    <w:lvl w:ilvl="6" w:tplc="06F4351A">
      <w:numFmt w:val="bullet"/>
      <w:lvlText w:val="•"/>
      <w:lvlJc w:val="left"/>
      <w:pPr>
        <w:ind w:left="6105" w:hanging="360"/>
      </w:pPr>
      <w:rPr>
        <w:rFonts w:hint="default"/>
        <w:lang w:val="tr-TR" w:eastAsia="en-US" w:bidi="ar-SA"/>
      </w:rPr>
    </w:lvl>
    <w:lvl w:ilvl="7" w:tplc="79808B6E">
      <w:numFmt w:val="bullet"/>
      <w:lvlText w:val="•"/>
      <w:lvlJc w:val="left"/>
      <w:pPr>
        <w:ind w:left="7026" w:hanging="360"/>
      </w:pPr>
      <w:rPr>
        <w:rFonts w:hint="default"/>
        <w:lang w:val="tr-TR" w:eastAsia="en-US" w:bidi="ar-SA"/>
      </w:rPr>
    </w:lvl>
    <w:lvl w:ilvl="8" w:tplc="922AC26A">
      <w:numFmt w:val="bullet"/>
      <w:lvlText w:val="•"/>
      <w:lvlJc w:val="left"/>
      <w:pPr>
        <w:ind w:left="7948" w:hanging="360"/>
      </w:pPr>
      <w:rPr>
        <w:rFonts w:hint="default"/>
        <w:lang w:val="tr-TR" w:eastAsia="en-US" w:bidi="ar-SA"/>
      </w:rPr>
    </w:lvl>
  </w:abstractNum>
  <w:abstractNum w:abstractNumId="19" w15:restartNumberingAfterBreak="0">
    <w:nsid w:val="7EBC336F"/>
    <w:multiLevelType w:val="hybridMultilevel"/>
    <w:tmpl w:val="5A783CAE"/>
    <w:lvl w:ilvl="0" w:tplc="8BB66008">
      <w:start w:val="2"/>
      <w:numFmt w:val="decimal"/>
      <w:lvlText w:val="(%1)"/>
      <w:lvlJc w:val="left"/>
      <w:pPr>
        <w:ind w:left="395" w:hanging="449"/>
      </w:pPr>
      <w:rPr>
        <w:rFonts w:ascii="Times New Roman" w:eastAsia="Times New Roman" w:hAnsi="Times New Roman" w:cs="Times New Roman" w:hint="default"/>
        <w:b/>
        <w:spacing w:val="-30"/>
        <w:w w:val="97"/>
        <w:sz w:val="24"/>
        <w:szCs w:val="24"/>
        <w:lang w:val="tr-TR" w:eastAsia="en-US" w:bidi="ar-SA"/>
      </w:rPr>
    </w:lvl>
    <w:lvl w:ilvl="1" w:tplc="52469C96">
      <w:start w:val="1"/>
      <w:numFmt w:val="lowerLetter"/>
      <w:lvlText w:val="%2)"/>
      <w:lvlJc w:val="left"/>
      <w:pPr>
        <w:ind w:left="1310" w:hanging="262"/>
      </w:pPr>
      <w:rPr>
        <w:rFonts w:ascii="Times New Roman" w:eastAsia="Times New Roman" w:hAnsi="Times New Roman" w:cs="Times New Roman" w:hint="default"/>
        <w:b/>
        <w:spacing w:val="-1"/>
        <w:w w:val="97"/>
        <w:sz w:val="24"/>
        <w:szCs w:val="24"/>
        <w:lang w:val="tr-TR" w:eastAsia="en-US" w:bidi="ar-SA"/>
      </w:rPr>
    </w:lvl>
    <w:lvl w:ilvl="2" w:tplc="5DD6300E">
      <w:numFmt w:val="bullet"/>
      <w:lvlText w:val="•"/>
      <w:lvlJc w:val="left"/>
      <w:pPr>
        <w:ind w:left="2261" w:hanging="262"/>
      </w:pPr>
      <w:rPr>
        <w:rFonts w:hint="default"/>
        <w:lang w:val="tr-TR" w:eastAsia="en-US" w:bidi="ar-SA"/>
      </w:rPr>
    </w:lvl>
    <w:lvl w:ilvl="3" w:tplc="E0F6C050">
      <w:numFmt w:val="bullet"/>
      <w:lvlText w:val="•"/>
      <w:lvlJc w:val="left"/>
      <w:pPr>
        <w:ind w:left="3202" w:hanging="262"/>
      </w:pPr>
      <w:rPr>
        <w:rFonts w:hint="default"/>
        <w:lang w:val="tr-TR" w:eastAsia="en-US" w:bidi="ar-SA"/>
      </w:rPr>
    </w:lvl>
    <w:lvl w:ilvl="4" w:tplc="68A4F7BE">
      <w:numFmt w:val="bullet"/>
      <w:lvlText w:val="•"/>
      <w:lvlJc w:val="left"/>
      <w:pPr>
        <w:ind w:left="4143" w:hanging="262"/>
      </w:pPr>
      <w:rPr>
        <w:rFonts w:hint="default"/>
        <w:lang w:val="tr-TR" w:eastAsia="en-US" w:bidi="ar-SA"/>
      </w:rPr>
    </w:lvl>
    <w:lvl w:ilvl="5" w:tplc="CBF4EFEE">
      <w:numFmt w:val="bullet"/>
      <w:lvlText w:val="•"/>
      <w:lvlJc w:val="left"/>
      <w:pPr>
        <w:ind w:left="5084" w:hanging="262"/>
      </w:pPr>
      <w:rPr>
        <w:rFonts w:hint="default"/>
        <w:lang w:val="tr-TR" w:eastAsia="en-US" w:bidi="ar-SA"/>
      </w:rPr>
    </w:lvl>
    <w:lvl w:ilvl="6" w:tplc="3E7ED81C">
      <w:numFmt w:val="bullet"/>
      <w:lvlText w:val="•"/>
      <w:lvlJc w:val="left"/>
      <w:pPr>
        <w:ind w:left="6025" w:hanging="262"/>
      </w:pPr>
      <w:rPr>
        <w:rFonts w:hint="default"/>
        <w:lang w:val="tr-TR" w:eastAsia="en-US" w:bidi="ar-SA"/>
      </w:rPr>
    </w:lvl>
    <w:lvl w:ilvl="7" w:tplc="5776C222">
      <w:numFmt w:val="bullet"/>
      <w:lvlText w:val="•"/>
      <w:lvlJc w:val="left"/>
      <w:pPr>
        <w:ind w:left="6966" w:hanging="262"/>
      </w:pPr>
      <w:rPr>
        <w:rFonts w:hint="default"/>
        <w:lang w:val="tr-TR" w:eastAsia="en-US" w:bidi="ar-SA"/>
      </w:rPr>
    </w:lvl>
    <w:lvl w:ilvl="8" w:tplc="38E04FC4">
      <w:numFmt w:val="bullet"/>
      <w:lvlText w:val="•"/>
      <w:lvlJc w:val="left"/>
      <w:pPr>
        <w:ind w:left="7908" w:hanging="262"/>
      </w:pPr>
      <w:rPr>
        <w:rFonts w:hint="default"/>
        <w:lang w:val="tr-TR" w:eastAsia="en-US" w:bidi="ar-SA"/>
      </w:rPr>
    </w:lvl>
  </w:abstractNum>
  <w:num w:numId="1">
    <w:abstractNumId w:val="0"/>
  </w:num>
  <w:num w:numId="2">
    <w:abstractNumId w:val="9"/>
  </w:num>
  <w:num w:numId="3">
    <w:abstractNumId w:val="17"/>
  </w:num>
  <w:num w:numId="4">
    <w:abstractNumId w:val="18"/>
  </w:num>
  <w:num w:numId="5">
    <w:abstractNumId w:val="16"/>
  </w:num>
  <w:num w:numId="6">
    <w:abstractNumId w:val="14"/>
  </w:num>
  <w:num w:numId="7">
    <w:abstractNumId w:val="15"/>
  </w:num>
  <w:num w:numId="8">
    <w:abstractNumId w:val="19"/>
  </w:num>
  <w:num w:numId="9">
    <w:abstractNumId w:val="13"/>
  </w:num>
  <w:num w:numId="10">
    <w:abstractNumId w:val="6"/>
  </w:num>
  <w:num w:numId="11">
    <w:abstractNumId w:val="2"/>
  </w:num>
  <w:num w:numId="12">
    <w:abstractNumId w:val="7"/>
  </w:num>
  <w:num w:numId="13">
    <w:abstractNumId w:val="4"/>
  </w:num>
  <w:num w:numId="14">
    <w:abstractNumId w:val="10"/>
  </w:num>
  <w:num w:numId="15">
    <w:abstractNumId w:val="3"/>
  </w:num>
  <w:num w:numId="16">
    <w:abstractNumId w:val="1"/>
  </w:num>
  <w:num w:numId="17">
    <w:abstractNumId w:val="8"/>
  </w:num>
  <w:num w:numId="18">
    <w:abstractNumId w:val="5"/>
  </w:num>
  <w:num w:numId="19">
    <w:abstractNumId w:val="12"/>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765C"/>
    <w:rsid w:val="00074FF9"/>
    <w:rsid w:val="000807CD"/>
    <w:rsid w:val="00095BA5"/>
    <w:rsid w:val="000C1711"/>
    <w:rsid w:val="000C5F2E"/>
    <w:rsid w:val="000F0F1C"/>
    <w:rsid w:val="00125B59"/>
    <w:rsid w:val="00165BC9"/>
    <w:rsid w:val="00171D32"/>
    <w:rsid w:val="00182EB2"/>
    <w:rsid w:val="001D162A"/>
    <w:rsid w:val="001F07A5"/>
    <w:rsid w:val="00203E03"/>
    <w:rsid w:val="002173CA"/>
    <w:rsid w:val="00232A8C"/>
    <w:rsid w:val="00262D95"/>
    <w:rsid w:val="00267EF3"/>
    <w:rsid w:val="002A584E"/>
    <w:rsid w:val="002C2EF9"/>
    <w:rsid w:val="002C444C"/>
    <w:rsid w:val="002D764C"/>
    <w:rsid w:val="002E74AD"/>
    <w:rsid w:val="00322F90"/>
    <w:rsid w:val="00336F66"/>
    <w:rsid w:val="003563B2"/>
    <w:rsid w:val="003716C0"/>
    <w:rsid w:val="00381BE7"/>
    <w:rsid w:val="00390B29"/>
    <w:rsid w:val="003B1423"/>
    <w:rsid w:val="003C19B3"/>
    <w:rsid w:val="003D174A"/>
    <w:rsid w:val="003E1C37"/>
    <w:rsid w:val="004447CC"/>
    <w:rsid w:val="004463EC"/>
    <w:rsid w:val="00486CA8"/>
    <w:rsid w:val="004C73DF"/>
    <w:rsid w:val="004D6FAD"/>
    <w:rsid w:val="0052767B"/>
    <w:rsid w:val="005307C3"/>
    <w:rsid w:val="00535F36"/>
    <w:rsid w:val="005958B7"/>
    <w:rsid w:val="005C61F1"/>
    <w:rsid w:val="005D178D"/>
    <w:rsid w:val="00605BCC"/>
    <w:rsid w:val="006436E6"/>
    <w:rsid w:val="00656B65"/>
    <w:rsid w:val="006662F6"/>
    <w:rsid w:val="00693229"/>
    <w:rsid w:val="006A266E"/>
    <w:rsid w:val="006E2C29"/>
    <w:rsid w:val="006F53BE"/>
    <w:rsid w:val="00707E1F"/>
    <w:rsid w:val="00717F64"/>
    <w:rsid w:val="0075094C"/>
    <w:rsid w:val="00776AB3"/>
    <w:rsid w:val="00787304"/>
    <w:rsid w:val="00792812"/>
    <w:rsid w:val="007B0154"/>
    <w:rsid w:val="007B49F7"/>
    <w:rsid w:val="007B5B00"/>
    <w:rsid w:val="00817077"/>
    <w:rsid w:val="00844E2A"/>
    <w:rsid w:val="00863DC3"/>
    <w:rsid w:val="008D7ACE"/>
    <w:rsid w:val="008E46DE"/>
    <w:rsid w:val="008E4D02"/>
    <w:rsid w:val="008E70A1"/>
    <w:rsid w:val="009452FB"/>
    <w:rsid w:val="0095116B"/>
    <w:rsid w:val="00956C72"/>
    <w:rsid w:val="00984FE9"/>
    <w:rsid w:val="00A00C2F"/>
    <w:rsid w:val="00A03A0E"/>
    <w:rsid w:val="00A160E4"/>
    <w:rsid w:val="00A40BC9"/>
    <w:rsid w:val="00A42AA0"/>
    <w:rsid w:val="00A847A9"/>
    <w:rsid w:val="00A84FA6"/>
    <w:rsid w:val="00A864F5"/>
    <w:rsid w:val="00A96A1D"/>
    <w:rsid w:val="00AD1A0C"/>
    <w:rsid w:val="00AF034B"/>
    <w:rsid w:val="00AF062E"/>
    <w:rsid w:val="00B15847"/>
    <w:rsid w:val="00B26E32"/>
    <w:rsid w:val="00BA1F58"/>
    <w:rsid w:val="00BF5A4F"/>
    <w:rsid w:val="00C20607"/>
    <w:rsid w:val="00C635B3"/>
    <w:rsid w:val="00D262D5"/>
    <w:rsid w:val="00D319C2"/>
    <w:rsid w:val="00D50782"/>
    <w:rsid w:val="00D5765C"/>
    <w:rsid w:val="00D654F3"/>
    <w:rsid w:val="00DB1690"/>
    <w:rsid w:val="00DB1A6D"/>
    <w:rsid w:val="00DC7375"/>
    <w:rsid w:val="00DD1F7D"/>
    <w:rsid w:val="00DD33C1"/>
    <w:rsid w:val="00DF3D63"/>
    <w:rsid w:val="00E23AA8"/>
    <w:rsid w:val="00E36990"/>
    <w:rsid w:val="00E6335D"/>
    <w:rsid w:val="00E975F8"/>
    <w:rsid w:val="00EC454E"/>
    <w:rsid w:val="00EE2B9F"/>
    <w:rsid w:val="00F34943"/>
    <w:rsid w:val="00F676AA"/>
    <w:rsid w:val="00F82829"/>
    <w:rsid w:val="00F94C7B"/>
    <w:rsid w:val="00F95876"/>
    <w:rsid w:val="00FD6A6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67C5081-EC10-49E3-9C3D-C8356E4EF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3563B2"/>
    <w:rPr>
      <w:rFonts w:ascii="Times New Roman" w:eastAsia="Times New Roman" w:hAnsi="Times New Roman" w:cs="Times New Roman"/>
      <w:lang w:val="tr-TR"/>
    </w:rPr>
  </w:style>
  <w:style w:type="paragraph" w:styleId="Balk1">
    <w:name w:val="heading 1"/>
    <w:basedOn w:val="Normal"/>
    <w:uiPriority w:val="1"/>
    <w:qFormat/>
    <w:pPr>
      <w:ind w:left="264"/>
      <w:outlineLvl w:val="0"/>
    </w:pPr>
    <w:rPr>
      <w:b/>
      <w:bCs/>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link w:val="GvdeMetniChar"/>
    <w:uiPriority w:val="1"/>
    <w:qFormat/>
    <w:rPr>
      <w:sz w:val="24"/>
      <w:szCs w:val="24"/>
    </w:rPr>
  </w:style>
  <w:style w:type="paragraph" w:styleId="ListeParagraf">
    <w:name w:val="List Paragraph"/>
    <w:basedOn w:val="Normal"/>
    <w:uiPriority w:val="1"/>
    <w:qFormat/>
    <w:pPr>
      <w:ind w:left="280"/>
      <w:jc w:val="both"/>
    </w:pPr>
  </w:style>
  <w:style w:type="paragraph" w:customStyle="1" w:styleId="TableParagraph">
    <w:name w:val="Table Paragraph"/>
    <w:basedOn w:val="Normal"/>
    <w:uiPriority w:val="1"/>
    <w:qFormat/>
    <w:pPr>
      <w:ind w:left="112"/>
    </w:pPr>
  </w:style>
  <w:style w:type="paragraph" w:styleId="stBilgi">
    <w:name w:val="header"/>
    <w:basedOn w:val="Normal"/>
    <w:link w:val="stBilgiChar"/>
    <w:uiPriority w:val="99"/>
    <w:unhideWhenUsed/>
    <w:rsid w:val="00A160E4"/>
    <w:pPr>
      <w:tabs>
        <w:tab w:val="center" w:pos="4536"/>
        <w:tab w:val="right" w:pos="9072"/>
      </w:tabs>
    </w:pPr>
  </w:style>
  <w:style w:type="character" w:customStyle="1" w:styleId="stBilgiChar">
    <w:name w:val="Üst Bilgi Char"/>
    <w:basedOn w:val="VarsaylanParagrafYazTipi"/>
    <w:link w:val="stBilgi"/>
    <w:uiPriority w:val="99"/>
    <w:rsid w:val="00A160E4"/>
    <w:rPr>
      <w:rFonts w:ascii="Times New Roman" w:eastAsia="Times New Roman" w:hAnsi="Times New Roman" w:cs="Times New Roman"/>
      <w:lang w:val="tr-TR"/>
    </w:rPr>
  </w:style>
  <w:style w:type="paragraph" w:styleId="AltBilgi">
    <w:name w:val="footer"/>
    <w:basedOn w:val="Normal"/>
    <w:link w:val="AltBilgiChar"/>
    <w:uiPriority w:val="99"/>
    <w:unhideWhenUsed/>
    <w:rsid w:val="00A160E4"/>
    <w:pPr>
      <w:tabs>
        <w:tab w:val="center" w:pos="4536"/>
        <w:tab w:val="right" w:pos="9072"/>
      </w:tabs>
    </w:pPr>
  </w:style>
  <w:style w:type="character" w:customStyle="1" w:styleId="AltBilgiChar">
    <w:name w:val="Alt Bilgi Char"/>
    <w:basedOn w:val="VarsaylanParagrafYazTipi"/>
    <w:link w:val="AltBilgi"/>
    <w:uiPriority w:val="99"/>
    <w:rsid w:val="00A160E4"/>
    <w:rPr>
      <w:rFonts w:ascii="Times New Roman" w:eastAsia="Times New Roman" w:hAnsi="Times New Roman" w:cs="Times New Roman"/>
      <w:lang w:val="tr-TR"/>
    </w:rPr>
  </w:style>
  <w:style w:type="character" w:customStyle="1" w:styleId="GvdeMetniChar">
    <w:name w:val="Gövde Metni Char"/>
    <w:basedOn w:val="VarsaylanParagrafYazTipi"/>
    <w:link w:val="GvdeMetni"/>
    <w:uiPriority w:val="1"/>
    <w:rsid w:val="002C2EF9"/>
    <w:rPr>
      <w:rFonts w:ascii="Times New Roman" w:eastAsia="Times New Roman" w:hAnsi="Times New Roman" w:cs="Times New Roman"/>
      <w:sz w:val="24"/>
      <w:szCs w:val="24"/>
      <w:lang w:val="tr-TR"/>
    </w:rPr>
  </w:style>
  <w:style w:type="paragraph" w:styleId="BalonMetni">
    <w:name w:val="Balloon Text"/>
    <w:basedOn w:val="Normal"/>
    <w:link w:val="BalonMetniChar"/>
    <w:uiPriority w:val="99"/>
    <w:semiHidden/>
    <w:unhideWhenUsed/>
    <w:rsid w:val="00C20607"/>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C20607"/>
    <w:rPr>
      <w:rFonts w:ascii="Segoe UI" w:eastAsia="Times New Roman" w:hAnsi="Segoe UI" w:cs="Segoe UI"/>
      <w:sz w:val="18"/>
      <w:szCs w:val="18"/>
      <w:lang w:val="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917685">
      <w:bodyDiv w:val="1"/>
      <w:marLeft w:val="0"/>
      <w:marRight w:val="0"/>
      <w:marTop w:val="0"/>
      <w:marBottom w:val="0"/>
      <w:divBdr>
        <w:top w:val="none" w:sz="0" w:space="0" w:color="auto"/>
        <w:left w:val="none" w:sz="0" w:space="0" w:color="auto"/>
        <w:bottom w:val="none" w:sz="0" w:space="0" w:color="auto"/>
        <w:right w:val="none" w:sz="0" w:space="0" w:color="auto"/>
      </w:divBdr>
    </w:div>
    <w:div w:id="239755729">
      <w:bodyDiv w:val="1"/>
      <w:marLeft w:val="0"/>
      <w:marRight w:val="0"/>
      <w:marTop w:val="0"/>
      <w:marBottom w:val="0"/>
      <w:divBdr>
        <w:top w:val="none" w:sz="0" w:space="0" w:color="auto"/>
        <w:left w:val="none" w:sz="0" w:space="0" w:color="auto"/>
        <w:bottom w:val="none" w:sz="0" w:space="0" w:color="auto"/>
        <w:right w:val="none" w:sz="0" w:space="0" w:color="auto"/>
      </w:divBdr>
    </w:div>
    <w:div w:id="736591611">
      <w:bodyDiv w:val="1"/>
      <w:marLeft w:val="0"/>
      <w:marRight w:val="0"/>
      <w:marTop w:val="0"/>
      <w:marBottom w:val="0"/>
      <w:divBdr>
        <w:top w:val="none" w:sz="0" w:space="0" w:color="auto"/>
        <w:left w:val="none" w:sz="0" w:space="0" w:color="auto"/>
        <w:bottom w:val="none" w:sz="0" w:space="0" w:color="auto"/>
        <w:right w:val="none" w:sz="0" w:space="0" w:color="auto"/>
      </w:divBdr>
    </w:div>
    <w:div w:id="954797691">
      <w:bodyDiv w:val="1"/>
      <w:marLeft w:val="0"/>
      <w:marRight w:val="0"/>
      <w:marTop w:val="0"/>
      <w:marBottom w:val="0"/>
      <w:divBdr>
        <w:top w:val="none" w:sz="0" w:space="0" w:color="auto"/>
        <w:left w:val="none" w:sz="0" w:space="0" w:color="auto"/>
        <w:bottom w:val="none" w:sz="0" w:space="0" w:color="auto"/>
        <w:right w:val="none" w:sz="0" w:space="0" w:color="auto"/>
      </w:divBdr>
    </w:div>
    <w:div w:id="964240182">
      <w:bodyDiv w:val="1"/>
      <w:marLeft w:val="0"/>
      <w:marRight w:val="0"/>
      <w:marTop w:val="0"/>
      <w:marBottom w:val="0"/>
      <w:divBdr>
        <w:top w:val="none" w:sz="0" w:space="0" w:color="auto"/>
        <w:left w:val="none" w:sz="0" w:space="0" w:color="auto"/>
        <w:bottom w:val="none" w:sz="0" w:space="0" w:color="auto"/>
        <w:right w:val="none" w:sz="0" w:space="0" w:color="auto"/>
      </w:divBdr>
    </w:div>
    <w:div w:id="1086342397">
      <w:bodyDiv w:val="1"/>
      <w:marLeft w:val="0"/>
      <w:marRight w:val="0"/>
      <w:marTop w:val="0"/>
      <w:marBottom w:val="0"/>
      <w:divBdr>
        <w:top w:val="none" w:sz="0" w:space="0" w:color="auto"/>
        <w:left w:val="none" w:sz="0" w:space="0" w:color="auto"/>
        <w:bottom w:val="none" w:sz="0" w:space="0" w:color="auto"/>
        <w:right w:val="none" w:sz="0" w:space="0" w:color="auto"/>
      </w:divBdr>
    </w:div>
    <w:div w:id="1087308587">
      <w:bodyDiv w:val="1"/>
      <w:marLeft w:val="0"/>
      <w:marRight w:val="0"/>
      <w:marTop w:val="0"/>
      <w:marBottom w:val="0"/>
      <w:divBdr>
        <w:top w:val="none" w:sz="0" w:space="0" w:color="auto"/>
        <w:left w:val="none" w:sz="0" w:space="0" w:color="auto"/>
        <w:bottom w:val="none" w:sz="0" w:space="0" w:color="auto"/>
        <w:right w:val="none" w:sz="0" w:space="0" w:color="auto"/>
      </w:divBdr>
    </w:div>
    <w:div w:id="13219316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E3FB01-AFB7-4FE8-B9E5-6B57BB0684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3997</Words>
  <Characters>22786</Characters>
  <Application>Microsoft Office Word</Application>
  <DocSecurity>0</DocSecurity>
  <Lines>189</Lines>
  <Paragraphs>53</Paragraphs>
  <ScaleCrop>false</ScaleCrop>
  <HeadingPairs>
    <vt:vector size="2" baseType="variant">
      <vt:variant>
        <vt:lpstr>Konu Başlığı</vt:lpstr>
      </vt:variant>
      <vt:variant>
        <vt:i4>1</vt:i4>
      </vt:variant>
    </vt:vector>
  </HeadingPairs>
  <TitlesOfParts>
    <vt:vector size="1" baseType="lpstr">
      <vt:lpstr/>
    </vt:vector>
  </TitlesOfParts>
  <Company>Hewlett-Packard Company</Company>
  <LinksUpToDate>false</LinksUpToDate>
  <CharactersWithSpaces>26730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ARİF ÖZGÜL</cp:lastModifiedBy>
  <cp:revision>3</cp:revision>
  <cp:lastPrinted>2021-01-18T07:56:00Z</cp:lastPrinted>
  <dcterms:created xsi:type="dcterms:W3CDTF">2026-02-26T13:10:00Z</dcterms:created>
  <dcterms:modified xsi:type="dcterms:W3CDTF">2026-02-26T13:11:00Z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2018-03-16T00:00:00Z</vt:filetime>
  </property>
  <property fmtid="{D5CDD505-2E9C-101B-9397-08002B2CF9AE}" pid="3" name="Creator">
    <vt:lpwstr>Microsoft® Word 2010</vt:lpwstr>
  </property>
  <property fmtid="{D5CDD505-2E9C-101B-9397-08002B2CF9AE}" pid="4" name="LastSaved">
    <vt:filetime>2020-12-24T00:00:00Z</vt:filetime>
  </property>
</Properties>
</file>