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487" w:rsidRDefault="008D1487">
      <w:pPr>
        <w:pStyle w:val="GvdeMetni"/>
        <w:rPr>
          <w:sz w:val="20"/>
        </w:rPr>
      </w:pPr>
    </w:p>
    <w:p w:rsidR="008D1487" w:rsidRDefault="008D1487">
      <w:pPr>
        <w:pStyle w:val="GvdeMetni"/>
        <w:rPr>
          <w:sz w:val="20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5147"/>
        <w:gridCol w:w="5391"/>
      </w:tblGrid>
      <w:tr w:rsidR="0073414C" w:rsidTr="005103D9">
        <w:trPr>
          <w:trHeight w:val="969"/>
        </w:trPr>
        <w:tc>
          <w:tcPr>
            <w:tcW w:w="5147" w:type="dxa"/>
            <w:vAlign w:val="center"/>
          </w:tcPr>
          <w:p w:rsidR="0073414C" w:rsidRPr="0073414C" w:rsidRDefault="0073414C" w:rsidP="005103D9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73414C">
              <w:rPr>
                <w:b/>
                <w:bCs/>
                <w:sz w:val="24"/>
                <w:szCs w:val="24"/>
              </w:rPr>
              <w:t>Adım</w:t>
            </w:r>
          </w:p>
        </w:tc>
        <w:tc>
          <w:tcPr>
            <w:tcW w:w="5391" w:type="dxa"/>
            <w:vAlign w:val="center"/>
          </w:tcPr>
          <w:p w:rsidR="0073414C" w:rsidRPr="0073414C" w:rsidRDefault="0073414C" w:rsidP="005103D9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73414C">
              <w:rPr>
                <w:b/>
                <w:bCs/>
                <w:sz w:val="24"/>
                <w:szCs w:val="24"/>
              </w:rPr>
              <w:t>Açıklama</w:t>
            </w:r>
          </w:p>
        </w:tc>
      </w:tr>
      <w:tr w:rsidR="0073414C" w:rsidTr="005103D9">
        <w:trPr>
          <w:trHeight w:val="1988"/>
        </w:trPr>
        <w:tc>
          <w:tcPr>
            <w:tcW w:w="5147" w:type="dxa"/>
            <w:vAlign w:val="center"/>
          </w:tcPr>
          <w:p w:rsidR="0073414C" w:rsidRPr="0073414C" w:rsidRDefault="0073414C" w:rsidP="005103D9">
            <w:pPr>
              <w:spacing w:line="480" w:lineRule="auto"/>
              <w:rPr>
                <w:sz w:val="24"/>
                <w:szCs w:val="24"/>
              </w:rPr>
            </w:pPr>
            <w:r w:rsidRPr="0073414C">
              <w:rPr>
                <w:sz w:val="24"/>
                <w:szCs w:val="24"/>
              </w:rPr>
              <w:t>1. İlk Müdahale ve Bildirim</w:t>
            </w:r>
          </w:p>
        </w:tc>
        <w:tc>
          <w:tcPr>
            <w:tcW w:w="5391" w:type="dxa"/>
          </w:tcPr>
          <w:p w:rsidR="0073414C" w:rsidRPr="0073414C" w:rsidRDefault="0073414C" w:rsidP="0073414C">
            <w:pPr>
              <w:spacing w:line="480" w:lineRule="auto"/>
              <w:rPr>
                <w:sz w:val="24"/>
                <w:szCs w:val="24"/>
              </w:rPr>
            </w:pPr>
            <w:r w:rsidRPr="0073414C">
              <w:rPr>
                <w:sz w:val="24"/>
                <w:szCs w:val="24"/>
              </w:rPr>
              <w:t>• Yarayı bol su ve sabunla yıka</w:t>
            </w:r>
            <w:r>
              <w:rPr>
                <w:sz w:val="24"/>
                <w:szCs w:val="24"/>
              </w:rPr>
              <w:t>r</w:t>
            </w:r>
            <w:r w:rsidRPr="0073414C">
              <w:rPr>
                <w:sz w:val="24"/>
                <w:szCs w:val="24"/>
              </w:rPr>
              <w:t>: En az 5 dakika boyunca, ovalamadan temizle</w:t>
            </w:r>
            <w:r>
              <w:rPr>
                <w:sz w:val="24"/>
                <w:szCs w:val="24"/>
              </w:rPr>
              <w:t>r.</w:t>
            </w:r>
            <w:r w:rsidRPr="0073414C">
              <w:rPr>
                <w:sz w:val="24"/>
                <w:szCs w:val="24"/>
              </w:rPr>
              <w:br/>
              <w:t>• Temiz bandajla kapat</w:t>
            </w:r>
            <w:r>
              <w:rPr>
                <w:sz w:val="24"/>
                <w:szCs w:val="24"/>
              </w:rPr>
              <w:t>ır</w:t>
            </w:r>
            <w:r w:rsidRPr="0073414C">
              <w:rPr>
                <w:sz w:val="24"/>
                <w:szCs w:val="24"/>
              </w:rPr>
              <w:t>: Steril gazlı bez veya yara bandı ile ört</w:t>
            </w:r>
            <w:r>
              <w:rPr>
                <w:sz w:val="24"/>
                <w:szCs w:val="24"/>
              </w:rPr>
              <w:t>er.</w:t>
            </w:r>
            <w:r w:rsidRPr="0073414C">
              <w:rPr>
                <w:sz w:val="24"/>
                <w:szCs w:val="24"/>
              </w:rPr>
              <w:br/>
              <w:t>• Durumu öğretim elemanına ve Enfeksiyon Birimine bildir</w:t>
            </w:r>
            <w:r>
              <w:rPr>
                <w:sz w:val="24"/>
                <w:szCs w:val="24"/>
              </w:rPr>
              <w:t>ir.</w:t>
            </w:r>
          </w:p>
        </w:tc>
      </w:tr>
      <w:tr w:rsidR="0073414C" w:rsidTr="005103D9">
        <w:trPr>
          <w:trHeight w:val="662"/>
        </w:trPr>
        <w:tc>
          <w:tcPr>
            <w:tcW w:w="5147" w:type="dxa"/>
            <w:vAlign w:val="center"/>
          </w:tcPr>
          <w:p w:rsidR="0073414C" w:rsidRPr="0073414C" w:rsidRDefault="0073414C" w:rsidP="005103D9">
            <w:pPr>
              <w:spacing w:line="480" w:lineRule="auto"/>
              <w:rPr>
                <w:sz w:val="24"/>
                <w:szCs w:val="24"/>
              </w:rPr>
            </w:pPr>
            <w:r w:rsidRPr="0073414C">
              <w:rPr>
                <w:sz w:val="24"/>
                <w:szCs w:val="24"/>
              </w:rPr>
              <w:t>2. Tetkik ve Değerlendirme</w:t>
            </w:r>
          </w:p>
        </w:tc>
        <w:tc>
          <w:tcPr>
            <w:tcW w:w="5391" w:type="dxa"/>
          </w:tcPr>
          <w:p w:rsidR="0073414C" w:rsidRPr="0073414C" w:rsidRDefault="0073414C" w:rsidP="0073414C">
            <w:pPr>
              <w:spacing w:line="480" w:lineRule="auto"/>
              <w:rPr>
                <w:sz w:val="24"/>
                <w:szCs w:val="24"/>
              </w:rPr>
            </w:pPr>
            <w:r w:rsidRPr="0073414C">
              <w:rPr>
                <w:sz w:val="24"/>
                <w:szCs w:val="24"/>
              </w:rPr>
              <w:t>• Enfeksiyon Birimi, öğrenciyi Enfeksiyon Hastalıkları Polikliniğine yönlendirir.</w:t>
            </w:r>
          </w:p>
        </w:tc>
      </w:tr>
      <w:tr w:rsidR="0073414C" w:rsidTr="005103D9">
        <w:trPr>
          <w:trHeight w:val="642"/>
        </w:trPr>
        <w:tc>
          <w:tcPr>
            <w:tcW w:w="5147" w:type="dxa"/>
            <w:vAlign w:val="center"/>
          </w:tcPr>
          <w:p w:rsidR="0073414C" w:rsidRPr="0073414C" w:rsidRDefault="0073414C" w:rsidP="005103D9">
            <w:pPr>
              <w:spacing w:line="480" w:lineRule="auto"/>
              <w:rPr>
                <w:sz w:val="24"/>
                <w:szCs w:val="24"/>
              </w:rPr>
            </w:pPr>
            <w:r w:rsidRPr="0073414C">
              <w:rPr>
                <w:sz w:val="24"/>
                <w:szCs w:val="24"/>
              </w:rPr>
              <w:t>3. Tetkik Sonuçlarının Girişi</w:t>
            </w:r>
          </w:p>
        </w:tc>
        <w:tc>
          <w:tcPr>
            <w:tcW w:w="5391" w:type="dxa"/>
          </w:tcPr>
          <w:p w:rsidR="0073414C" w:rsidRPr="0073414C" w:rsidRDefault="0073414C" w:rsidP="0073414C">
            <w:pPr>
              <w:spacing w:line="480" w:lineRule="auto"/>
              <w:rPr>
                <w:sz w:val="24"/>
                <w:szCs w:val="24"/>
              </w:rPr>
            </w:pPr>
            <w:r w:rsidRPr="0073414C">
              <w:rPr>
                <w:sz w:val="24"/>
                <w:szCs w:val="24"/>
              </w:rPr>
              <w:t>• Enfeksiyon Birimi, elde edilen tetkik sonuçlarını SGK sistemine yükler.</w:t>
            </w:r>
          </w:p>
        </w:tc>
      </w:tr>
      <w:tr w:rsidR="0073414C" w:rsidTr="005103D9">
        <w:trPr>
          <w:trHeight w:val="984"/>
        </w:trPr>
        <w:tc>
          <w:tcPr>
            <w:tcW w:w="5147" w:type="dxa"/>
            <w:vAlign w:val="center"/>
          </w:tcPr>
          <w:p w:rsidR="0073414C" w:rsidRPr="0073414C" w:rsidRDefault="0073414C" w:rsidP="005103D9">
            <w:pPr>
              <w:spacing w:line="480" w:lineRule="auto"/>
              <w:rPr>
                <w:sz w:val="24"/>
                <w:szCs w:val="24"/>
              </w:rPr>
            </w:pPr>
            <w:r w:rsidRPr="0073414C">
              <w:rPr>
                <w:sz w:val="24"/>
                <w:szCs w:val="24"/>
              </w:rPr>
              <w:t>4. Sigorta Süreci</w:t>
            </w:r>
          </w:p>
        </w:tc>
        <w:tc>
          <w:tcPr>
            <w:tcW w:w="5391" w:type="dxa"/>
          </w:tcPr>
          <w:p w:rsidR="0073414C" w:rsidRPr="0073414C" w:rsidRDefault="0073414C" w:rsidP="0073414C">
            <w:pPr>
              <w:spacing w:line="480" w:lineRule="auto"/>
              <w:rPr>
                <w:sz w:val="24"/>
                <w:szCs w:val="24"/>
              </w:rPr>
            </w:pPr>
            <w:r w:rsidRPr="0073414C">
              <w:rPr>
                <w:sz w:val="24"/>
                <w:szCs w:val="24"/>
              </w:rPr>
              <w:t>• Sigorta İşlemlerinden Sorumlu Birim, SGK sistemine gerekli diğer bilgileri girerek süreci tamamlar.</w:t>
            </w:r>
          </w:p>
        </w:tc>
      </w:tr>
      <w:tr w:rsidR="0073414C" w:rsidTr="005103D9">
        <w:trPr>
          <w:trHeight w:val="984"/>
        </w:trPr>
        <w:tc>
          <w:tcPr>
            <w:tcW w:w="5147" w:type="dxa"/>
            <w:vAlign w:val="center"/>
          </w:tcPr>
          <w:p w:rsidR="0073414C" w:rsidRPr="0073414C" w:rsidRDefault="0073414C" w:rsidP="005103D9">
            <w:pPr>
              <w:spacing w:line="480" w:lineRule="auto"/>
              <w:rPr>
                <w:sz w:val="24"/>
                <w:szCs w:val="24"/>
              </w:rPr>
            </w:pPr>
            <w:r w:rsidRPr="0073414C">
              <w:rPr>
                <w:sz w:val="24"/>
                <w:szCs w:val="24"/>
              </w:rPr>
              <w:t>5. Formun Teslimi</w:t>
            </w:r>
          </w:p>
        </w:tc>
        <w:tc>
          <w:tcPr>
            <w:tcW w:w="5391" w:type="dxa"/>
          </w:tcPr>
          <w:p w:rsidR="0073414C" w:rsidRPr="0073414C" w:rsidRDefault="0073414C" w:rsidP="0073414C">
            <w:pPr>
              <w:spacing w:line="480" w:lineRule="auto"/>
              <w:rPr>
                <w:sz w:val="24"/>
                <w:szCs w:val="24"/>
              </w:rPr>
            </w:pPr>
            <w:r w:rsidRPr="0073414C">
              <w:rPr>
                <w:sz w:val="24"/>
                <w:szCs w:val="24"/>
              </w:rPr>
              <w:t xml:space="preserve">• Öğrenci, Klinik Uygulama Öğrenci İş Kazası Bildirim </w:t>
            </w:r>
            <w:proofErr w:type="spellStart"/>
            <w:r w:rsidRPr="0073414C">
              <w:rPr>
                <w:sz w:val="24"/>
                <w:szCs w:val="24"/>
              </w:rPr>
              <w:t>Formu’nu</w:t>
            </w:r>
            <w:proofErr w:type="spellEnd"/>
            <w:r w:rsidRPr="0073414C">
              <w:rPr>
                <w:sz w:val="24"/>
                <w:szCs w:val="24"/>
              </w:rPr>
              <w:t xml:space="preserve"> doldurarak Ebelik Bölüm Başkanlığı’na teslim eder.</w:t>
            </w:r>
          </w:p>
        </w:tc>
      </w:tr>
    </w:tbl>
    <w:p w:rsidR="008D1487" w:rsidRDefault="008D1487" w:rsidP="0073414C">
      <w:pPr>
        <w:pStyle w:val="GvdeMetni"/>
        <w:spacing w:before="26"/>
        <w:rPr>
          <w:sz w:val="22"/>
        </w:rPr>
      </w:pPr>
    </w:p>
    <w:p w:rsidR="005103D9" w:rsidRDefault="005103D9">
      <w:pPr>
        <w:pStyle w:val="KonuBal"/>
      </w:pPr>
    </w:p>
    <w:p w:rsidR="005103D9" w:rsidRDefault="005103D9" w:rsidP="005103D9"/>
    <w:p w:rsidR="008D1487" w:rsidRPr="005103D9" w:rsidRDefault="005103D9" w:rsidP="005103D9">
      <w:pPr>
        <w:tabs>
          <w:tab w:val="left" w:pos="3930"/>
        </w:tabs>
      </w:pPr>
      <w:r>
        <w:tab/>
      </w:r>
      <w:bookmarkStart w:id="0" w:name="_GoBack"/>
      <w:bookmarkEnd w:id="0"/>
    </w:p>
    <w:sectPr w:rsidR="008D1487" w:rsidRPr="005103D9" w:rsidSect="005103D9">
      <w:headerReference w:type="default" r:id="rId7"/>
      <w:footerReference w:type="default" r:id="rId8"/>
      <w:type w:val="continuous"/>
      <w:pgSz w:w="11900" w:h="16840"/>
      <w:pgMar w:top="960" w:right="141" w:bottom="280" w:left="566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F74" w:rsidRDefault="001C5F74" w:rsidP="005103D9">
      <w:r>
        <w:separator/>
      </w:r>
    </w:p>
  </w:endnote>
  <w:endnote w:type="continuationSeparator" w:id="0">
    <w:p w:rsidR="001C5F74" w:rsidRDefault="001C5F74" w:rsidP="0051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3D9" w:rsidRDefault="005103D9" w:rsidP="005103D9">
    <w:pPr>
      <w:pStyle w:val="AltBilgi"/>
      <w:ind w:hanging="284"/>
    </w:pPr>
    <w:r w:rsidRPr="00A00104">
      <w:rPr>
        <w:sz w:val="24"/>
        <w:szCs w:val="24"/>
      </w:rPr>
      <w:t>FRM-5</w:t>
    </w:r>
    <w:r w:rsidR="00AB51B1">
      <w:t>98</w:t>
    </w:r>
    <w:r w:rsidRPr="00A00104">
      <w:rPr>
        <w:sz w:val="24"/>
        <w:szCs w:val="24"/>
      </w:rPr>
      <w:t>/00</w:t>
    </w:r>
    <w:r w:rsidRPr="00A00104">
      <w:rPr>
        <w:sz w:val="24"/>
        <w:szCs w:val="24"/>
      </w:rPr>
      <w:tab/>
      <w:t>Yayın Tarihi:19.06.2025</w:t>
    </w:r>
  </w:p>
  <w:p w:rsidR="005103D9" w:rsidRDefault="005103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F74" w:rsidRDefault="001C5F74" w:rsidP="005103D9">
      <w:r>
        <w:separator/>
      </w:r>
    </w:p>
  </w:footnote>
  <w:footnote w:type="continuationSeparator" w:id="0">
    <w:p w:rsidR="001C5F74" w:rsidRDefault="001C5F74" w:rsidP="00510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650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04"/>
      <w:gridCol w:w="9078"/>
    </w:tblGrid>
    <w:tr w:rsidR="005103D9" w:rsidRPr="00A00104" w:rsidTr="005103D9">
      <w:trPr>
        <w:cantSplit/>
        <w:trHeight w:val="1202"/>
      </w:trPr>
      <w:tc>
        <w:tcPr>
          <w:tcW w:w="628" w:type="pct"/>
          <w:vAlign w:val="center"/>
        </w:tcPr>
        <w:p w:rsidR="005103D9" w:rsidRPr="00A00104" w:rsidRDefault="005103D9" w:rsidP="005103D9">
          <w:pPr>
            <w:jc w:val="center"/>
            <w:rPr>
              <w:rFonts w:ascii="Microsoft Sans Serif" w:eastAsia="Microsoft Sans Serif" w:hAnsi="Microsoft Sans Serif" w:cs="Microsoft Sans Serif"/>
              <w:sz w:val="20"/>
              <w:szCs w:val="20"/>
              <w:lang w:eastAsia="tr-TR"/>
            </w:rPr>
          </w:pPr>
          <w:r w:rsidRPr="00A00104">
            <w:rPr>
              <w:rFonts w:ascii="Microsoft Sans Serif" w:eastAsia="Microsoft Sans Serif" w:hAnsi="Microsoft Sans Serif" w:cs="Microsoft Sans Serif"/>
              <w:noProof/>
              <w:sz w:val="20"/>
              <w:szCs w:val="20"/>
              <w:lang w:eastAsia="tr-TR"/>
            </w:rPr>
            <w:drawing>
              <wp:inline distT="0" distB="0" distL="0" distR="0" wp14:anchorId="363AF8A3" wp14:editId="0F61602E">
                <wp:extent cx="638175" cy="741664"/>
                <wp:effectExtent l="0" t="0" r="0" b="1905"/>
                <wp:docPr id="16" name="Resim 16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390" cy="760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2" w:type="pct"/>
          <w:vAlign w:val="center"/>
        </w:tcPr>
        <w:p w:rsidR="005103D9" w:rsidRPr="00A00104" w:rsidRDefault="005103D9" w:rsidP="005103D9">
          <w:pPr>
            <w:tabs>
              <w:tab w:val="center" w:pos="4536"/>
              <w:tab w:val="right" w:pos="9072"/>
            </w:tabs>
            <w:spacing w:before="100" w:after="60"/>
            <w:jc w:val="center"/>
            <w:rPr>
              <w:rFonts w:eastAsia="Microsoft Sans Serif"/>
              <w:b/>
              <w:bCs/>
              <w:sz w:val="26"/>
              <w:szCs w:val="26"/>
              <w:lang w:eastAsia="tr-TR"/>
            </w:rPr>
          </w:pPr>
          <w:r w:rsidRPr="00A00104">
            <w:rPr>
              <w:rFonts w:eastAsia="Microsoft Sans Serif"/>
              <w:b/>
              <w:bCs/>
              <w:sz w:val="26"/>
              <w:szCs w:val="26"/>
              <w:lang w:eastAsia="tr-TR"/>
            </w:rPr>
            <w:t>ADIYAMAN ÜNİVERSİTESİ – (ADYÜ)</w:t>
          </w:r>
        </w:p>
        <w:p w:rsidR="005103D9" w:rsidRPr="00A00104" w:rsidRDefault="005103D9" w:rsidP="005103D9">
          <w:pPr>
            <w:keepNext/>
            <w:tabs>
              <w:tab w:val="left" w:pos="6630"/>
            </w:tabs>
            <w:ind w:left="-284"/>
            <w:jc w:val="center"/>
            <w:outlineLvl w:val="0"/>
            <w:rPr>
              <w:b/>
              <w:sz w:val="24"/>
              <w:szCs w:val="24"/>
              <w:lang w:eastAsia="tr-TR"/>
            </w:rPr>
          </w:pPr>
          <w:r w:rsidRPr="00A00104">
            <w:rPr>
              <w:b/>
              <w:sz w:val="24"/>
              <w:szCs w:val="24"/>
              <w:lang w:eastAsia="tr-TR"/>
            </w:rPr>
            <w:t>SAĞLIK BİLİMLERİ FAKÜLTESİ EBELİK BÖLÜMÜ</w:t>
          </w:r>
        </w:p>
        <w:p w:rsidR="005103D9" w:rsidRPr="00A00104" w:rsidRDefault="005103D9" w:rsidP="005103D9">
          <w:pPr>
            <w:jc w:val="center"/>
            <w:rPr>
              <w:b/>
              <w:sz w:val="26"/>
              <w:szCs w:val="26"/>
              <w:lang w:eastAsia="tr-TR"/>
            </w:rPr>
          </w:pPr>
          <w:r w:rsidRPr="005103D9">
            <w:rPr>
              <w:b/>
              <w:sz w:val="26"/>
              <w:szCs w:val="26"/>
            </w:rPr>
            <w:t xml:space="preserve">KLİNİK UYGULAMA ÖĞRENCİ İŞ KAZASI BİLDİRİM ALGORİTMASI FORMU  </w:t>
          </w:r>
        </w:p>
      </w:tc>
    </w:tr>
  </w:tbl>
  <w:p w:rsidR="005103D9" w:rsidRDefault="005103D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87"/>
    <w:rsid w:val="001C5F74"/>
    <w:rsid w:val="004C0071"/>
    <w:rsid w:val="005103D9"/>
    <w:rsid w:val="0073414C"/>
    <w:rsid w:val="008D1487"/>
    <w:rsid w:val="00AB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F3FBD"/>
  <w15:docId w15:val="{5FA31664-9917-3443-9F00-C7EE6EFB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0"/>
    <w:qFormat/>
    <w:pPr>
      <w:ind w:right="121"/>
      <w:jc w:val="right"/>
    </w:pPr>
    <w:rPr>
      <w:rFonts w:ascii="Arial" w:eastAsia="Arial" w:hAnsi="Arial" w:cs="Arial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73414C"/>
    <w:pPr>
      <w:widowControl/>
      <w:autoSpaceDE/>
      <w:autoSpaceDN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103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103D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103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103D9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F4D76-91FF-4D59-9369-030D8883F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2025-06-19T12:58:00Z</dcterms:created>
  <dcterms:modified xsi:type="dcterms:W3CDTF">2025-06-20T10:53:00Z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Word</vt:lpwstr>
  </property>
  <property fmtid="{D5CDD505-2E9C-101B-9397-08002B2CF9AE}" pid="4" name="LastSaved">
    <vt:filetime>2025-06-18T00:00:00Z</vt:filetime>
  </property>
  <property fmtid="{D5CDD505-2E9C-101B-9397-08002B2CF9AE}" pid="5" name="Producer">
    <vt:lpwstr>Acrobat PDFMaker 15 for Word</vt:lpwstr>
  </property>
</Properties>
</file>