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FBC" w:rsidRDefault="00280FBC" w:rsidP="00280FBC">
      <w:pPr>
        <w:tabs>
          <w:tab w:val="left" w:pos="8647"/>
        </w:tabs>
        <w:spacing w:before="40" w:after="40" w:line="276" w:lineRule="auto"/>
        <w:jc w:val="center"/>
        <w:rPr>
          <w:rFonts w:ascii="Times New Roman" w:hAnsi="Times New Roman" w:cs="Times New Roman"/>
          <w:b/>
          <w:color w:val="000000" w:themeColor="text1"/>
          <w:sz w:val="28"/>
        </w:rPr>
      </w:pPr>
      <w:r w:rsidRPr="009D2A64">
        <w:rPr>
          <w:rFonts w:ascii="Times New Roman" w:hAnsi="Times New Roman" w:cs="Times New Roman"/>
          <w:b/>
          <w:color w:val="000000" w:themeColor="text1"/>
          <w:sz w:val="28"/>
        </w:rPr>
        <w:t>Adıyaman Üniversitesi</w:t>
      </w:r>
    </w:p>
    <w:p w:rsidR="00280FBC" w:rsidRPr="009D2A64" w:rsidRDefault="00280FBC" w:rsidP="00280FBC">
      <w:pPr>
        <w:tabs>
          <w:tab w:val="left" w:pos="8647"/>
        </w:tabs>
        <w:spacing w:before="40" w:after="40" w:line="276" w:lineRule="auto"/>
        <w:jc w:val="center"/>
        <w:rPr>
          <w:rFonts w:ascii="Times New Roman" w:hAnsi="Times New Roman" w:cs="Times New Roman"/>
          <w:b/>
          <w:color w:val="000000" w:themeColor="text1"/>
          <w:sz w:val="28"/>
        </w:rPr>
      </w:pPr>
      <w:r w:rsidRPr="009D2A64">
        <w:rPr>
          <w:rFonts w:ascii="Times New Roman" w:hAnsi="Times New Roman" w:cs="Times New Roman"/>
          <w:b/>
          <w:color w:val="000000" w:themeColor="text1"/>
          <w:sz w:val="28"/>
        </w:rPr>
        <w:t>.........................................</w:t>
      </w:r>
    </w:p>
    <w:p w:rsidR="00280FBC" w:rsidRPr="00280FBC" w:rsidRDefault="00280FBC" w:rsidP="00280FBC">
      <w:pPr>
        <w:pStyle w:val="Balk1"/>
        <w:spacing w:before="40" w:after="40"/>
        <w:rPr>
          <w:rFonts w:ascii="Times New Roman" w:hAnsi="Times New Roman" w:cs="Times New Roman"/>
          <w:color w:val="000000" w:themeColor="text1"/>
          <w:sz w:val="28"/>
        </w:rPr>
      </w:pPr>
      <w:r w:rsidRPr="00280FBC">
        <w:rPr>
          <w:rFonts w:ascii="Times New Roman" w:hAnsi="Times New Roman" w:cs="Times New Roman"/>
          <w:color w:val="000000" w:themeColor="text1"/>
          <w:sz w:val="28"/>
        </w:rPr>
        <w:t xml:space="preserve">Birimdeki Toplumsal Katkı Temsilcilerine Ait Bilgilerin Aktarılması Kılavuzu </w:t>
      </w:r>
    </w:p>
    <w:p w:rsidR="00280FBC" w:rsidRPr="00F761A5" w:rsidRDefault="00280FBC" w:rsidP="00280FBC">
      <w:pPr>
        <w:pStyle w:val="Balk1"/>
        <w:spacing w:before="40" w:after="40"/>
        <w:ind w:left="0"/>
        <w:rPr>
          <w:rFonts w:ascii="Times New Roman" w:hAnsi="Times New Roman" w:cs="Times New Roman"/>
          <w:b w:val="0"/>
        </w:rPr>
      </w:pPr>
      <w:r w:rsidRPr="00F761A5">
        <w:rPr>
          <w:rFonts w:ascii="Times New Roman" w:hAnsi="Times New Roman" w:cs="Times New Roman"/>
          <w:b w:val="0"/>
        </w:rPr>
        <w:t>Adıyaman</w:t>
      </w:r>
      <w:r w:rsidRPr="00F761A5">
        <w:rPr>
          <w:rFonts w:ascii="Times New Roman" w:hAnsi="Times New Roman" w:cs="Times New Roman"/>
          <w:b w:val="0"/>
          <w:spacing w:val="-7"/>
        </w:rPr>
        <w:t xml:space="preserve"> </w:t>
      </w:r>
      <w:r w:rsidRPr="00F761A5">
        <w:rPr>
          <w:rFonts w:ascii="Times New Roman" w:hAnsi="Times New Roman" w:cs="Times New Roman"/>
          <w:b w:val="0"/>
        </w:rPr>
        <w:t>Üniversitesi’nde</w:t>
      </w:r>
      <w:r w:rsidRPr="00F761A5">
        <w:rPr>
          <w:rFonts w:ascii="Times New Roman" w:hAnsi="Times New Roman" w:cs="Times New Roman"/>
          <w:b w:val="0"/>
          <w:spacing w:val="-7"/>
        </w:rPr>
        <w:t xml:space="preserve"> </w:t>
      </w:r>
      <w:r w:rsidRPr="00F761A5">
        <w:rPr>
          <w:rFonts w:ascii="Times New Roman" w:hAnsi="Times New Roman" w:cs="Times New Roman"/>
          <w:b w:val="0"/>
        </w:rPr>
        <w:t>Toplumsal</w:t>
      </w:r>
      <w:r w:rsidRPr="00F761A5">
        <w:rPr>
          <w:rFonts w:ascii="Times New Roman" w:hAnsi="Times New Roman" w:cs="Times New Roman"/>
          <w:b w:val="0"/>
          <w:spacing w:val="-3"/>
        </w:rPr>
        <w:t xml:space="preserve"> </w:t>
      </w:r>
      <w:r w:rsidRPr="00F761A5">
        <w:rPr>
          <w:rFonts w:ascii="Times New Roman" w:hAnsi="Times New Roman" w:cs="Times New Roman"/>
          <w:b w:val="0"/>
        </w:rPr>
        <w:t>Katkı</w:t>
      </w:r>
      <w:r w:rsidRPr="00F761A5">
        <w:rPr>
          <w:rFonts w:ascii="Times New Roman" w:hAnsi="Times New Roman" w:cs="Times New Roman"/>
          <w:b w:val="0"/>
          <w:spacing w:val="-3"/>
        </w:rPr>
        <w:t xml:space="preserve"> </w:t>
      </w:r>
      <w:r w:rsidRPr="00F761A5">
        <w:rPr>
          <w:rFonts w:ascii="Times New Roman" w:hAnsi="Times New Roman" w:cs="Times New Roman"/>
          <w:b w:val="0"/>
        </w:rPr>
        <w:t>Yaratan</w:t>
      </w:r>
      <w:r w:rsidRPr="00F761A5">
        <w:rPr>
          <w:rFonts w:ascii="Times New Roman" w:hAnsi="Times New Roman" w:cs="Times New Roman"/>
          <w:b w:val="0"/>
          <w:spacing w:val="-5"/>
        </w:rPr>
        <w:t xml:space="preserve"> </w:t>
      </w:r>
      <w:r w:rsidRPr="00F761A5">
        <w:rPr>
          <w:rFonts w:ascii="Times New Roman" w:hAnsi="Times New Roman" w:cs="Times New Roman"/>
          <w:b w:val="0"/>
        </w:rPr>
        <w:t>Tüm</w:t>
      </w:r>
      <w:r w:rsidRPr="00F761A5">
        <w:rPr>
          <w:rFonts w:ascii="Times New Roman" w:hAnsi="Times New Roman" w:cs="Times New Roman"/>
          <w:b w:val="0"/>
          <w:spacing w:val="-5"/>
        </w:rPr>
        <w:t xml:space="preserve"> </w:t>
      </w:r>
      <w:r w:rsidRPr="00F761A5">
        <w:rPr>
          <w:rFonts w:ascii="Times New Roman" w:hAnsi="Times New Roman" w:cs="Times New Roman"/>
          <w:b w:val="0"/>
        </w:rPr>
        <w:t>Birimlerimizin</w:t>
      </w:r>
      <w:r w:rsidRPr="00F761A5">
        <w:rPr>
          <w:rFonts w:ascii="Times New Roman" w:hAnsi="Times New Roman" w:cs="Times New Roman"/>
          <w:b w:val="0"/>
          <w:spacing w:val="-5"/>
        </w:rPr>
        <w:t xml:space="preserve"> </w:t>
      </w:r>
      <w:r w:rsidRPr="00F761A5">
        <w:rPr>
          <w:rFonts w:ascii="Times New Roman" w:hAnsi="Times New Roman" w:cs="Times New Roman"/>
          <w:b w:val="0"/>
        </w:rPr>
        <w:t>Değerli</w:t>
      </w:r>
      <w:r w:rsidRPr="00F761A5">
        <w:rPr>
          <w:rFonts w:ascii="Times New Roman" w:hAnsi="Times New Roman" w:cs="Times New Roman"/>
          <w:b w:val="0"/>
          <w:spacing w:val="-2"/>
        </w:rPr>
        <w:t xml:space="preserve"> Yöneticileri;</w:t>
      </w:r>
    </w:p>
    <w:p w:rsidR="00280FBC" w:rsidRPr="00F761A5" w:rsidRDefault="00280FBC" w:rsidP="00280FBC">
      <w:pPr>
        <w:pStyle w:val="GvdeMetni"/>
        <w:spacing w:before="40" w:after="40"/>
        <w:ind w:left="0" w:right="2"/>
        <w:jc w:val="both"/>
        <w:rPr>
          <w:rFonts w:ascii="Times New Roman" w:hAnsi="Times New Roman" w:cs="Times New Roman"/>
        </w:rPr>
      </w:pPr>
      <w:r w:rsidRPr="00F761A5">
        <w:rPr>
          <w:rFonts w:ascii="Times New Roman" w:hAnsi="Times New Roman" w:cs="Times New Roman"/>
        </w:rPr>
        <w:t xml:space="preserve">Bu doküman, birimlerinizde görev alacak “Birim Toplumsal Katkı Temsilcileri” </w:t>
      </w:r>
      <w:proofErr w:type="spellStart"/>
      <w:r>
        <w:rPr>
          <w:rFonts w:ascii="Times New Roman" w:hAnsi="Times New Roman" w:cs="Times New Roman"/>
        </w:rPr>
        <w:t>nin</w:t>
      </w:r>
      <w:proofErr w:type="spellEnd"/>
      <w:r>
        <w:rPr>
          <w:rFonts w:ascii="Times New Roman" w:hAnsi="Times New Roman" w:cs="Times New Roman"/>
        </w:rPr>
        <w:t xml:space="preserve"> görevlendirilmesi ve </w:t>
      </w:r>
      <w:r w:rsidRPr="00F761A5">
        <w:rPr>
          <w:rFonts w:ascii="Times New Roman" w:hAnsi="Times New Roman" w:cs="Times New Roman"/>
        </w:rPr>
        <w:t xml:space="preserve">bu görevlendirmenin bildirilmesi sürecinde izlenmesi gereken adımlar ile ihtiyaç duyulan bilgileri içermektedir. </w:t>
      </w:r>
    </w:p>
    <w:p w:rsidR="00280FBC" w:rsidRPr="00280FBC" w:rsidRDefault="00280FBC" w:rsidP="00280FBC">
      <w:pPr>
        <w:pStyle w:val="Balk1"/>
        <w:spacing w:before="40" w:after="40"/>
        <w:jc w:val="both"/>
        <w:rPr>
          <w:rFonts w:ascii="Times New Roman" w:hAnsi="Times New Roman" w:cs="Times New Roman"/>
          <w:color w:val="000000" w:themeColor="text1"/>
        </w:rPr>
      </w:pPr>
      <w:r w:rsidRPr="00280FBC">
        <w:rPr>
          <w:rFonts w:ascii="Times New Roman" w:hAnsi="Times New Roman" w:cs="Times New Roman"/>
          <w:color w:val="000000" w:themeColor="text1"/>
        </w:rPr>
        <w:t>AŞAĞIDAKİ</w:t>
      </w:r>
      <w:r w:rsidRPr="00280FBC">
        <w:rPr>
          <w:rFonts w:ascii="Times New Roman" w:hAnsi="Times New Roman" w:cs="Times New Roman"/>
          <w:color w:val="000000" w:themeColor="text1"/>
          <w:spacing w:val="-7"/>
        </w:rPr>
        <w:t xml:space="preserve"> </w:t>
      </w:r>
      <w:r w:rsidRPr="00280FBC">
        <w:rPr>
          <w:rFonts w:ascii="Times New Roman" w:hAnsi="Times New Roman" w:cs="Times New Roman"/>
          <w:color w:val="000000" w:themeColor="text1"/>
        </w:rPr>
        <w:t>ADIMLAR</w:t>
      </w:r>
      <w:r w:rsidRPr="00280FBC">
        <w:rPr>
          <w:rFonts w:ascii="Times New Roman" w:hAnsi="Times New Roman" w:cs="Times New Roman"/>
          <w:color w:val="000000" w:themeColor="text1"/>
          <w:spacing w:val="-4"/>
        </w:rPr>
        <w:t xml:space="preserve"> </w:t>
      </w:r>
      <w:r w:rsidRPr="00280FBC">
        <w:rPr>
          <w:rFonts w:ascii="Times New Roman" w:hAnsi="Times New Roman" w:cs="Times New Roman"/>
          <w:color w:val="000000" w:themeColor="text1"/>
        </w:rPr>
        <w:t>SIRASIYLA</w:t>
      </w:r>
      <w:r w:rsidRPr="00280FBC">
        <w:rPr>
          <w:rFonts w:ascii="Times New Roman" w:hAnsi="Times New Roman" w:cs="Times New Roman"/>
          <w:color w:val="000000" w:themeColor="text1"/>
          <w:spacing w:val="-2"/>
        </w:rPr>
        <w:t xml:space="preserve"> </w:t>
      </w:r>
      <w:r w:rsidRPr="00280FBC">
        <w:rPr>
          <w:rFonts w:ascii="Times New Roman" w:hAnsi="Times New Roman" w:cs="Times New Roman"/>
          <w:color w:val="000000" w:themeColor="text1"/>
        </w:rPr>
        <w:t>VE</w:t>
      </w:r>
      <w:r w:rsidRPr="00280FBC">
        <w:rPr>
          <w:rFonts w:ascii="Times New Roman" w:hAnsi="Times New Roman" w:cs="Times New Roman"/>
          <w:color w:val="000000" w:themeColor="text1"/>
          <w:spacing w:val="-3"/>
        </w:rPr>
        <w:t xml:space="preserve"> </w:t>
      </w:r>
      <w:r w:rsidRPr="00280FBC">
        <w:rPr>
          <w:rFonts w:ascii="Times New Roman" w:hAnsi="Times New Roman" w:cs="Times New Roman"/>
          <w:color w:val="000000" w:themeColor="text1"/>
        </w:rPr>
        <w:t>DİKKATLE</w:t>
      </w:r>
      <w:r w:rsidRPr="00280FBC">
        <w:rPr>
          <w:rFonts w:ascii="Times New Roman" w:hAnsi="Times New Roman" w:cs="Times New Roman"/>
          <w:color w:val="000000" w:themeColor="text1"/>
          <w:spacing w:val="-4"/>
        </w:rPr>
        <w:t xml:space="preserve"> </w:t>
      </w:r>
      <w:r w:rsidRPr="00280FBC">
        <w:rPr>
          <w:rFonts w:ascii="Times New Roman" w:hAnsi="Times New Roman" w:cs="Times New Roman"/>
          <w:color w:val="000000" w:themeColor="text1"/>
        </w:rPr>
        <w:t>OKUNUP</w:t>
      </w:r>
      <w:r w:rsidRPr="00280FBC">
        <w:rPr>
          <w:rFonts w:ascii="Times New Roman" w:hAnsi="Times New Roman" w:cs="Times New Roman"/>
          <w:color w:val="000000" w:themeColor="text1"/>
          <w:spacing w:val="-4"/>
        </w:rPr>
        <w:t xml:space="preserve"> </w:t>
      </w:r>
      <w:r w:rsidRPr="00280FBC">
        <w:rPr>
          <w:rFonts w:ascii="Times New Roman" w:hAnsi="Times New Roman" w:cs="Times New Roman"/>
          <w:color w:val="000000" w:themeColor="text1"/>
          <w:spacing w:val="-2"/>
        </w:rPr>
        <w:t>UYGULANMALIDIR.</w:t>
      </w:r>
    </w:p>
    <w:p w:rsidR="00280FBC" w:rsidRPr="00F761A5" w:rsidRDefault="00280FBC" w:rsidP="00280FBC">
      <w:pPr>
        <w:pStyle w:val="ListeParagraf"/>
        <w:numPr>
          <w:ilvl w:val="0"/>
          <w:numId w:val="1"/>
        </w:numPr>
        <w:tabs>
          <w:tab w:val="left" w:pos="567"/>
        </w:tabs>
        <w:spacing w:before="40" w:after="40" w:line="276" w:lineRule="auto"/>
        <w:ind w:right="138"/>
        <w:rPr>
          <w:rFonts w:ascii="Times New Roman" w:hAnsi="Times New Roman" w:cs="Times New Roman"/>
          <w:sz w:val="24"/>
        </w:rPr>
      </w:pPr>
      <w:r w:rsidRPr="00F761A5">
        <w:rPr>
          <w:rFonts w:ascii="Times New Roman" w:hAnsi="Times New Roman" w:cs="Times New Roman"/>
          <w:sz w:val="24"/>
        </w:rPr>
        <w:t>Birimlerde görev yapacak olan Toplumsal Katkı (TK) Temsilcileri, birim yöneticileri tarafından belirlenir. Gerektiğinde temsilci değişikliği yine birim yönetiminin takdiriyle yapılabilir. Herhangi bir değişiklik veya yeni görevlendirme durumunda, güncel temsilci bilgileri mutlaka Toplumsal Katkı Koordinatörlüğü’ne iletilmelidir.</w:t>
      </w:r>
    </w:p>
    <w:p w:rsidR="00280FBC" w:rsidRPr="00F761A5" w:rsidRDefault="00280FBC" w:rsidP="00280FBC">
      <w:pPr>
        <w:pStyle w:val="ListeParagraf"/>
        <w:numPr>
          <w:ilvl w:val="0"/>
          <w:numId w:val="1"/>
        </w:numPr>
        <w:tabs>
          <w:tab w:val="left" w:pos="567"/>
        </w:tabs>
        <w:spacing w:before="40" w:after="40" w:line="276" w:lineRule="auto"/>
        <w:ind w:right="138"/>
        <w:rPr>
          <w:rFonts w:ascii="Times New Roman" w:hAnsi="Times New Roman" w:cs="Times New Roman"/>
          <w:sz w:val="24"/>
        </w:rPr>
      </w:pPr>
      <w:r w:rsidRPr="00F761A5">
        <w:rPr>
          <w:rFonts w:ascii="Times New Roman" w:hAnsi="Times New Roman" w:cs="Times New Roman"/>
          <w:sz w:val="24"/>
        </w:rPr>
        <w:t>Toplumsal katkı süreçlerine başlamadan önce, hem birim yöneticilerinin hem de temsilcilerin Adıyaman Üniversitesi Toplumsal Katkı Yönergesini dikkatle okumaları gerekmektedir.</w:t>
      </w:r>
    </w:p>
    <w:p w:rsidR="00280FBC" w:rsidRPr="00F761A5" w:rsidRDefault="00280FBC" w:rsidP="00280FBC">
      <w:pPr>
        <w:pStyle w:val="ListeParagraf"/>
        <w:numPr>
          <w:ilvl w:val="0"/>
          <w:numId w:val="1"/>
        </w:numPr>
        <w:tabs>
          <w:tab w:val="left" w:pos="567"/>
        </w:tabs>
        <w:spacing w:before="40" w:after="40" w:line="276" w:lineRule="auto"/>
        <w:ind w:right="138"/>
        <w:rPr>
          <w:rFonts w:ascii="Times New Roman" w:hAnsi="Times New Roman" w:cs="Times New Roman"/>
          <w:sz w:val="24"/>
        </w:rPr>
      </w:pPr>
      <w:r w:rsidRPr="00F761A5">
        <w:rPr>
          <w:rFonts w:ascii="Times New Roman" w:hAnsi="Times New Roman" w:cs="Times New Roman"/>
          <w:sz w:val="24"/>
        </w:rPr>
        <w:t>Birim yöneticileri, TK Temsilcisi olarak görevlendirmeyi düşündükleri personeli doğrudan bilgilendirmeli, temsilcilik görevini resmi olarak iletmelidir. Bilgilendirme formu ise, ilgili personelden alınacak veriler doğrultusunda eksiksiz biçimde doldurulmalıdır.</w:t>
      </w:r>
    </w:p>
    <w:p w:rsidR="00280FBC" w:rsidRPr="00F761A5" w:rsidRDefault="00280FBC" w:rsidP="00280FBC">
      <w:pPr>
        <w:pStyle w:val="ListeParagraf"/>
        <w:numPr>
          <w:ilvl w:val="0"/>
          <w:numId w:val="1"/>
        </w:numPr>
        <w:tabs>
          <w:tab w:val="left" w:pos="567"/>
        </w:tabs>
        <w:spacing w:before="40" w:after="40" w:line="276" w:lineRule="auto"/>
        <w:ind w:right="138"/>
        <w:rPr>
          <w:rFonts w:ascii="Times New Roman" w:hAnsi="Times New Roman" w:cs="Times New Roman"/>
          <w:sz w:val="24"/>
        </w:rPr>
      </w:pPr>
      <w:r w:rsidRPr="00F761A5">
        <w:rPr>
          <w:rFonts w:ascii="Times New Roman" w:hAnsi="Times New Roman" w:cs="Times New Roman"/>
          <w:sz w:val="24"/>
        </w:rPr>
        <w:t>Birim yönetimi; birimin büyüklüğü, sahip olduğu kapasite, olası faaliyetleri ve oluşturduğu etki düzeyini dikkate alarak, en az bir kişi olmak üzere ihtiyaç duyduğu sayıda Birim TK Temsilcisi atayabilir. Atanan her temsilci için ilgili formun baştan ve eksiksiz şekilde yeniden doldurulması gerekmektedir.</w:t>
      </w:r>
    </w:p>
    <w:p w:rsidR="00280FBC" w:rsidRPr="00F761A5" w:rsidRDefault="00280FBC" w:rsidP="00280FBC">
      <w:pPr>
        <w:pStyle w:val="ListeParagraf"/>
        <w:numPr>
          <w:ilvl w:val="0"/>
          <w:numId w:val="1"/>
        </w:numPr>
        <w:tabs>
          <w:tab w:val="left" w:pos="567"/>
        </w:tabs>
        <w:spacing w:before="40" w:after="40" w:line="276" w:lineRule="auto"/>
        <w:ind w:right="138"/>
        <w:rPr>
          <w:rFonts w:ascii="Times New Roman" w:hAnsi="Times New Roman" w:cs="Times New Roman"/>
          <w:sz w:val="24"/>
        </w:rPr>
      </w:pPr>
      <w:r w:rsidRPr="00F761A5">
        <w:rPr>
          <w:rFonts w:ascii="Times New Roman" w:hAnsi="Times New Roman" w:cs="Times New Roman"/>
          <w:sz w:val="24"/>
        </w:rPr>
        <w:t>TK Temsilcisi olarak akademik, idari veya sözleşmeli personel görevlendirilebilir. Bu göreve, toplumsal katkı süreçlerine hâkim olan, bu alanda deneyim sahibi ya da daha önce ilgili çalışmalarda bulunmuş kişilerin öncelikli olarak tercih edilmesi tavsiye edilmektedir.</w:t>
      </w:r>
    </w:p>
    <w:p w:rsidR="00280FBC" w:rsidRPr="00F761A5" w:rsidRDefault="00280FBC" w:rsidP="00280FBC">
      <w:pPr>
        <w:pStyle w:val="ListeParagraf"/>
        <w:numPr>
          <w:ilvl w:val="0"/>
          <w:numId w:val="1"/>
        </w:numPr>
        <w:tabs>
          <w:tab w:val="left" w:pos="567"/>
        </w:tabs>
        <w:spacing w:before="40" w:after="40" w:line="276" w:lineRule="auto"/>
        <w:ind w:right="138"/>
        <w:rPr>
          <w:rFonts w:ascii="Times New Roman" w:hAnsi="Times New Roman" w:cs="Times New Roman"/>
          <w:sz w:val="24"/>
        </w:rPr>
      </w:pPr>
      <w:r w:rsidRPr="00F761A5">
        <w:rPr>
          <w:rFonts w:ascii="Times New Roman" w:hAnsi="Times New Roman" w:cs="Times New Roman"/>
          <w:sz w:val="24"/>
        </w:rPr>
        <w:t xml:space="preserve">Birim Yönetimi; Birim TK Temsilcisi olarak görevlendireceği personeli </w:t>
      </w:r>
      <w:r w:rsidRPr="00F761A5">
        <w:rPr>
          <w:rFonts w:ascii="Times New Roman" w:hAnsi="Times New Roman" w:cs="Times New Roman"/>
          <w:b/>
          <w:bCs/>
          <w:sz w:val="24"/>
        </w:rPr>
        <w:t>doğrudan bilgilendirmeli, temsilcilik görevini bildirmeli</w:t>
      </w:r>
      <w:r w:rsidRPr="00F761A5">
        <w:rPr>
          <w:rFonts w:ascii="Times New Roman" w:hAnsi="Times New Roman" w:cs="Times New Roman"/>
          <w:sz w:val="24"/>
        </w:rPr>
        <w:t xml:space="preserve"> ve </w:t>
      </w:r>
      <w:hyperlink r:id="rId8" w:history="1">
        <w:r w:rsidRPr="003E5A5D">
          <w:rPr>
            <w:rStyle w:val="Kpr"/>
            <w:rFonts w:ascii="Times New Roman" w:hAnsi="Times New Roman" w:cs="Times New Roman"/>
            <w:color w:val="00B0F0"/>
            <w:sz w:val="24"/>
          </w:rPr>
          <w:t>Adıyaman Üniversitesi</w:t>
        </w:r>
        <w:r w:rsidRPr="00F761A5">
          <w:rPr>
            <w:rStyle w:val="Kpr"/>
            <w:rFonts w:ascii="Times New Roman" w:hAnsi="Times New Roman" w:cs="Times New Roman"/>
            <w:color w:val="auto"/>
            <w:sz w:val="24"/>
            <w:u w:val="none"/>
          </w:rPr>
          <w:t xml:space="preserve"> Kişisel Verileri Koruma Kanunu Komisyonu Aydınlatma </w:t>
        </w:r>
        <w:proofErr w:type="spellStart"/>
        <w:r w:rsidRPr="00F761A5">
          <w:rPr>
            <w:rStyle w:val="Kpr"/>
            <w:rFonts w:ascii="Times New Roman" w:hAnsi="Times New Roman" w:cs="Times New Roman"/>
            <w:color w:val="auto"/>
            <w:sz w:val="24"/>
            <w:u w:val="none"/>
          </w:rPr>
          <w:t>Metn</w:t>
        </w:r>
        <w:bookmarkStart w:id="0" w:name="_GoBack"/>
        <w:bookmarkEnd w:id="0"/>
        <w:r w:rsidRPr="00F761A5">
          <w:rPr>
            <w:rStyle w:val="Kpr"/>
            <w:rFonts w:ascii="Times New Roman" w:hAnsi="Times New Roman" w:cs="Times New Roman"/>
            <w:color w:val="auto"/>
            <w:sz w:val="24"/>
            <w:u w:val="none"/>
          </w:rPr>
          <w:t>i</w:t>
        </w:r>
      </w:hyperlink>
      <w:r w:rsidRPr="00F761A5">
        <w:rPr>
          <w:rFonts w:ascii="Times New Roman" w:hAnsi="Times New Roman" w:cs="Times New Roman"/>
          <w:sz w:val="24"/>
          <w:u w:val="single"/>
        </w:rPr>
        <w:t>”</w:t>
      </w:r>
      <w:r w:rsidRPr="00F761A5">
        <w:rPr>
          <w:rFonts w:ascii="Times New Roman" w:hAnsi="Times New Roman" w:cs="Times New Roman"/>
          <w:sz w:val="24"/>
        </w:rPr>
        <w:t>ni</w:t>
      </w:r>
      <w:proofErr w:type="spellEnd"/>
      <w:r w:rsidRPr="00F761A5">
        <w:rPr>
          <w:rFonts w:ascii="Times New Roman" w:hAnsi="Times New Roman" w:cs="Times New Roman"/>
          <w:sz w:val="24"/>
        </w:rPr>
        <w:t xml:space="preserve"> </w:t>
      </w:r>
      <w:r w:rsidRPr="00F761A5">
        <w:rPr>
          <w:rFonts w:ascii="Times New Roman" w:hAnsi="Times New Roman" w:cs="Times New Roman"/>
          <w:b/>
          <w:bCs/>
          <w:sz w:val="24"/>
        </w:rPr>
        <w:t>tebliğ edip, yazılı onayını almalıdır</w:t>
      </w:r>
      <w:r w:rsidRPr="00F761A5">
        <w:rPr>
          <w:rFonts w:ascii="Times New Roman" w:hAnsi="Times New Roman" w:cs="Times New Roman"/>
          <w:sz w:val="24"/>
        </w:rPr>
        <w:t>. Onayı alındıktan sonra, bildirim formundaki bilgiler doğrudan birim temsilcisinden alınarak doldurmalıdır.</w:t>
      </w:r>
    </w:p>
    <w:p w:rsidR="00280FBC" w:rsidRPr="00F761A5" w:rsidRDefault="00280FBC" w:rsidP="00280FBC">
      <w:pPr>
        <w:pStyle w:val="ListeParagraf"/>
        <w:numPr>
          <w:ilvl w:val="0"/>
          <w:numId w:val="1"/>
        </w:numPr>
        <w:tabs>
          <w:tab w:val="left" w:pos="567"/>
        </w:tabs>
        <w:spacing w:before="40" w:after="40" w:line="276" w:lineRule="auto"/>
        <w:ind w:right="138"/>
        <w:rPr>
          <w:rFonts w:ascii="Times New Roman" w:hAnsi="Times New Roman" w:cs="Times New Roman"/>
          <w:sz w:val="24"/>
        </w:rPr>
      </w:pPr>
      <w:r w:rsidRPr="00F761A5">
        <w:rPr>
          <w:rFonts w:ascii="Times New Roman" w:hAnsi="Times New Roman" w:cs="Times New Roman"/>
          <w:sz w:val="24"/>
        </w:rPr>
        <w:t xml:space="preserve">Birim TK Temsilcilerine ilişkin bilgilerin girileceği forma aşağıdan erişebilirsiniz. Formun, en geç </w:t>
      </w:r>
      <w:r w:rsidRPr="00F761A5">
        <w:rPr>
          <w:rFonts w:ascii="Times New Roman" w:hAnsi="Times New Roman" w:cs="Times New Roman"/>
          <w:b/>
          <w:sz w:val="24"/>
        </w:rPr>
        <w:t>21 Kasım 2025 mesai bitimine kadar</w:t>
      </w:r>
      <w:r w:rsidRPr="00F761A5">
        <w:rPr>
          <w:rFonts w:ascii="Times New Roman" w:hAnsi="Times New Roman" w:cs="Times New Roman"/>
          <w:sz w:val="24"/>
        </w:rPr>
        <w:t xml:space="preserve"> birim yöneticileri tarafından doldurularak iletilmesi gerekmektedir.</w:t>
      </w:r>
    </w:p>
    <w:p w:rsidR="00280FBC" w:rsidRDefault="00280FBC" w:rsidP="00280FBC">
      <w:pPr>
        <w:pStyle w:val="ListeParagraf"/>
        <w:tabs>
          <w:tab w:val="left" w:pos="567"/>
        </w:tabs>
        <w:spacing w:before="40" w:after="40" w:line="276" w:lineRule="auto"/>
        <w:ind w:right="138"/>
        <w:rPr>
          <w:rFonts w:ascii="Times New Roman" w:hAnsi="Times New Roman" w:cs="Times New Roman"/>
          <w:sz w:val="24"/>
        </w:rPr>
      </w:pPr>
      <w:r w:rsidRPr="00F761A5">
        <w:rPr>
          <w:rFonts w:ascii="Times New Roman" w:hAnsi="Times New Roman" w:cs="Times New Roman"/>
          <w:sz w:val="24"/>
        </w:rPr>
        <w:t>Bilgilerinizi arz/rica ederiz. Saygılarımızla.</w:t>
      </w:r>
    </w:p>
    <w:p w:rsidR="00280FBC" w:rsidRDefault="00280FBC" w:rsidP="00280FBC">
      <w:pPr>
        <w:pStyle w:val="ListeParagraf"/>
        <w:tabs>
          <w:tab w:val="left" w:pos="567"/>
        </w:tabs>
        <w:spacing w:before="40" w:after="40" w:line="276" w:lineRule="auto"/>
        <w:ind w:right="138"/>
        <w:rPr>
          <w:rFonts w:ascii="Times New Roman" w:hAnsi="Times New Roman" w:cs="Times New Roman"/>
          <w:sz w:val="24"/>
        </w:rPr>
      </w:pPr>
    </w:p>
    <w:p w:rsidR="008203E1" w:rsidRDefault="00280FBC" w:rsidP="00280FBC">
      <w:pPr>
        <w:jc w:val="center"/>
        <w:rPr>
          <w:rFonts w:ascii="Times New Roman" w:hAnsi="Times New Roman" w:cs="Times New Roman"/>
          <w:b/>
        </w:rPr>
      </w:pPr>
      <w:r w:rsidRPr="00280FBC">
        <w:rPr>
          <w:rFonts w:ascii="Times New Roman" w:hAnsi="Times New Roman" w:cs="Times New Roman"/>
          <w:b/>
        </w:rPr>
        <w:t>BİRİM TOPLUMSAL KATKI TEMSİLCİLERİ BİLGİ FORMU</w:t>
      </w:r>
    </w:p>
    <w:p w:rsidR="00280FBC" w:rsidRPr="00280FBC" w:rsidRDefault="00280FBC" w:rsidP="00280FBC">
      <w:pPr>
        <w:jc w:val="center"/>
        <w:rPr>
          <w:rFonts w:ascii="Times New Roman" w:hAnsi="Times New Roman" w:cs="Times New Roman"/>
          <w:b/>
        </w:rPr>
      </w:pPr>
    </w:p>
    <w:tbl>
      <w:tblPr>
        <w:tblStyle w:val="TabloKlavuzu"/>
        <w:tblpPr w:leftFromText="141" w:rightFromText="141" w:vertAnchor="text" w:horzAnchor="margin" w:tblpY="82"/>
        <w:tblW w:w="10339" w:type="dxa"/>
        <w:tblLook w:val="04A0" w:firstRow="1" w:lastRow="0" w:firstColumn="1" w:lastColumn="0" w:noHBand="0" w:noVBand="1"/>
      </w:tblPr>
      <w:tblGrid>
        <w:gridCol w:w="2218"/>
        <w:gridCol w:w="1144"/>
        <w:gridCol w:w="1799"/>
        <w:gridCol w:w="1816"/>
        <w:gridCol w:w="1580"/>
        <w:gridCol w:w="1782"/>
      </w:tblGrid>
      <w:tr w:rsidR="00280FBC" w:rsidTr="00280FBC">
        <w:trPr>
          <w:trHeight w:val="1021"/>
        </w:trPr>
        <w:tc>
          <w:tcPr>
            <w:tcW w:w="1971" w:type="dxa"/>
            <w:vAlign w:val="center"/>
          </w:tcPr>
          <w:p w:rsidR="00280FBC" w:rsidRPr="00280FBC" w:rsidRDefault="00280FBC" w:rsidP="00280FBC">
            <w:pPr>
              <w:pStyle w:val="GvdeMetni"/>
              <w:spacing w:before="53"/>
              <w:ind w:left="0"/>
              <w:jc w:val="center"/>
              <w:rPr>
                <w:rFonts w:ascii="Times New Roman" w:hAnsi="Times New Roman" w:cs="Times New Roman"/>
                <w:b/>
              </w:rPr>
            </w:pPr>
            <w:r w:rsidRPr="00280FBC">
              <w:rPr>
                <w:rFonts w:ascii="Times New Roman" w:hAnsi="Times New Roman" w:cs="Times New Roman"/>
                <w:b/>
              </w:rPr>
              <w:t>UNVANI/GÖREVİ</w:t>
            </w:r>
          </w:p>
        </w:tc>
        <w:tc>
          <w:tcPr>
            <w:tcW w:w="1175" w:type="dxa"/>
            <w:vAlign w:val="center"/>
          </w:tcPr>
          <w:p w:rsidR="00280FBC" w:rsidRPr="00280FBC" w:rsidRDefault="00280FBC" w:rsidP="00280FBC">
            <w:pPr>
              <w:pStyle w:val="GvdeMetni"/>
              <w:spacing w:before="53"/>
              <w:ind w:left="0"/>
              <w:jc w:val="center"/>
              <w:rPr>
                <w:rFonts w:ascii="Times New Roman" w:hAnsi="Times New Roman" w:cs="Times New Roman"/>
                <w:b/>
              </w:rPr>
            </w:pPr>
            <w:r w:rsidRPr="00280FBC">
              <w:rPr>
                <w:rFonts w:ascii="Times New Roman" w:hAnsi="Times New Roman" w:cs="Times New Roman"/>
                <w:b/>
              </w:rPr>
              <w:t>İSİM</w:t>
            </w:r>
          </w:p>
        </w:tc>
        <w:tc>
          <w:tcPr>
            <w:tcW w:w="1885" w:type="dxa"/>
            <w:vAlign w:val="center"/>
          </w:tcPr>
          <w:p w:rsidR="00280FBC" w:rsidRPr="00280FBC" w:rsidRDefault="00280FBC" w:rsidP="00280FBC">
            <w:pPr>
              <w:pStyle w:val="GvdeMetni"/>
              <w:spacing w:before="53"/>
              <w:ind w:left="0"/>
              <w:jc w:val="center"/>
              <w:rPr>
                <w:rFonts w:ascii="Times New Roman" w:hAnsi="Times New Roman" w:cs="Times New Roman"/>
                <w:b/>
              </w:rPr>
            </w:pPr>
            <w:r w:rsidRPr="00280FBC">
              <w:rPr>
                <w:rFonts w:ascii="Times New Roman" w:hAnsi="Times New Roman" w:cs="Times New Roman"/>
                <w:b/>
              </w:rPr>
              <w:t>SOY</w:t>
            </w:r>
            <w:r>
              <w:rPr>
                <w:rFonts w:ascii="Times New Roman" w:hAnsi="Times New Roman" w:cs="Times New Roman"/>
                <w:b/>
              </w:rPr>
              <w:t xml:space="preserve"> </w:t>
            </w:r>
            <w:r w:rsidRPr="00280FBC">
              <w:rPr>
                <w:rFonts w:ascii="Times New Roman" w:hAnsi="Times New Roman" w:cs="Times New Roman"/>
                <w:b/>
              </w:rPr>
              <w:t>İSİM</w:t>
            </w:r>
          </w:p>
        </w:tc>
        <w:tc>
          <w:tcPr>
            <w:tcW w:w="1887" w:type="dxa"/>
            <w:vAlign w:val="center"/>
          </w:tcPr>
          <w:p w:rsidR="00280FBC" w:rsidRPr="00280FBC" w:rsidRDefault="00280FBC" w:rsidP="00280FBC">
            <w:pPr>
              <w:pStyle w:val="GvdeMetni"/>
              <w:spacing w:before="53"/>
              <w:ind w:left="0"/>
              <w:jc w:val="center"/>
              <w:rPr>
                <w:rFonts w:ascii="Times New Roman" w:hAnsi="Times New Roman" w:cs="Times New Roman"/>
                <w:b/>
              </w:rPr>
            </w:pPr>
            <w:r w:rsidRPr="00280FBC">
              <w:rPr>
                <w:rFonts w:ascii="Times New Roman" w:hAnsi="Times New Roman" w:cs="Times New Roman"/>
                <w:b/>
              </w:rPr>
              <w:t>BİRİM ADI</w:t>
            </w:r>
          </w:p>
        </w:tc>
        <w:tc>
          <w:tcPr>
            <w:tcW w:w="1584" w:type="dxa"/>
            <w:vAlign w:val="center"/>
          </w:tcPr>
          <w:p w:rsidR="00280FBC" w:rsidRPr="00280FBC" w:rsidRDefault="00280FBC" w:rsidP="00280FBC">
            <w:pPr>
              <w:pStyle w:val="GvdeMetni"/>
              <w:spacing w:before="53"/>
              <w:ind w:left="0"/>
              <w:jc w:val="center"/>
              <w:rPr>
                <w:rFonts w:ascii="Times New Roman" w:hAnsi="Times New Roman" w:cs="Times New Roman"/>
                <w:b/>
              </w:rPr>
            </w:pPr>
            <w:r w:rsidRPr="00280FBC">
              <w:rPr>
                <w:rFonts w:ascii="Times New Roman" w:hAnsi="Times New Roman" w:cs="Times New Roman"/>
                <w:b/>
              </w:rPr>
              <w:t>CEP TELEFONU</w:t>
            </w:r>
          </w:p>
        </w:tc>
        <w:tc>
          <w:tcPr>
            <w:tcW w:w="1837" w:type="dxa"/>
            <w:vAlign w:val="center"/>
          </w:tcPr>
          <w:p w:rsidR="00280FBC" w:rsidRPr="00280FBC" w:rsidRDefault="00280FBC" w:rsidP="00280FBC">
            <w:pPr>
              <w:pStyle w:val="GvdeMetni"/>
              <w:spacing w:before="53"/>
              <w:ind w:left="0"/>
              <w:jc w:val="center"/>
              <w:rPr>
                <w:rFonts w:ascii="Times New Roman" w:hAnsi="Times New Roman" w:cs="Times New Roman"/>
                <w:b/>
              </w:rPr>
            </w:pPr>
            <w:r w:rsidRPr="00280FBC">
              <w:rPr>
                <w:rFonts w:ascii="Times New Roman" w:hAnsi="Times New Roman" w:cs="Times New Roman"/>
                <w:b/>
              </w:rPr>
              <w:t>E-MAİL ADRESİ</w:t>
            </w:r>
          </w:p>
        </w:tc>
      </w:tr>
      <w:tr w:rsidR="00280FBC" w:rsidTr="00280FBC">
        <w:trPr>
          <w:trHeight w:val="559"/>
        </w:trPr>
        <w:tc>
          <w:tcPr>
            <w:tcW w:w="1971" w:type="dxa"/>
          </w:tcPr>
          <w:p w:rsidR="00280FBC" w:rsidRDefault="00280FBC" w:rsidP="00452DC7">
            <w:pPr>
              <w:pStyle w:val="GvdeMetni"/>
              <w:spacing w:before="53"/>
              <w:ind w:left="0"/>
              <w:jc w:val="center"/>
              <w:rPr>
                <w:b/>
              </w:rPr>
            </w:pPr>
          </w:p>
        </w:tc>
        <w:tc>
          <w:tcPr>
            <w:tcW w:w="1175" w:type="dxa"/>
          </w:tcPr>
          <w:p w:rsidR="00280FBC" w:rsidRDefault="00280FBC" w:rsidP="00452DC7">
            <w:pPr>
              <w:pStyle w:val="GvdeMetni"/>
              <w:spacing w:before="53"/>
              <w:ind w:left="0"/>
              <w:jc w:val="center"/>
              <w:rPr>
                <w:b/>
              </w:rPr>
            </w:pPr>
          </w:p>
        </w:tc>
        <w:tc>
          <w:tcPr>
            <w:tcW w:w="1885" w:type="dxa"/>
          </w:tcPr>
          <w:p w:rsidR="00280FBC" w:rsidRDefault="00280FBC" w:rsidP="00452DC7">
            <w:pPr>
              <w:pStyle w:val="GvdeMetni"/>
              <w:spacing w:before="53"/>
              <w:ind w:left="0"/>
              <w:jc w:val="center"/>
              <w:rPr>
                <w:b/>
              </w:rPr>
            </w:pPr>
          </w:p>
        </w:tc>
        <w:tc>
          <w:tcPr>
            <w:tcW w:w="1887" w:type="dxa"/>
          </w:tcPr>
          <w:p w:rsidR="00280FBC" w:rsidRDefault="00280FBC" w:rsidP="00452DC7">
            <w:pPr>
              <w:pStyle w:val="GvdeMetni"/>
              <w:spacing w:before="53"/>
              <w:ind w:left="0"/>
              <w:jc w:val="center"/>
              <w:rPr>
                <w:b/>
              </w:rPr>
            </w:pPr>
          </w:p>
        </w:tc>
        <w:tc>
          <w:tcPr>
            <w:tcW w:w="1584" w:type="dxa"/>
          </w:tcPr>
          <w:p w:rsidR="00280FBC" w:rsidRDefault="00280FBC" w:rsidP="00452DC7">
            <w:pPr>
              <w:pStyle w:val="GvdeMetni"/>
              <w:spacing w:before="53"/>
              <w:ind w:left="0"/>
              <w:jc w:val="center"/>
              <w:rPr>
                <w:b/>
              </w:rPr>
            </w:pPr>
          </w:p>
        </w:tc>
        <w:tc>
          <w:tcPr>
            <w:tcW w:w="1837" w:type="dxa"/>
          </w:tcPr>
          <w:p w:rsidR="00280FBC" w:rsidRDefault="00280FBC" w:rsidP="00452DC7">
            <w:pPr>
              <w:pStyle w:val="GvdeMetni"/>
              <w:spacing w:before="53"/>
              <w:ind w:left="0"/>
              <w:jc w:val="center"/>
              <w:rPr>
                <w:b/>
              </w:rPr>
            </w:pPr>
          </w:p>
        </w:tc>
      </w:tr>
      <w:tr w:rsidR="00280FBC" w:rsidTr="00280FBC">
        <w:trPr>
          <w:trHeight w:val="535"/>
        </w:trPr>
        <w:tc>
          <w:tcPr>
            <w:tcW w:w="1971" w:type="dxa"/>
          </w:tcPr>
          <w:p w:rsidR="00280FBC" w:rsidRDefault="00280FBC" w:rsidP="00452DC7">
            <w:pPr>
              <w:pStyle w:val="GvdeMetni"/>
              <w:spacing w:before="53"/>
              <w:ind w:left="0"/>
              <w:jc w:val="center"/>
              <w:rPr>
                <w:b/>
              </w:rPr>
            </w:pPr>
          </w:p>
        </w:tc>
        <w:tc>
          <w:tcPr>
            <w:tcW w:w="1175" w:type="dxa"/>
          </w:tcPr>
          <w:p w:rsidR="00280FBC" w:rsidRDefault="00280FBC" w:rsidP="00452DC7">
            <w:pPr>
              <w:pStyle w:val="GvdeMetni"/>
              <w:spacing w:before="53"/>
              <w:ind w:left="0"/>
              <w:jc w:val="center"/>
              <w:rPr>
                <w:b/>
              </w:rPr>
            </w:pPr>
          </w:p>
        </w:tc>
        <w:tc>
          <w:tcPr>
            <w:tcW w:w="1885" w:type="dxa"/>
          </w:tcPr>
          <w:p w:rsidR="00280FBC" w:rsidRDefault="00280FBC" w:rsidP="00452DC7">
            <w:pPr>
              <w:pStyle w:val="GvdeMetni"/>
              <w:spacing w:before="53"/>
              <w:ind w:left="0"/>
              <w:jc w:val="center"/>
              <w:rPr>
                <w:b/>
              </w:rPr>
            </w:pPr>
          </w:p>
        </w:tc>
        <w:tc>
          <w:tcPr>
            <w:tcW w:w="1887" w:type="dxa"/>
          </w:tcPr>
          <w:p w:rsidR="00280FBC" w:rsidRDefault="00280FBC" w:rsidP="00452DC7">
            <w:pPr>
              <w:pStyle w:val="GvdeMetni"/>
              <w:spacing w:before="53"/>
              <w:ind w:left="0"/>
              <w:jc w:val="center"/>
              <w:rPr>
                <w:b/>
              </w:rPr>
            </w:pPr>
          </w:p>
        </w:tc>
        <w:tc>
          <w:tcPr>
            <w:tcW w:w="1584" w:type="dxa"/>
          </w:tcPr>
          <w:p w:rsidR="00280FBC" w:rsidRDefault="00280FBC" w:rsidP="00452DC7">
            <w:pPr>
              <w:pStyle w:val="GvdeMetni"/>
              <w:spacing w:before="53"/>
              <w:ind w:left="0"/>
              <w:jc w:val="center"/>
              <w:rPr>
                <w:b/>
              </w:rPr>
            </w:pPr>
          </w:p>
        </w:tc>
        <w:tc>
          <w:tcPr>
            <w:tcW w:w="1837" w:type="dxa"/>
          </w:tcPr>
          <w:p w:rsidR="00280FBC" w:rsidRDefault="00280FBC" w:rsidP="00452DC7">
            <w:pPr>
              <w:pStyle w:val="GvdeMetni"/>
              <w:spacing w:before="53"/>
              <w:ind w:left="0"/>
              <w:jc w:val="center"/>
              <w:rPr>
                <w:b/>
              </w:rPr>
            </w:pPr>
          </w:p>
        </w:tc>
      </w:tr>
    </w:tbl>
    <w:p w:rsidR="00280FBC" w:rsidRDefault="00280FBC"/>
    <w:sectPr w:rsidR="00280FBC" w:rsidSect="00280FBC">
      <w:headerReference w:type="default" r:id="rId9"/>
      <w:footerReference w:type="default" r:id="rId10"/>
      <w:pgSz w:w="11906" w:h="16838"/>
      <w:pgMar w:top="1417" w:right="566" w:bottom="1417" w:left="993" w:header="340" w:footer="1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2BB" w:rsidRDefault="006A12BB" w:rsidP="00280FBC">
      <w:r>
        <w:separator/>
      </w:r>
    </w:p>
  </w:endnote>
  <w:endnote w:type="continuationSeparator" w:id="0">
    <w:p w:rsidR="006A12BB" w:rsidRDefault="006A12BB" w:rsidP="0028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FBC" w:rsidRPr="008D4BED" w:rsidRDefault="00280FBC" w:rsidP="00280FBC">
    <w:pPr>
      <w:pStyle w:val="AltBilgi"/>
      <w:rPr>
        <w:rFonts w:ascii="Times New Roman" w:hAnsi="Times New Roman" w:cs="Times New Roman"/>
      </w:rPr>
    </w:pPr>
    <w:r w:rsidRPr="008D4BED">
      <w:rPr>
        <w:rFonts w:ascii="Times New Roman" w:hAnsi="Times New Roman" w:cs="Times New Roman"/>
      </w:rPr>
      <w:t>FRM-617/00</w:t>
    </w:r>
    <w:r w:rsidRPr="008D4BED">
      <w:rPr>
        <w:rFonts w:ascii="Times New Roman" w:hAnsi="Times New Roman" w:cs="Times New Roman"/>
      </w:rPr>
      <w:tab/>
      <w:t>Yayın Tarihi:10.11.2025</w:t>
    </w:r>
  </w:p>
  <w:p w:rsidR="00280FBC" w:rsidRDefault="00280FB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2BB" w:rsidRDefault="006A12BB" w:rsidP="00280FBC">
      <w:r>
        <w:separator/>
      </w:r>
    </w:p>
  </w:footnote>
  <w:footnote w:type="continuationSeparator" w:id="0">
    <w:p w:rsidR="006A12BB" w:rsidRDefault="006A12BB" w:rsidP="00280F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80" w:type="pct"/>
      <w:tblInd w:w="-6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323"/>
      <w:gridCol w:w="9778"/>
    </w:tblGrid>
    <w:tr w:rsidR="00280FBC" w:rsidRPr="00211120" w:rsidTr="00280FBC">
      <w:trPr>
        <w:cantSplit/>
        <w:trHeight w:val="17"/>
      </w:trPr>
      <w:tc>
        <w:tcPr>
          <w:tcW w:w="596" w:type="pct"/>
          <w:vAlign w:val="center"/>
        </w:tcPr>
        <w:p w:rsidR="00280FBC" w:rsidRPr="001257B7" w:rsidRDefault="00280FBC" w:rsidP="00280FBC">
          <w:pPr>
            <w:jc w:val="center"/>
          </w:pPr>
          <w:r w:rsidRPr="003F572E">
            <w:rPr>
              <w:noProof/>
              <w:lang w:eastAsia="tr-TR"/>
            </w:rPr>
            <w:drawing>
              <wp:inline distT="0" distB="0" distL="0" distR="0" wp14:anchorId="56179E6B" wp14:editId="63254782">
                <wp:extent cx="704850" cy="819150"/>
                <wp:effectExtent l="0" t="0" r="0" b="0"/>
                <wp:docPr id="13" name="Resim 13"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4404" w:type="pct"/>
          <w:vAlign w:val="center"/>
        </w:tcPr>
        <w:p w:rsidR="00280FBC" w:rsidRDefault="00280FBC" w:rsidP="00280FBC">
          <w:pPr>
            <w:jc w:val="center"/>
            <w:rPr>
              <w:rFonts w:ascii="Times New Roman" w:hAnsi="Times New Roman"/>
              <w:b/>
              <w:bCs/>
              <w:sz w:val="28"/>
              <w:szCs w:val="28"/>
            </w:rPr>
          </w:pPr>
          <w:r w:rsidRPr="00E07AA6">
            <w:rPr>
              <w:rFonts w:ascii="Times New Roman" w:hAnsi="Times New Roman"/>
              <w:b/>
              <w:bCs/>
              <w:sz w:val="28"/>
              <w:szCs w:val="28"/>
            </w:rPr>
            <w:t>ADIYAMAN ÜNİVERSİTESİ-(ADYÜ)</w:t>
          </w:r>
        </w:p>
        <w:p w:rsidR="00280FBC" w:rsidRPr="008D4BED" w:rsidRDefault="00280FBC" w:rsidP="00280FBC">
          <w:pPr>
            <w:spacing w:before="40"/>
            <w:jc w:val="center"/>
            <w:rPr>
              <w:rFonts w:ascii="Times New Roman" w:hAnsi="Times New Roman"/>
              <w:b/>
              <w:bCs/>
              <w:sz w:val="32"/>
              <w:szCs w:val="32"/>
            </w:rPr>
          </w:pPr>
          <w:r w:rsidRPr="008D4BED">
            <w:rPr>
              <w:rFonts w:ascii="Times New Roman" w:hAnsi="Times New Roman"/>
              <w:b/>
              <w:bCs/>
              <w:sz w:val="32"/>
              <w:szCs w:val="32"/>
            </w:rPr>
            <w:t xml:space="preserve">Toplumsal Katkı Koordinatörlüğü </w:t>
          </w:r>
        </w:p>
        <w:p w:rsidR="00280FBC" w:rsidRPr="008D4BED" w:rsidRDefault="00280FBC" w:rsidP="00280FBC">
          <w:pPr>
            <w:spacing w:before="40"/>
            <w:ind w:hanging="180"/>
            <w:jc w:val="center"/>
            <w:rPr>
              <w:rFonts w:ascii="Times New Roman" w:hAnsi="Times New Roman"/>
              <w:b/>
              <w:bCs/>
              <w:sz w:val="32"/>
              <w:szCs w:val="32"/>
            </w:rPr>
          </w:pPr>
          <w:r>
            <w:rPr>
              <w:rFonts w:ascii="Times New Roman" w:hAnsi="Times New Roman"/>
              <w:b/>
              <w:bCs/>
              <w:sz w:val="32"/>
              <w:szCs w:val="32"/>
            </w:rPr>
            <w:t xml:space="preserve">BİRİM </w:t>
          </w:r>
          <w:r w:rsidRPr="008D4BED">
            <w:rPr>
              <w:rFonts w:ascii="Times New Roman" w:hAnsi="Times New Roman"/>
              <w:b/>
              <w:bCs/>
              <w:sz w:val="32"/>
              <w:szCs w:val="32"/>
            </w:rPr>
            <w:t xml:space="preserve">TOPLUMSAL KATKI </w:t>
          </w:r>
          <w:r>
            <w:rPr>
              <w:rFonts w:ascii="Times New Roman" w:hAnsi="Times New Roman"/>
              <w:b/>
              <w:bCs/>
              <w:sz w:val="32"/>
              <w:szCs w:val="32"/>
            </w:rPr>
            <w:t xml:space="preserve">TEMSİLCİLERİ BİLGİ </w:t>
          </w:r>
          <w:r w:rsidRPr="008D4BED">
            <w:rPr>
              <w:rFonts w:ascii="Times New Roman" w:hAnsi="Times New Roman"/>
              <w:b/>
              <w:bCs/>
              <w:sz w:val="32"/>
              <w:szCs w:val="32"/>
            </w:rPr>
            <w:t>FORMU</w:t>
          </w:r>
        </w:p>
      </w:tc>
    </w:tr>
  </w:tbl>
  <w:p w:rsidR="00280FBC" w:rsidRDefault="00280FB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72C38"/>
    <w:multiLevelType w:val="hybridMultilevel"/>
    <w:tmpl w:val="52F0470A"/>
    <w:lvl w:ilvl="0" w:tplc="C9ECDC70">
      <w:start w:val="1"/>
      <w:numFmt w:val="decimal"/>
      <w:lvlText w:val="%1."/>
      <w:lvlJc w:val="left"/>
      <w:pPr>
        <w:ind w:left="141" w:hanging="428"/>
      </w:pPr>
      <w:rPr>
        <w:rFonts w:hint="default"/>
        <w:spacing w:val="0"/>
        <w:w w:val="100"/>
        <w:lang w:val="tr-TR" w:eastAsia="en-US" w:bidi="ar-SA"/>
      </w:rPr>
    </w:lvl>
    <w:lvl w:ilvl="1" w:tplc="350C6C1C">
      <w:numFmt w:val="bullet"/>
      <w:lvlText w:val=""/>
      <w:lvlJc w:val="left"/>
      <w:pPr>
        <w:ind w:left="141" w:hanging="428"/>
      </w:pPr>
      <w:rPr>
        <w:rFonts w:ascii="Symbol" w:eastAsia="Symbol" w:hAnsi="Symbol" w:cs="Symbol" w:hint="default"/>
        <w:b w:val="0"/>
        <w:bCs w:val="0"/>
        <w:i w:val="0"/>
        <w:iCs w:val="0"/>
        <w:spacing w:val="0"/>
        <w:w w:val="100"/>
        <w:sz w:val="24"/>
        <w:szCs w:val="24"/>
        <w:lang w:val="tr-TR" w:eastAsia="en-US" w:bidi="ar-SA"/>
      </w:rPr>
    </w:lvl>
    <w:lvl w:ilvl="2" w:tplc="E67EF416">
      <w:numFmt w:val="bullet"/>
      <w:lvlText w:val="•"/>
      <w:lvlJc w:val="left"/>
      <w:pPr>
        <w:ind w:left="2124" w:hanging="428"/>
      </w:pPr>
      <w:rPr>
        <w:rFonts w:hint="default"/>
        <w:lang w:val="tr-TR" w:eastAsia="en-US" w:bidi="ar-SA"/>
      </w:rPr>
    </w:lvl>
    <w:lvl w:ilvl="3" w:tplc="818C3D46">
      <w:numFmt w:val="bullet"/>
      <w:lvlText w:val="•"/>
      <w:lvlJc w:val="left"/>
      <w:pPr>
        <w:ind w:left="3117" w:hanging="428"/>
      </w:pPr>
      <w:rPr>
        <w:rFonts w:hint="default"/>
        <w:lang w:val="tr-TR" w:eastAsia="en-US" w:bidi="ar-SA"/>
      </w:rPr>
    </w:lvl>
    <w:lvl w:ilvl="4" w:tplc="068C6208">
      <w:numFmt w:val="bullet"/>
      <w:lvlText w:val="•"/>
      <w:lvlJc w:val="left"/>
      <w:pPr>
        <w:ind w:left="4109" w:hanging="428"/>
      </w:pPr>
      <w:rPr>
        <w:rFonts w:hint="default"/>
        <w:lang w:val="tr-TR" w:eastAsia="en-US" w:bidi="ar-SA"/>
      </w:rPr>
    </w:lvl>
    <w:lvl w:ilvl="5" w:tplc="3DC4F5E8">
      <w:numFmt w:val="bullet"/>
      <w:lvlText w:val="•"/>
      <w:lvlJc w:val="left"/>
      <w:pPr>
        <w:ind w:left="5102" w:hanging="428"/>
      </w:pPr>
      <w:rPr>
        <w:rFonts w:hint="default"/>
        <w:lang w:val="tr-TR" w:eastAsia="en-US" w:bidi="ar-SA"/>
      </w:rPr>
    </w:lvl>
    <w:lvl w:ilvl="6" w:tplc="775C8A52">
      <w:numFmt w:val="bullet"/>
      <w:lvlText w:val="•"/>
      <w:lvlJc w:val="left"/>
      <w:pPr>
        <w:ind w:left="6094" w:hanging="428"/>
      </w:pPr>
      <w:rPr>
        <w:rFonts w:hint="default"/>
        <w:lang w:val="tr-TR" w:eastAsia="en-US" w:bidi="ar-SA"/>
      </w:rPr>
    </w:lvl>
    <w:lvl w:ilvl="7" w:tplc="01A80498">
      <w:numFmt w:val="bullet"/>
      <w:lvlText w:val="•"/>
      <w:lvlJc w:val="left"/>
      <w:pPr>
        <w:ind w:left="7087" w:hanging="428"/>
      </w:pPr>
      <w:rPr>
        <w:rFonts w:hint="default"/>
        <w:lang w:val="tr-TR" w:eastAsia="en-US" w:bidi="ar-SA"/>
      </w:rPr>
    </w:lvl>
    <w:lvl w:ilvl="8" w:tplc="80720EB0">
      <w:numFmt w:val="bullet"/>
      <w:lvlText w:val="•"/>
      <w:lvlJc w:val="left"/>
      <w:pPr>
        <w:ind w:left="8079" w:hanging="428"/>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BC"/>
    <w:rsid w:val="00280FBC"/>
    <w:rsid w:val="003E5A5D"/>
    <w:rsid w:val="006A12BB"/>
    <w:rsid w:val="007349E9"/>
    <w:rsid w:val="008203E1"/>
    <w:rsid w:val="009825B2"/>
    <w:rsid w:val="00F25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22C3A-1152-457F-A8CB-84F13914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0FBC"/>
    <w:pPr>
      <w:widowControl w:val="0"/>
      <w:autoSpaceDE w:val="0"/>
      <w:autoSpaceDN w:val="0"/>
      <w:spacing w:after="0" w:line="240" w:lineRule="auto"/>
    </w:pPr>
    <w:rPr>
      <w:rFonts w:ascii="Calibri" w:eastAsia="Calibri" w:hAnsi="Calibri" w:cs="Calibri"/>
    </w:rPr>
  </w:style>
  <w:style w:type="paragraph" w:styleId="Balk1">
    <w:name w:val="heading 1"/>
    <w:basedOn w:val="Normal"/>
    <w:link w:val="Balk1Char"/>
    <w:uiPriority w:val="1"/>
    <w:qFormat/>
    <w:rsid w:val="00280FBC"/>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80FBC"/>
    <w:pPr>
      <w:tabs>
        <w:tab w:val="center" w:pos="4536"/>
        <w:tab w:val="right" w:pos="9072"/>
      </w:tabs>
    </w:pPr>
  </w:style>
  <w:style w:type="character" w:customStyle="1" w:styleId="stBilgiChar">
    <w:name w:val="Üst Bilgi Char"/>
    <w:basedOn w:val="VarsaylanParagrafYazTipi"/>
    <w:link w:val="stBilgi"/>
    <w:uiPriority w:val="99"/>
    <w:rsid w:val="00280FBC"/>
  </w:style>
  <w:style w:type="paragraph" w:styleId="AltBilgi">
    <w:name w:val="footer"/>
    <w:basedOn w:val="Normal"/>
    <w:link w:val="AltBilgiChar"/>
    <w:uiPriority w:val="99"/>
    <w:unhideWhenUsed/>
    <w:rsid w:val="00280FBC"/>
    <w:pPr>
      <w:tabs>
        <w:tab w:val="center" w:pos="4536"/>
        <w:tab w:val="right" w:pos="9072"/>
      </w:tabs>
    </w:pPr>
  </w:style>
  <w:style w:type="character" w:customStyle="1" w:styleId="AltBilgiChar">
    <w:name w:val="Alt Bilgi Char"/>
    <w:basedOn w:val="VarsaylanParagrafYazTipi"/>
    <w:link w:val="AltBilgi"/>
    <w:uiPriority w:val="99"/>
    <w:rsid w:val="00280FBC"/>
  </w:style>
  <w:style w:type="character" w:customStyle="1" w:styleId="Balk1Char">
    <w:name w:val="Başlık 1 Char"/>
    <w:basedOn w:val="VarsaylanParagrafYazTipi"/>
    <w:link w:val="Balk1"/>
    <w:uiPriority w:val="1"/>
    <w:rsid w:val="00280FBC"/>
    <w:rPr>
      <w:rFonts w:ascii="Calibri" w:eastAsia="Calibri" w:hAnsi="Calibri" w:cs="Calibri"/>
      <w:b/>
      <w:bCs/>
      <w:sz w:val="24"/>
      <w:szCs w:val="24"/>
    </w:rPr>
  </w:style>
  <w:style w:type="paragraph" w:styleId="GvdeMetni">
    <w:name w:val="Body Text"/>
    <w:basedOn w:val="Normal"/>
    <w:link w:val="GvdeMetniChar"/>
    <w:uiPriority w:val="1"/>
    <w:qFormat/>
    <w:rsid w:val="00280FBC"/>
    <w:pPr>
      <w:ind w:left="141"/>
    </w:pPr>
    <w:rPr>
      <w:sz w:val="24"/>
      <w:szCs w:val="24"/>
    </w:rPr>
  </w:style>
  <w:style w:type="character" w:customStyle="1" w:styleId="GvdeMetniChar">
    <w:name w:val="Gövde Metni Char"/>
    <w:basedOn w:val="VarsaylanParagrafYazTipi"/>
    <w:link w:val="GvdeMetni"/>
    <w:uiPriority w:val="1"/>
    <w:rsid w:val="00280FBC"/>
    <w:rPr>
      <w:rFonts w:ascii="Calibri" w:eastAsia="Calibri" w:hAnsi="Calibri" w:cs="Calibri"/>
      <w:sz w:val="24"/>
      <w:szCs w:val="24"/>
    </w:rPr>
  </w:style>
  <w:style w:type="paragraph" w:styleId="ListeParagraf">
    <w:name w:val="List Paragraph"/>
    <w:basedOn w:val="Normal"/>
    <w:uiPriority w:val="1"/>
    <w:qFormat/>
    <w:rsid w:val="00280FBC"/>
    <w:pPr>
      <w:ind w:left="141"/>
      <w:jc w:val="both"/>
    </w:pPr>
  </w:style>
  <w:style w:type="character" w:styleId="Kpr">
    <w:name w:val="Hyperlink"/>
    <w:basedOn w:val="VarsaylanParagrafYazTipi"/>
    <w:uiPriority w:val="99"/>
    <w:unhideWhenUsed/>
    <w:rsid w:val="00280FBC"/>
    <w:rPr>
      <w:color w:val="0563C1" w:themeColor="hyperlink"/>
      <w:u w:val="single"/>
    </w:rPr>
  </w:style>
  <w:style w:type="table" w:styleId="TabloKlavuzu">
    <w:name w:val="Table Grid"/>
    <w:basedOn w:val="NormalTablo"/>
    <w:uiPriority w:val="39"/>
    <w:rsid w:val="00280FB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yaman.edu.tr/tr/universitemiz/misyon-ve-vizy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5DE3-02C3-4A3D-AA4E-CFDD9DC6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2025-11-27T12:34:00Z</dcterms:created>
  <dcterms:modified xsi:type="dcterms:W3CDTF">2025-11-27T12:34:00Z</dcterms:modified>
</cp:coreProperties>
</file>