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11143" w:type="dxa"/>
        <w:tblInd w:w="201" w:type="dxa"/>
        <w:tblBorders>
          <w:top w:val="double" w:sz="4" w:space="0" w:color="000000"/>
          <w:left w:val="double" w:sz="4" w:space="0" w:color="000000"/>
          <w:bottom w:val="double" w:sz="4" w:space="0" w:color="000000"/>
          <w:right w:val="double" w:sz="4" w:space="0" w:color="000000"/>
        </w:tblBorders>
        <w:tblLayout w:type="fixed"/>
        <w:tblLook w:val="01E0" w:firstRow="1" w:lastRow="1" w:firstColumn="1" w:lastColumn="1" w:noHBand="0" w:noVBand="0"/>
      </w:tblPr>
      <w:tblGrid>
        <w:gridCol w:w="11143"/>
      </w:tblGrid>
      <w:tr w:rsidR="006854BB" w:rsidTr="006C2880">
        <w:trPr>
          <w:trHeight w:val="11271"/>
        </w:trPr>
        <w:tc>
          <w:tcPr>
            <w:tcW w:w="11143" w:type="dxa"/>
          </w:tcPr>
          <w:p w:rsidR="003D300D" w:rsidRDefault="006854BB" w:rsidP="003D300D">
            <w:pPr>
              <w:pStyle w:val="TableParagraph"/>
              <w:numPr>
                <w:ilvl w:val="0"/>
                <w:numId w:val="7"/>
              </w:numPr>
              <w:tabs>
                <w:tab w:val="left" w:pos="909"/>
              </w:tabs>
              <w:spacing w:before="60" w:after="60"/>
              <w:ind w:left="768" w:hanging="426"/>
              <w:rPr>
                <w:b/>
                <w:sz w:val="24"/>
              </w:rPr>
            </w:pPr>
            <w:r>
              <w:rPr>
                <w:b/>
                <w:sz w:val="24"/>
              </w:rPr>
              <w:t>AMAÇ</w:t>
            </w:r>
          </w:p>
          <w:p w:rsidR="007D6B52" w:rsidRDefault="003D300D" w:rsidP="007D6B52">
            <w:pPr>
              <w:pStyle w:val="GvdeMetni"/>
              <w:spacing w:before="1"/>
            </w:pPr>
            <w:r>
              <w:rPr>
                <w:b/>
              </w:rPr>
              <w:t xml:space="preserve">  </w:t>
            </w:r>
            <w:r w:rsidR="006854BB" w:rsidRPr="003D300D">
              <w:t xml:space="preserve">Bu talimat </w:t>
            </w:r>
            <w:r w:rsidRPr="00096B69">
              <w:t xml:space="preserve">Adıyaman Üniversitesi Diş Hekimliği Uygulamam ve Araştırma Merkezi </w:t>
            </w:r>
            <w:r w:rsidR="007D6B52">
              <w:t>Dişlerinkron</w:t>
            </w:r>
            <w:r w:rsidR="007D6B52">
              <w:rPr>
                <w:spacing w:val="2"/>
              </w:rPr>
              <w:t xml:space="preserve"> </w:t>
            </w:r>
            <w:r w:rsidR="007D6B52">
              <w:t>bölümünden kök</w:t>
            </w:r>
            <w:r w:rsidR="007D6B52">
              <w:rPr>
                <w:spacing w:val="3"/>
              </w:rPr>
              <w:t xml:space="preserve"> </w:t>
            </w:r>
            <w:r w:rsidR="007D6B52">
              <w:t>ucuna</w:t>
            </w:r>
            <w:r w:rsidR="007D6B52">
              <w:rPr>
                <w:spacing w:val="2"/>
              </w:rPr>
              <w:t xml:space="preserve"> </w:t>
            </w:r>
            <w:r w:rsidR="007D6B52">
              <w:t>kadar</w:t>
            </w:r>
            <w:r w:rsidR="007D6B52">
              <w:rPr>
                <w:spacing w:val="2"/>
              </w:rPr>
              <w:t xml:space="preserve"> </w:t>
            </w:r>
            <w:r w:rsidR="007D6B52">
              <w:t>olan</w:t>
            </w:r>
            <w:r w:rsidR="007D6B52">
              <w:rPr>
                <w:spacing w:val="3"/>
              </w:rPr>
              <w:t xml:space="preserve"> </w:t>
            </w:r>
            <w:r w:rsidR="007D6B52">
              <w:t>tam</w:t>
            </w:r>
            <w:r w:rsidR="007D6B52">
              <w:rPr>
                <w:spacing w:val="3"/>
              </w:rPr>
              <w:t xml:space="preserve"> </w:t>
            </w:r>
            <w:r w:rsidR="007D6B52">
              <w:t>boyutunu,</w:t>
            </w:r>
            <w:r w:rsidR="007D6B52">
              <w:rPr>
                <w:spacing w:val="4"/>
              </w:rPr>
              <w:t xml:space="preserve"> </w:t>
            </w:r>
            <w:r w:rsidR="007D6B52">
              <w:t>periodontal</w:t>
            </w:r>
            <w:r w:rsidR="007D6B52">
              <w:rPr>
                <w:spacing w:val="3"/>
              </w:rPr>
              <w:t xml:space="preserve"> </w:t>
            </w:r>
            <w:r w:rsidR="007D6B52">
              <w:t>aralığı,</w:t>
            </w:r>
            <w:r w:rsidR="007D6B52">
              <w:rPr>
                <w:spacing w:val="4"/>
              </w:rPr>
              <w:t xml:space="preserve"> </w:t>
            </w:r>
            <w:r w:rsidR="007D6B52">
              <w:t>laminadurayı,</w:t>
            </w:r>
            <w:r w:rsidR="007D6B52">
              <w:rPr>
                <w:spacing w:val="-1"/>
              </w:rPr>
              <w:t xml:space="preserve"> </w:t>
            </w:r>
            <w:r w:rsidR="007D6B52">
              <w:t>interdental</w:t>
            </w:r>
            <w:r w:rsidR="007D6B52">
              <w:rPr>
                <w:spacing w:val="-1"/>
              </w:rPr>
              <w:t xml:space="preserve"> </w:t>
            </w:r>
            <w:r w:rsidR="007D6B52">
              <w:t>alanı</w:t>
            </w:r>
            <w:r w:rsidR="007D6B52">
              <w:rPr>
                <w:spacing w:val="-1"/>
              </w:rPr>
              <w:t xml:space="preserve"> </w:t>
            </w:r>
            <w:r w:rsidR="007D6B52">
              <w:t>ve</w:t>
            </w:r>
            <w:r w:rsidR="007D6B52">
              <w:rPr>
                <w:spacing w:val="1"/>
              </w:rPr>
              <w:t xml:space="preserve"> </w:t>
            </w:r>
            <w:r w:rsidR="007D6B52">
              <w:t>çevre</w:t>
            </w:r>
            <w:r w:rsidR="007D6B52">
              <w:rPr>
                <w:spacing w:val="-2"/>
              </w:rPr>
              <w:t xml:space="preserve"> </w:t>
            </w:r>
            <w:r w:rsidR="007D6B52">
              <w:t>kemik</w:t>
            </w:r>
            <w:r w:rsidR="007D6B52">
              <w:rPr>
                <w:spacing w:val="-1"/>
              </w:rPr>
              <w:t xml:space="preserve"> </w:t>
            </w:r>
            <w:r w:rsidR="007D6B52">
              <w:t>dokusunun</w:t>
            </w:r>
            <w:r w:rsidR="007D6B52">
              <w:rPr>
                <w:spacing w:val="58"/>
              </w:rPr>
              <w:t xml:space="preserve"> </w:t>
            </w:r>
            <w:r w:rsidR="007D6B52">
              <w:t>görüntülenmesi</w:t>
            </w:r>
            <w:r w:rsidR="007D6B52">
              <w:rPr>
                <w:spacing w:val="-1"/>
              </w:rPr>
              <w:t xml:space="preserve"> </w:t>
            </w:r>
            <w:r w:rsidR="007D6B52">
              <w:t>amacı ile</w:t>
            </w:r>
            <w:r w:rsidR="007D6B52">
              <w:rPr>
                <w:spacing w:val="-1"/>
              </w:rPr>
              <w:t xml:space="preserve"> </w:t>
            </w:r>
            <w:r w:rsidR="007D6B52">
              <w:t>çekilir.</w:t>
            </w:r>
          </w:p>
          <w:p w:rsidR="007D6B52" w:rsidRDefault="007D6B52" w:rsidP="007D6B52">
            <w:pPr>
              <w:pStyle w:val="GvdeMetni"/>
              <w:spacing w:before="1"/>
              <w:ind w:left="0"/>
              <w:rPr>
                <w:sz w:val="21"/>
              </w:rPr>
            </w:pPr>
          </w:p>
          <w:p w:rsidR="007D6B52" w:rsidRDefault="007D6B52" w:rsidP="007D6B52">
            <w:pPr>
              <w:pStyle w:val="ListeParagraf"/>
              <w:numPr>
                <w:ilvl w:val="0"/>
                <w:numId w:val="9"/>
              </w:numPr>
              <w:tabs>
                <w:tab w:val="left" w:pos="913"/>
              </w:tabs>
              <w:ind w:hanging="361"/>
              <w:rPr>
                <w:sz w:val="24"/>
              </w:rPr>
            </w:pPr>
            <w:r>
              <w:rPr>
                <w:sz w:val="24"/>
              </w:rPr>
              <w:t>Diş</w:t>
            </w:r>
            <w:r>
              <w:rPr>
                <w:spacing w:val="-4"/>
                <w:sz w:val="24"/>
              </w:rPr>
              <w:t xml:space="preserve"> </w:t>
            </w:r>
            <w:r>
              <w:rPr>
                <w:sz w:val="24"/>
              </w:rPr>
              <w:t>çürükleri</w:t>
            </w:r>
          </w:p>
          <w:p w:rsidR="007D6B52" w:rsidRDefault="007D6B52" w:rsidP="007D6B52">
            <w:pPr>
              <w:pStyle w:val="ListeParagraf"/>
              <w:numPr>
                <w:ilvl w:val="0"/>
                <w:numId w:val="9"/>
              </w:numPr>
              <w:tabs>
                <w:tab w:val="left" w:pos="913"/>
              </w:tabs>
              <w:spacing w:before="42"/>
              <w:ind w:hanging="361"/>
              <w:rPr>
                <w:sz w:val="24"/>
              </w:rPr>
            </w:pPr>
            <w:r>
              <w:rPr>
                <w:sz w:val="24"/>
              </w:rPr>
              <w:t>Diş</w:t>
            </w:r>
            <w:r>
              <w:rPr>
                <w:spacing w:val="-3"/>
                <w:sz w:val="24"/>
              </w:rPr>
              <w:t xml:space="preserve"> </w:t>
            </w:r>
            <w:r>
              <w:rPr>
                <w:sz w:val="24"/>
              </w:rPr>
              <w:t>anomalileri</w:t>
            </w:r>
          </w:p>
          <w:p w:rsidR="007D6B52" w:rsidRDefault="007D6B52" w:rsidP="007D6B52">
            <w:pPr>
              <w:pStyle w:val="ListeParagraf"/>
              <w:numPr>
                <w:ilvl w:val="0"/>
                <w:numId w:val="9"/>
              </w:numPr>
              <w:tabs>
                <w:tab w:val="left" w:pos="913"/>
              </w:tabs>
              <w:spacing w:before="41"/>
              <w:ind w:hanging="361"/>
              <w:rPr>
                <w:sz w:val="24"/>
              </w:rPr>
            </w:pPr>
            <w:r>
              <w:rPr>
                <w:sz w:val="24"/>
              </w:rPr>
              <w:t>Periodontal</w:t>
            </w:r>
            <w:r>
              <w:rPr>
                <w:spacing w:val="-3"/>
                <w:sz w:val="24"/>
              </w:rPr>
              <w:t xml:space="preserve"> </w:t>
            </w:r>
            <w:r>
              <w:rPr>
                <w:sz w:val="24"/>
              </w:rPr>
              <w:t>hastalığa</w:t>
            </w:r>
            <w:r>
              <w:rPr>
                <w:spacing w:val="-3"/>
                <w:sz w:val="24"/>
              </w:rPr>
              <w:t xml:space="preserve"> </w:t>
            </w:r>
            <w:r>
              <w:rPr>
                <w:sz w:val="24"/>
              </w:rPr>
              <w:t>bağlı</w:t>
            </w:r>
            <w:r>
              <w:rPr>
                <w:spacing w:val="-2"/>
                <w:sz w:val="24"/>
              </w:rPr>
              <w:t xml:space="preserve"> </w:t>
            </w:r>
            <w:r>
              <w:rPr>
                <w:sz w:val="24"/>
              </w:rPr>
              <w:t>kemik</w:t>
            </w:r>
            <w:r>
              <w:rPr>
                <w:spacing w:val="-2"/>
                <w:sz w:val="24"/>
              </w:rPr>
              <w:t xml:space="preserve"> </w:t>
            </w:r>
            <w:r>
              <w:rPr>
                <w:sz w:val="24"/>
              </w:rPr>
              <w:t>değişiklikleri</w:t>
            </w:r>
          </w:p>
          <w:p w:rsidR="006854BB" w:rsidRPr="007D6B52" w:rsidRDefault="007D6B52" w:rsidP="007D6B52">
            <w:pPr>
              <w:pStyle w:val="ListeParagraf"/>
              <w:numPr>
                <w:ilvl w:val="0"/>
                <w:numId w:val="9"/>
              </w:numPr>
              <w:tabs>
                <w:tab w:val="left" w:pos="913"/>
              </w:tabs>
              <w:spacing w:before="40"/>
              <w:ind w:hanging="361"/>
              <w:rPr>
                <w:sz w:val="24"/>
              </w:rPr>
            </w:pPr>
            <w:r>
              <w:rPr>
                <w:sz w:val="24"/>
              </w:rPr>
              <w:t>Kök</w:t>
            </w:r>
            <w:r>
              <w:rPr>
                <w:spacing w:val="-3"/>
                <w:sz w:val="24"/>
              </w:rPr>
              <w:t xml:space="preserve"> </w:t>
            </w:r>
            <w:r>
              <w:rPr>
                <w:sz w:val="24"/>
              </w:rPr>
              <w:t>ucu</w:t>
            </w:r>
            <w:r>
              <w:rPr>
                <w:spacing w:val="-1"/>
                <w:sz w:val="24"/>
              </w:rPr>
              <w:t xml:space="preserve"> </w:t>
            </w:r>
            <w:r>
              <w:rPr>
                <w:sz w:val="24"/>
              </w:rPr>
              <w:t>lezyonlarının</w:t>
            </w:r>
            <w:r>
              <w:rPr>
                <w:spacing w:val="57"/>
                <w:sz w:val="24"/>
              </w:rPr>
              <w:t xml:space="preserve"> </w:t>
            </w:r>
            <w:r>
              <w:rPr>
                <w:sz w:val="24"/>
              </w:rPr>
              <w:t xml:space="preserve">teşhisini </w:t>
            </w:r>
            <w:r w:rsidR="006854BB" w:rsidRPr="007D6B52">
              <w:rPr>
                <w:sz w:val="24"/>
              </w:rPr>
              <w:t>belirlemek</w:t>
            </w:r>
            <w:r w:rsidR="006854BB" w:rsidRPr="007D6B52">
              <w:rPr>
                <w:spacing w:val="-1"/>
                <w:sz w:val="24"/>
              </w:rPr>
              <w:t xml:space="preserve"> </w:t>
            </w:r>
            <w:r w:rsidR="006854BB" w:rsidRPr="007D6B52">
              <w:rPr>
                <w:sz w:val="24"/>
              </w:rPr>
              <w:t>amacıyla hazırlanmıştır.</w:t>
            </w:r>
          </w:p>
          <w:p w:rsidR="003D300D" w:rsidRPr="003D300D" w:rsidRDefault="003D300D" w:rsidP="003D300D">
            <w:pPr>
              <w:pStyle w:val="TableParagraph"/>
              <w:tabs>
                <w:tab w:val="left" w:pos="768"/>
              </w:tabs>
              <w:spacing w:before="60" w:after="60"/>
              <w:ind w:left="626"/>
              <w:rPr>
                <w:b/>
                <w:sz w:val="24"/>
              </w:rPr>
            </w:pPr>
          </w:p>
          <w:p w:rsidR="006854BB" w:rsidRDefault="006854BB" w:rsidP="003D300D">
            <w:pPr>
              <w:pStyle w:val="TableParagraph"/>
              <w:numPr>
                <w:ilvl w:val="0"/>
                <w:numId w:val="7"/>
              </w:numPr>
              <w:tabs>
                <w:tab w:val="left" w:pos="768"/>
              </w:tabs>
              <w:spacing w:before="60" w:after="60"/>
              <w:ind w:left="1335" w:hanging="993"/>
              <w:rPr>
                <w:b/>
                <w:sz w:val="24"/>
              </w:rPr>
            </w:pPr>
            <w:r>
              <w:rPr>
                <w:b/>
                <w:sz w:val="24"/>
              </w:rPr>
              <w:t>KAPSAM</w:t>
            </w:r>
          </w:p>
          <w:p w:rsidR="007D6B52" w:rsidRDefault="006854BB" w:rsidP="007D6B52">
            <w:pPr>
              <w:pStyle w:val="TableParagraph"/>
              <w:tabs>
                <w:tab w:val="left" w:pos="980"/>
              </w:tabs>
              <w:spacing w:before="60" w:after="60"/>
              <w:ind w:left="626"/>
              <w:rPr>
                <w:b/>
                <w:sz w:val="24"/>
              </w:rPr>
            </w:pPr>
            <w:r>
              <w:rPr>
                <w:sz w:val="24"/>
              </w:rPr>
              <w:t>Bu</w:t>
            </w:r>
            <w:r>
              <w:rPr>
                <w:spacing w:val="1"/>
                <w:sz w:val="24"/>
              </w:rPr>
              <w:t xml:space="preserve"> </w:t>
            </w:r>
            <w:r>
              <w:rPr>
                <w:sz w:val="24"/>
              </w:rPr>
              <w:t>talimat</w:t>
            </w:r>
            <w:r>
              <w:rPr>
                <w:spacing w:val="1"/>
                <w:sz w:val="24"/>
              </w:rPr>
              <w:t xml:space="preserve"> </w:t>
            </w:r>
            <w:r w:rsidR="003D300D" w:rsidRPr="00096B69">
              <w:rPr>
                <w:sz w:val="24"/>
                <w:szCs w:val="24"/>
              </w:rPr>
              <w:t>Adıyaman Üniversitesi Diş Hekimliği Uygulamam ve Araştırma Merkezi</w:t>
            </w:r>
            <w:r w:rsidR="00C57C86">
              <w:rPr>
                <w:sz w:val="24"/>
                <w:szCs w:val="24"/>
              </w:rPr>
              <w:t xml:space="preserve">ne </w:t>
            </w:r>
            <w:r w:rsidR="007D6B52">
              <w:t>başvuran tüm hastalar</w:t>
            </w:r>
            <w:r w:rsidR="00C57C86">
              <w:t>ı</w:t>
            </w:r>
            <w:r w:rsidR="007D6B52">
              <w:t xml:space="preserve"> ve tüm personelleri kapsar</w:t>
            </w:r>
            <w:r w:rsidR="007D6B52">
              <w:rPr>
                <w:b/>
                <w:sz w:val="24"/>
              </w:rPr>
              <w:t xml:space="preserve"> </w:t>
            </w:r>
          </w:p>
          <w:p w:rsidR="006854BB" w:rsidRDefault="006854BB" w:rsidP="003D300D">
            <w:pPr>
              <w:pStyle w:val="TableParagraph"/>
              <w:numPr>
                <w:ilvl w:val="0"/>
                <w:numId w:val="7"/>
              </w:numPr>
              <w:tabs>
                <w:tab w:val="left" w:pos="980"/>
              </w:tabs>
              <w:spacing w:before="60" w:after="60"/>
              <w:ind w:left="626" w:hanging="284"/>
              <w:rPr>
                <w:b/>
                <w:sz w:val="24"/>
              </w:rPr>
            </w:pPr>
            <w:r>
              <w:rPr>
                <w:b/>
                <w:sz w:val="24"/>
              </w:rPr>
              <w:t>SORUMLULAR</w:t>
            </w:r>
          </w:p>
          <w:p w:rsidR="006854BB" w:rsidRDefault="006854BB" w:rsidP="003D300D">
            <w:pPr>
              <w:pStyle w:val="TableParagraph"/>
              <w:spacing w:before="60" w:after="60" w:line="360" w:lineRule="auto"/>
              <w:ind w:left="626" w:hanging="284"/>
              <w:jc w:val="both"/>
              <w:rPr>
                <w:sz w:val="24"/>
              </w:rPr>
            </w:pPr>
            <w:r>
              <w:rPr>
                <w:sz w:val="24"/>
              </w:rPr>
              <w:t xml:space="preserve">Bu talimatın uygulanmasından </w:t>
            </w:r>
            <w:r w:rsidR="00C57C86">
              <w:rPr>
                <w:sz w:val="24"/>
              </w:rPr>
              <w:t xml:space="preserve">Radyoloji sorumlu hekimi, Radyoloji birimi </w:t>
            </w:r>
            <w:r w:rsidR="00C57C86">
              <w:rPr>
                <w:sz w:val="24"/>
              </w:rPr>
              <w:t xml:space="preserve">çalışanları </w:t>
            </w:r>
            <w:r w:rsidR="00C57C86">
              <w:rPr>
                <w:spacing w:val="-57"/>
                <w:sz w:val="24"/>
              </w:rPr>
              <w:t>sorumludur</w:t>
            </w:r>
            <w:r>
              <w:rPr>
                <w:sz w:val="24"/>
              </w:rPr>
              <w:t>.</w:t>
            </w:r>
          </w:p>
          <w:p w:rsidR="006854BB" w:rsidRDefault="00C0245E" w:rsidP="003D300D">
            <w:pPr>
              <w:pStyle w:val="TableParagraph"/>
              <w:numPr>
                <w:ilvl w:val="0"/>
                <w:numId w:val="7"/>
              </w:numPr>
              <w:tabs>
                <w:tab w:val="left" w:pos="980"/>
              </w:tabs>
              <w:spacing w:before="60" w:after="60" w:line="360" w:lineRule="auto"/>
              <w:ind w:left="626" w:hanging="284"/>
              <w:rPr>
                <w:b/>
                <w:sz w:val="24"/>
              </w:rPr>
            </w:pPr>
            <w:r>
              <w:rPr>
                <w:b/>
                <w:sz w:val="24"/>
              </w:rPr>
              <w:t>UYGULAMA</w:t>
            </w:r>
          </w:p>
          <w:p w:rsidR="00C57C86" w:rsidRPr="00C57C86" w:rsidRDefault="00C57C86" w:rsidP="00C57C86">
            <w:pPr>
              <w:pStyle w:val="TableParagraph"/>
              <w:numPr>
                <w:ilvl w:val="1"/>
                <w:numId w:val="8"/>
              </w:numPr>
              <w:tabs>
                <w:tab w:val="left" w:pos="980"/>
              </w:tabs>
              <w:spacing w:before="60" w:after="60" w:line="289" w:lineRule="exact"/>
              <w:rPr>
                <w:sz w:val="24"/>
              </w:rPr>
            </w:pPr>
            <w:r w:rsidRPr="00C57C86">
              <w:rPr>
                <w:b/>
                <w:sz w:val="24"/>
              </w:rPr>
              <w:t>HASTA HAZIRLIĞI</w:t>
            </w:r>
            <w:r w:rsidRPr="00C57C86">
              <w:rPr>
                <w:sz w:val="24"/>
              </w:rPr>
              <w:t>: Hasta, ismi okunarak radyografi çekim odasına alınır. Çekilecek radyografiyle ilgili bilgi verilir. Hamilelik durumunun söz konusu olup olmadığı araştırılır. Radyografi çekimi öncesi, hastanın baş ve boyun bölgesindeki görüntüyü bozabilecek metal eşyaları, varsa ağızda takıp çıkartılabilen (hareketli) tüm protezler çıkarması istenir. Radyasyondan koruyucu önlemler alınır.</w:t>
            </w:r>
          </w:p>
          <w:p w:rsidR="00C57C86" w:rsidRPr="00C57C86" w:rsidRDefault="00C57C86" w:rsidP="00C0245E">
            <w:pPr>
              <w:pStyle w:val="TableParagraph"/>
              <w:numPr>
                <w:ilvl w:val="1"/>
                <w:numId w:val="8"/>
              </w:numPr>
              <w:tabs>
                <w:tab w:val="left" w:pos="909"/>
              </w:tabs>
              <w:spacing w:before="60" w:after="60" w:line="289" w:lineRule="exact"/>
              <w:ind w:hanging="502"/>
              <w:rPr>
                <w:b/>
                <w:sz w:val="24"/>
              </w:rPr>
            </w:pPr>
            <w:r w:rsidRPr="00C57C86">
              <w:rPr>
                <w:b/>
                <w:sz w:val="24"/>
              </w:rPr>
              <w:t>ÇEKİM TEKNİĞİ</w:t>
            </w:r>
          </w:p>
          <w:p w:rsidR="00C57C86" w:rsidRDefault="00C57C86" w:rsidP="00C0245E">
            <w:pPr>
              <w:pStyle w:val="TableParagraph"/>
              <w:numPr>
                <w:ilvl w:val="2"/>
                <w:numId w:val="8"/>
              </w:numPr>
              <w:tabs>
                <w:tab w:val="left" w:pos="980"/>
              </w:tabs>
              <w:spacing w:before="60" w:after="60" w:line="289" w:lineRule="exact"/>
              <w:ind w:left="1020"/>
              <w:rPr>
                <w:sz w:val="24"/>
              </w:rPr>
            </w:pPr>
            <w:r w:rsidRPr="00C57C86">
              <w:rPr>
                <w:sz w:val="24"/>
              </w:rPr>
              <w:t>Hasta sırtı dik biçimde koltuğa oturtulur.</w:t>
            </w:r>
          </w:p>
          <w:p w:rsidR="00C57C86" w:rsidRDefault="00C57C86" w:rsidP="00C0245E">
            <w:pPr>
              <w:pStyle w:val="TableParagraph"/>
              <w:numPr>
                <w:ilvl w:val="2"/>
                <w:numId w:val="8"/>
              </w:numPr>
              <w:tabs>
                <w:tab w:val="left" w:pos="980"/>
              </w:tabs>
              <w:spacing w:before="60" w:after="60" w:line="289" w:lineRule="exact"/>
              <w:ind w:left="1020"/>
              <w:rPr>
                <w:sz w:val="24"/>
              </w:rPr>
            </w:pPr>
            <w:r w:rsidRPr="00C57C86">
              <w:rPr>
                <w:sz w:val="24"/>
              </w:rPr>
              <w:t>Hastanın yaşı, fiziki yapısı ve radyografisi alınacak diş bölgesi dikkate alınarak fosfor plakağza yerleştirilmeden önce</w:t>
            </w:r>
            <w:r>
              <w:rPr>
                <w:sz w:val="24"/>
              </w:rPr>
              <w:t xml:space="preserve"> ekspojur faktörleri ayarlanır.</w:t>
            </w:r>
          </w:p>
          <w:p w:rsidR="00C57C86" w:rsidRDefault="00C57C86" w:rsidP="00C0245E">
            <w:pPr>
              <w:pStyle w:val="TableParagraph"/>
              <w:numPr>
                <w:ilvl w:val="2"/>
                <w:numId w:val="8"/>
              </w:numPr>
              <w:tabs>
                <w:tab w:val="left" w:pos="980"/>
              </w:tabs>
              <w:spacing w:before="60" w:after="60" w:line="289" w:lineRule="exact"/>
              <w:ind w:left="1020"/>
              <w:rPr>
                <w:sz w:val="24"/>
              </w:rPr>
            </w:pPr>
            <w:r w:rsidRPr="00C57C86">
              <w:rPr>
                <w:sz w:val="24"/>
              </w:rPr>
              <w:t>Hastanın başına, oklüzal plan yere paralel ve sagital plan yere dik olacak şekilde pozisyon verilir. Üst çenede dış kulak yolu ile burun kanadı arası hayali çizgi yere paralel olmalı, alt çenede ise alt ve üst dudağın yanlarda birbirleri ile kesiştiği noktaile dış kulak yolunu birleştiren hayali çizgi yere paralel olmalıdır.</w:t>
            </w:r>
          </w:p>
          <w:p w:rsidR="00C57C86" w:rsidRDefault="00C57C86" w:rsidP="00C0245E">
            <w:pPr>
              <w:pStyle w:val="TableParagraph"/>
              <w:numPr>
                <w:ilvl w:val="2"/>
                <w:numId w:val="8"/>
              </w:numPr>
              <w:tabs>
                <w:tab w:val="left" w:pos="980"/>
              </w:tabs>
              <w:spacing w:before="60" w:after="60" w:line="289" w:lineRule="exact"/>
              <w:ind w:left="1020"/>
              <w:rPr>
                <w:sz w:val="24"/>
              </w:rPr>
            </w:pPr>
            <w:r w:rsidRPr="00C57C86">
              <w:rPr>
                <w:sz w:val="24"/>
              </w:rPr>
              <w:t>Fosfor plak hasta ağzına, X ışınına hassas yüzeyi dişlere bakacak şekilde yerleştirilir.</w:t>
            </w:r>
          </w:p>
          <w:p w:rsidR="00C57C86" w:rsidRDefault="00C57C86" w:rsidP="00C0245E">
            <w:pPr>
              <w:pStyle w:val="TableParagraph"/>
              <w:numPr>
                <w:ilvl w:val="2"/>
                <w:numId w:val="8"/>
              </w:numPr>
              <w:tabs>
                <w:tab w:val="left" w:pos="980"/>
              </w:tabs>
              <w:spacing w:before="60" w:after="60" w:line="289" w:lineRule="exact"/>
              <w:ind w:left="1020"/>
              <w:rPr>
                <w:sz w:val="24"/>
              </w:rPr>
            </w:pPr>
            <w:r w:rsidRPr="00C57C86">
              <w:rPr>
                <w:sz w:val="24"/>
              </w:rPr>
              <w:t>Fosfor plakgörüntüsü istenen dişi ortalayacak şekilde bükülmeden yerleştirilmelidir. Anterior dişlerin radyografisinde plağın kısa kenarı dişlerin kesici kenarlarına paralel olarak ( dikey yönde) yerleştirilir. Premolar ve molar dişlerin radyografilerinde ise plağın uzun kenarı dişlerin oklüzal yüzeyine paralel olacak (yatay yönde) şekilde yerleştirilir. Fosfor plağın üst kenarı dişlerin kesici kenarlarından 2-3 mm yukarıda olmalıdır. Böylece dişlerin hem kronları hem de apeksleri radyogramda görülür.</w:t>
            </w:r>
          </w:p>
          <w:p w:rsidR="00C57C86" w:rsidRDefault="00C57C86" w:rsidP="00C0245E">
            <w:pPr>
              <w:pStyle w:val="TableParagraph"/>
              <w:numPr>
                <w:ilvl w:val="2"/>
                <w:numId w:val="8"/>
              </w:numPr>
              <w:tabs>
                <w:tab w:val="left" w:pos="980"/>
              </w:tabs>
              <w:spacing w:before="60" w:after="60" w:line="289" w:lineRule="exact"/>
              <w:ind w:left="1020"/>
              <w:rPr>
                <w:sz w:val="24"/>
              </w:rPr>
            </w:pPr>
            <w:r w:rsidRPr="00C57C86">
              <w:rPr>
                <w:sz w:val="24"/>
              </w:rPr>
              <w:t>Alt çene de hastanın yutkunması ve ağzını çok açmaması plağın daha kolay yerleştirilmesini sağlar.</w:t>
            </w:r>
          </w:p>
          <w:p w:rsidR="00C57C86" w:rsidRPr="00C57C86" w:rsidRDefault="00C57C86" w:rsidP="00C0245E">
            <w:pPr>
              <w:pStyle w:val="TableParagraph"/>
              <w:numPr>
                <w:ilvl w:val="2"/>
                <w:numId w:val="8"/>
              </w:numPr>
              <w:tabs>
                <w:tab w:val="left" w:pos="980"/>
              </w:tabs>
              <w:spacing w:before="60" w:after="60" w:line="289" w:lineRule="exact"/>
              <w:ind w:left="1020"/>
              <w:rPr>
                <w:sz w:val="24"/>
              </w:rPr>
            </w:pPr>
            <w:r>
              <w:t>Plak yerleştirildikten sonra hasta tarafından sabitlenmesi sağlanır. Üst çenede başparmak, alt çenede ise</w:t>
            </w:r>
            <w:r>
              <w:rPr>
                <w:spacing w:val="-57"/>
              </w:rPr>
              <w:t xml:space="preserve"> </w:t>
            </w:r>
            <w:r>
              <w:t>işaret</w:t>
            </w:r>
            <w:r>
              <w:rPr>
                <w:spacing w:val="1"/>
              </w:rPr>
              <w:t xml:space="preserve"> </w:t>
            </w:r>
            <w:r>
              <w:t>parmağı</w:t>
            </w:r>
            <w:r>
              <w:rPr>
                <w:spacing w:val="1"/>
              </w:rPr>
              <w:t xml:space="preserve"> </w:t>
            </w:r>
            <w:r>
              <w:t>plağın</w:t>
            </w:r>
            <w:r>
              <w:rPr>
                <w:spacing w:val="1"/>
              </w:rPr>
              <w:t xml:space="preserve"> </w:t>
            </w:r>
            <w:r>
              <w:t>sabitlenmesi</w:t>
            </w:r>
            <w:r>
              <w:rPr>
                <w:spacing w:val="1"/>
              </w:rPr>
              <w:t xml:space="preserve"> </w:t>
            </w:r>
            <w:r>
              <w:t>için</w:t>
            </w:r>
            <w:r>
              <w:rPr>
                <w:spacing w:val="1"/>
              </w:rPr>
              <w:t xml:space="preserve"> </w:t>
            </w:r>
            <w:r>
              <w:t>kullanılır.</w:t>
            </w:r>
            <w:r>
              <w:rPr>
                <w:spacing w:val="1"/>
              </w:rPr>
              <w:t xml:space="preserve"> </w:t>
            </w:r>
            <w:r>
              <w:t>X</w:t>
            </w:r>
            <w:r>
              <w:rPr>
                <w:spacing w:val="1"/>
              </w:rPr>
              <w:t xml:space="preserve"> </w:t>
            </w:r>
            <w:r>
              <w:t>ışını</w:t>
            </w:r>
            <w:r>
              <w:rPr>
                <w:spacing w:val="1"/>
              </w:rPr>
              <w:t xml:space="preserve"> </w:t>
            </w:r>
            <w:r>
              <w:t>tüpü</w:t>
            </w:r>
            <w:r>
              <w:rPr>
                <w:spacing w:val="1"/>
              </w:rPr>
              <w:t xml:space="preserve"> </w:t>
            </w:r>
            <w:r>
              <w:t>radyografisi</w:t>
            </w:r>
            <w:r>
              <w:rPr>
                <w:spacing w:val="1"/>
              </w:rPr>
              <w:t xml:space="preserve"> </w:t>
            </w:r>
            <w:r>
              <w:t>alınacak</w:t>
            </w:r>
            <w:r>
              <w:rPr>
                <w:spacing w:val="1"/>
              </w:rPr>
              <w:t xml:space="preserve"> </w:t>
            </w:r>
            <w:r>
              <w:t>bölgenin</w:t>
            </w:r>
            <w:r>
              <w:rPr>
                <w:spacing w:val="1"/>
              </w:rPr>
              <w:t xml:space="preserve"> </w:t>
            </w:r>
            <w:r>
              <w:t>merkezinden</w:t>
            </w:r>
            <w:r>
              <w:rPr>
                <w:spacing w:val="-1"/>
              </w:rPr>
              <w:t xml:space="preserve"> </w:t>
            </w:r>
            <w:r>
              <w:t xml:space="preserve">geçecek </w:t>
            </w:r>
            <w:r>
              <w:lastRenderedPageBreak/>
              <w:t>şekilde ayarlanırken, kon filmin</w:t>
            </w:r>
            <w:r>
              <w:rPr>
                <w:spacing w:val="-1"/>
              </w:rPr>
              <w:t xml:space="preserve"> </w:t>
            </w:r>
            <w:r>
              <w:t>tamamını içine almalıdır.</w:t>
            </w:r>
          </w:p>
          <w:p w:rsidR="00C57C86" w:rsidRPr="00C57C86" w:rsidRDefault="00C57C86" w:rsidP="00C0245E">
            <w:pPr>
              <w:pStyle w:val="TableParagraph"/>
              <w:numPr>
                <w:ilvl w:val="2"/>
                <w:numId w:val="8"/>
              </w:numPr>
              <w:tabs>
                <w:tab w:val="left" w:pos="980"/>
              </w:tabs>
              <w:spacing w:before="60" w:after="60" w:line="289" w:lineRule="exact"/>
              <w:ind w:left="1020"/>
              <w:rPr>
                <w:sz w:val="24"/>
              </w:rPr>
            </w:pPr>
            <w:r>
              <w:t>X ışını</w:t>
            </w:r>
            <w:r>
              <w:rPr>
                <w:spacing w:val="1"/>
              </w:rPr>
              <w:t xml:space="preserve"> </w:t>
            </w:r>
            <w:r>
              <w:t>demetinin</w:t>
            </w:r>
            <w:r>
              <w:rPr>
                <w:spacing w:val="1"/>
              </w:rPr>
              <w:t xml:space="preserve"> </w:t>
            </w:r>
            <w:r>
              <w:t>vertikal</w:t>
            </w:r>
            <w:r>
              <w:rPr>
                <w:spacing w:val="1"/>
              </w:rPr>
              <w:t xml:space="preserve"> </w:t>
            </w:r>
            <w:r>
              <w:t>açısı</w:t>
            </w:r>
            <w:r>
              <w:rPr>
                <w:spacing w:val="1"/>
              </w:rPr>
              <w:t xml:space="preserve"> </w:t>
            </w:r>
            <w:r>
              <w:t>görüntünün</w:t>
            </w:r>
            <w:r>
              <w:rPr>
                <w:spacing w:val="1"/>
              </w:rPr>
              <w:t xml:space="preserve"> </w:t>
            </w:r>
            <w:r>
              <w:t>uzun</w:t>
            </w:r>
            <w:r>
              <w:rPr>
                <w:spacing w:val="1"/>
              </w:rPr>
              <w:t xml:space="preserve"> </w:t>
            </w:r>
            <w:r>
              <w:t>aks</w:t>
            </w:r>
            <w:r>
              <w:rPr>
                <w:spacing w:val="1"/>
              </w:rPr>
              <w:t xml:space="preserve"> </w:t>
            </w:r>
            <w:r>
              <w:t>boyutunu</w:t>
            </w:r>
            <w:r>
              <w:rPr>
                <w:spacing w:val="1"/>
              </w:rPr>
              <w:t xml:space="preserve"> </w:t>
            </w:r>
            <w:r>
              <w:t>kontrol</w:t>
            </w:r>
            <w:r>
              <w:rPr>
                <w:spacing w:val="1"/>
              </w:rPr>
              <w:t xml:space="preserve"> </w:t>
            </w:r>
            <w:r>
              <w:t>eder. Paralel</w:t>
            </w:r>
            <w:r>
              <w:rPr>
                <w:spacing w:val="1"/>
              </w:rPr>
              <w:t xml:space="preserve"> </w:t>
            </w:r>
            <w:r>
              <w:t>teknikte</w:t>
            </w:r>
            <w:r>
              <w:rPr>
                <w:spacing w:val="1"/>
              </w:rPr>
              <w:t xml:space="preserve"> </w:t>
            </w:r>
            <w:r>
              <w:t>plak</w:t>
            </w:r>
            <w:r>
              <w:rPr>
                <w:spacing w:val="-57"/>
              </w:rPr>
              <w:t xml:space="preserve"> </w:t>
            </w:r>
            <w:r>
              <w:t>dişlerin uzun eksenine paralel olacak şekilde ağız içine yerleştirilir ve merkezi ışın her ikisine de dik</w:t>
            </w:r>
            <w:r>
              <w:rPr>
                <w:spacing w:val="1"/>
              </w:rPr>
              <w:t xml:space="preserve"> </w:t>
            </w:r>
            <w:r>
              <w:t>olarak</w:t>
            </w:r>
            <w:r>
              <w:rPr>
                <w:spacing w:val="1"/>
              </w:rPr>
              <w:t xml:space="preserve"> </w:t>
            </w:r>
            <w:r>
              <w:t>gönderilir. Paralel</w:t>
            </w:r>
            <w:r>
              <w:rPr>
                <w:spacing w:val="1"/>
              </w:rPr>
              <w:t xml:space="preserve"> </w:t>
            </w:r>
            <w:r>
              <w:t>tekniğin uygulanması</w:t>
            </w:r>
            <w:r>
              <w:rPr>
                <w:spacing w:val="-1"/>
              </w:rPr>
              <w:t xml:space="preserve"> </w:t>
            </w:r>
            <w:r>
              <w:t>için</w:t>
            </w:r>
            <w:r>
              <w:rPr>
                <w:spacing w:val="-1"/>
              </w:rPr>
              <w:t xml:space="preserve"> </w:t>
            </w:r>
            <w:r>
              <w:t>film tutuculardan</w:t>
            </w:r>
            <w:r>
              <w:rPr>
                <w:spacing w:val="4"/>
              </w:rPr>
              <w:t xml:space="preserve"> </w:t>
            </w:r>
            <w:r>
              <w:t>yararlanılır.</w:t>
            </w:r>
          </w:p>
          <w:p w:rsidR="00C57C86" w:rsidRPr="00C57C86" w:rsidRDefault="00C57C86" w:rsidP="00C0245E">
            <w:pPr>
              <w:pStyle w:val="TableParagraph"/>
              <w:numPr>
                <w:ilvl w:val="2"/>
                <w:numId w:val="8"/>
              </w:numPr>
              <w:tabs>
                <w:tab w:val="left" w:pos="980"/>
              </w:tabs>
              <w:spacing w:before="60" w:after="60" w:line="289" w:lineRule="exact"/>
              <w:ind w:left="1020"/>
              <w:rPr>
                <w:sz w:val="24"/>
              </w:rPr>
            </w:pPr>
            <w:r>
              <w:t>Açıortay tekniğinde ise plağın bir kenarı alt çenede ağız tabanına üst çenede damağa temas eder. Bu</w:t>
            </w:r>
            <w:r>
              <w:rPr>
                <w:spacing w:val="-57"/>
              </w:rPr>
              <w:t xml:space="preserve"> </w:t>
            </w:r>
            <w:r>
              <w:t>durumda plak ağız içindeki yumuşak dokulara temas ettiğinden, plak ve dişlerin paralelliği</w:t>
            </w:r>
            <w:r>
              <w:rPr>
                <w:spacing w:val="1"/>
              </w:rPr>
              <w:t xml:space="preserve"> </w:t>
            </w:r>
            <w:r>
              <w:t>bozulur. Arada bir açı meydana gelir. Merkezi ışın arada meydana gelen bu açının açıortayına doğru</w:t>
            </w:r>
            <w:r>
              <w:rPr>
                <w:spacing w:val="1"/>
              </w:rPr>
              <w:t xml:space="preserve"> </w:t>
            </w:r>
            <w:r>
              <w:t>yönlendirildiğinde istenilen görüntü elde edilir. Açıortay tekniğinde üst çene için pozitif, alt çenede</w:t>
            </w:r>
            <w:r>
              <w:rPr>
                <w:spacing w:val="1"/>
              </w:rPr>
              <w:t xml:space="preserve"> </w:t>
            </w:r>
            <w:r>
              <w:t>negatif</w:t>
            </w:r>
            <w:r>
              <w:rPr>
                <w:spacing w:val="-1"/>
              </w:rPr>
              <w:t xml:space="preserve"> </w:t>
            </w:r>
            <w:r>
              <w:t>açılar kullanılır.</w:t>
            </w:r>
          </w:p>
          <w:p w:rsidR="00C57C86" w:rsidRPr="00C57C86" w:rsidRDefault="00C57C86" w:rsidP="00C0245E">
            <w:pPr>
              <w:pStyle w:val="TableParagraph"/>
              <w:numPr>
                <w:ilvl w:val="2"/>
                <w:numId w:val="8"/>
              </w:numPr>
              <w:tabs>
                <w:tab w:val="left" w:pos="980"/>
              </w:tabs>
              <w:spacing w:before="60" w:after="60" w:line="289" w:lineRule="exact"/>
              <w:ind w:left="1020"/>
              <w:rPr>
                <w:sz w:val="24"/>
              </w:rPr>
            </w:pPr>
            <w:r w:rsidRPr="00C0245E">
              <w:rPr>
                <w:b/>
              </w:rPr>
              <w:t>Açıortay</w:t>
            </w:r>
            <w:r w:rsidRPr="00C0245E">
              <w:rPr>
                <w:b/>
                <w:spacing w:val="-7"/>
              </w:rPr>
              <w:t xml:space="preserve"> </w:t>
            </w:r>
            <w:r w:rsidRPr="00C0245E">
              <w:rPr>
                <w:b/>
              </w:rPr>
              <w:t>tekniğinde</w:t>
            </w:r>
            <w:r w:rsidRPr="00C0245E">
              <w:rPr>
                <w:b/>
                <w:spacing w:val="-1"/>
              </w:rPr>
              <w:t xml:space="preserve"> </w:t>
            </w:r>
            <w:r w:rsidRPr="00C0245E">
              <w:rPr>
                <w:b/>
              </w:rPr>
              <w:t>tavsiye</w:t>
            </w:r>
            <w:r w:rsidRPr="00C0245E">
              <w:rPr>
                <w:b/>
                <w:spacing w:val="1"/>
              </w:rPr>
              <w:t xml:space="preserve"> </w:t>
            </w:r>
            <w:r w:rsidRPr="00C0245E">
              <w:rPr>
                <w:b/>
              </w:rPr>
              <w:t>edilen</w:t>
            </w:r>
            <w:r w:rsidRPr="00C0245E">
              <w:rPr>
                <w:b/>
                <w:spacing w:val="-1"/>
              </w:rPr>
              <w:t xml:space="preserve"> </w:t>
            </w:r>
            <w:r w:rsidRPr="00C0245E">
              <w:rPr>
                <w:b/>
              </w:rPr>
              <w:t>açılar</w:t>
            </w:r>
            <w:r w:rsidRPr="00C0245E">
              <w:rPr>
                <w:b/>
                <w:spacing w:val="-3"/>
              </w:rPr>
              <w:t xml:space="preserve"> </w:t>
            </w:r>
            <w:r w:rsidRPr="00C0245E">
              <w:rPr>
                <w:b/>
              </w:rPr>
              <w:t>şu</w:t>
            </w:r>
            <w:r w:rsidRPr="00C0245E">
              <w:rPr>
                <w:b/>
                <w:spacing w:val="-2"/>
              </w:rPr>
              <w:t xml:space="preserve"> </w:t>
            </w:r>
            <w:r w:rsidRPr="00C0245E">
              <w:rPr>
                <w:b/>
              </w:rPr>
              <w:t>şekildedir</w:t>
            </w:r>
            <w:r>
              <w:t>:</w:t>
            </w:r>
          </w:p>
          <w:p w:rsidR="00C57C86" w:rsidRDefault="00C57C86" w:rsidP="00C0245E">
            <w:pPr>
              <w:pStyle w:val="Balk1"/>
              <w:ind w:left="1020"/>
              <w:rPr>
                <w:sz w:val="20"/>
              </w:rPr>
            </w:pPr>
          </w:p>
          <w:p w:rsidR="00C57C86" w:rsidRDefault="00C57C86" w:rsidP="00C0245E">
            <w:pPr>
              <w:pStyle w:val="Balk1"/>
              <w:ind w:hanging="50"/>
            </w:pPr>
            <w:r>
              <w:t xml:space="preserve">                                 Alt</w:t>
            </w:r>
            <w:r>
              <w:rPr>
                <w:spacing w:val="-3"/>
              </w:rPr>
              <w:t xml:space="preserve"> </w:t>
            </w:r>
            <w:r>
              <w:t>çenede;</w:t>
            </w:r>
            <w:r>
              <w:tab/>
              <w:t xml:space="preserve">                             Üst</w:t>
            </w:r>
            <w:r>
              <w:rPr>
                <w:spacing w:val="-4"/>
              </w:rPr>
              <w:t xml:space="preserve"> </w:t>
            </w:r>
            <w:r>
              <w:t>çenede;</w:t>
            </w:r>
          </w:p>
          <w:p w:rsidR="00C57C86" w:rsidRDefault="00C57C86" w:rsidP="00C0245E">
            <w:pPr>
              <w:pStyle w:val="Balk1"/>
              <w:ind w:hanging="50"/>
              <w:rPr>
                <w:sz w:val="21"/>
              </w:rPr>
            </w:pPr>
          </w:p>
          <w:p w:rsidR="00C57C86" w:rsidRDefault="00C57C86" w:rsidP="00C0245E">
            <w:pPr>
              <w:pStyle w:val="Balk1"/>
              <w:ind w:hanging="50"/>
            </w:pPr>
            <w:r>
              <w:t>Santral</w:t>
            </w:r>
            <w:r>
              <w:rPr>
                <w:spacing w:val="-2"/>
              </w:rPr>
              <w:t xml:space="preserve"> </w:t>
            </w:r>
            <w:r>
              <w:t>bölge</w:t>
            </w:r>
            <w:r>
              <w:rPr>
                <w:spacing w:val="84"/>
              </w:rPr>
              <w:t xml:space="preserve">    </w:t>
            </w:r>
            <w:r>
              <w:t>(-15)</w:t>
            </w:r>
            <w:r>
              <w:rPr>
                <w:spacing w:val="-2"/>
              </w:rPr>
              <w:t xml:space="preserve"> </w:t>
            </w:r>
            <w:r>
              <w:t>-</w:t>
            </w:r>
            <w:r>
              <w:rPr>
                <w:spacing w:val="-1"/>
              </w:rPr>
              <w:t xml:space="preserve"> </w:t>
            </w:r>
            <w:r>
              <w:t>(-25)</w:t>
            </w:r>
            <w:r>
              <w:rPr>
                <w:spacing w:val="58"/>
              </w:rPr>
              <w:t xml:space="preserve"> </w:t>
            </w:r>
            <w:r>
              <w:t>derece                    (+40) - (+60) derece</w:t>
            </w:r>
          </w:p>
          <w:p w:rsidR="00C57C86" w:rsidRDefault="00C57C86" w:rsidP="00C0245E">
            <w:pPr>
              <w:pStyle w:val="Balk1"/>
              <w:ind w:hanging="50"/>
            </w:pPr>
            <w:r>
              <w:rPr>
                <w:spacing w:val="-57"/>
              </w:rPr>
              <w:t xml:space="preserve"> </w:t>
            </w:r>
            <w:r>
              <w:t>Kanin</w:t>
            </w:r>
            <w:r>
              <w:rPr>
                <w:spacing w:val="-1"/>
              </w:rPr>
              <w:t xml:space="preserve"> </w:t>
            </w:r>
            <w:r>
              <w:t>bölge</w:t>
            </w:r>
            <w:r>
              <w:tab/>
              <w:t>(-20)- (-30)derece                       (+45)</w:t>
            </w:r>
            <w:r>
              <w:rPr>
                <w:spacing w:val="-2"/>
              </w:rPr>
              <w:t xml:space="preserve"> </w:t>
            </w:r>
            <w:r>
              <w:t>-</w:t>
            </w:r>
            <w:r>
              <w:rPr>
                <w:spacing w:val="1"/>
              </w:rPr>
              <w:t xml:space="preserve"> </w:t>
            </w:r>
            <w:r>
              <w:t>(+50)</w:t>
            </w:r>
            <w:r>
              <w:rPr>
                <w:spacing w:val="-1"/>
              </w:rPr>
              <w:t xml:space="preserve"> </w:t>
            </w:r>
            <w:r>
              <w:t>derece</w:t>
            </w:r>
          </w:p>
          <w:p w:rsidR="00C57C86" w:rsidRDefault="00C57C86" w:rsidP="00C0245E">
            <w:pPr>
              <w:pStyle w:val="Balk1"/>
              <w:ind w:hanging="50"/>
              <w:rPr>
                <w:spacing w:val="1"/>
              </w:rPr>
            </w:pPr>
            <w:r>
              <w:t>Premolar</w:t>
            </w:r>
            <w:r>
              <w:rPr>
                <w:spacing w:val="-1"/>
              </w:rPr>
              <w:t xml:space="preserve"> </w:t>
            </w:r>
            <w:r>
              <w:t>bölge</w:t>
            </w:r>
            <w:r>
              <w:tab/>
              <w:t>(-5) - (-15)derece</w:t>
            </w:r>
            <w:r>
              <w:rPr>
                <w:spacing w:val="1"/>
              </w:rPr>
              <w:t xml:space="preserve">                       </w:t>
            </w:r>
            <w:r>
              <w:t>(+30) - (+45)derece</w:t>
            </w:r>
            <w:r>
              <w:rPr>
                <w:spacing w:val="1"/>
              </w:rPr>
              <w:t xml:space="preserve"> </w:t>
            </w:r>
          </w:p>
          <w:p w:rsidR="00C57C86" w:rsidRDefault="00C57C86" w:rsidP="00C0245E">
            <w:pPr>
              <w:pStyle w:val="Balk1"/>
              <w:ind w:hanging="50"/>
            </w:pPr>
            <w:r>
              <w:t>Molar</w:t>
            </w:r>
            <w:r>
              <w:rPr>
                <w:spacing w:val="-3"/>
              </w:rPr>
              <w:t xml:space="preserve"> </w:t>
            </w:r>
            <w:r>
              <w:t>bölge</w:t>
            </w:r>
            <w:r>
              <w:tab/>
              <w:t>(0)-</w:t>
            </w:r>
            <w:r>
              <w:rPr>
                <w:spacing w:val="-1"/>
              </w:rPr>
              <w:t xml:space="preserve"> </w:t>
            </w:r>
            <w:r>
              <w:t>(-1</w:t>
            </w:r>
            <w:r>
              <w:rPr>
                <w:spacing w:val="-1"/>
              </w:rPr>
              <w:t xml:space="preserve"> </w:t>
            </w:r>
            <w:r>
              <w:t>0) derece</w:t>
            </w:r>
            <w:r>
              <w:tab/>
              <w:t xml:space="preserve">                 (+20</w:t>
            </w:r>
            <w:r>
              <w:rPr>
                <w:spacing w:val="-9"/>
              </w:rPr>
              <w:t xml:space="preserve"> </w:t>
            </w:r>
            <w:r>
              <w:t>)-</w:t>
            </w:r>
            <w:r>
              <w:rPr>
                <w:spacing w:val="-8"/>
              </w:rPr>
              <w:t xml:space="preserve"> </w:t>
            </w:r>
            <w:r>
              <w:t>(+30)derece</w:t>
            </w:r>
          </w:p>
          <w:p w:rsidR="00C57C86" w:rsidRPr="00C57C86" w:rsidRDefault="00C57C86" w:rsidP="00C0245E">
            <w:pPr>
              <w:pStyle w:val="TableParagraph"/>
              <w:numPr>
                <w:ilvl w:val="2"/>
                <w:numId w:val="8"/>
              </w:numPr>
              <w:tabs>
                <w:tab w:val="left" w:pos="980"/>
              </w:tabs>
              <w:spacing w:before="120" w:after="60" w:line="289" w:lineRule="exact"/>
              <w:ind w:left="1174"/>
              <w:rPr>
                <w:sz w:val="24"/>
              </w:rPr>
            </w:pPr>
            <w:r>
              <w:t>Merkezi ışının, görüntülenmek istenen dişin komşu dişlerle olan kontakt</w:t>
            </w:r>
            <w:r>
              <w:rPr>
                <w:spacing w:val="1"/>
              </w:rPr>
              <w:t xml:space="preserve"> </w:t>
            </w:r>
            <w:r>
              <w:t>noktalarından (temas</w:t>
            </w:r>
            <w:r>
              <w:rPr>
                <w:spacing w:val="-57"/>
              </w:rPr>
              <w:t xml:space="preserve"> </w:t>
            </w:r>
            <w:r>
              <w:t>noktalarından) geçecek şekilde</w:t>
            </w:r>
            <w:r>
              <w:rPr>
                <w:spacing w:val="-1"/>
              </w:rPr>
              <w:t xml:space="preserve"> </w:t>
            </w:r>
            <w:r>
              <w:t>ayarlanması</w:t>
            </w:r>
            <w:r>
              <w:rPr>
                <w:spacing w:val="2"/>
              </w:rPr>
              <w:t xml:space="preserve"> </w:t>
            </w:r>
            <w:r>
              <w:t>gerekir.</w:t>
            </w:r>
          </w:p>
          <w:p w:rsidR="00C57C86" w:rsidRPr="00C57C86" w:rsidRDefault="00C57C86" w:rsidP="00C0245E">
            <w:pPr>
              <w:pStyle w:val="TableParagraph"/>
              <w:numPr>
                <w:ilvl w:val="2"/>
                <w:numId w:val="8"/>
              </w:numPr>
              <w:tabs>
                <w:tab w:val="left" w:pos="980"/>
              </w:tabs>
              <w:spacing w:before="60" w:after="60" w:line="289" w:lineRule="exact"/>
              <w:ind w:left="1174"/>
              <w:rPr>
                <w:sz w:val="24"/>
              </w:rPr>
            </w:pPr>
            <w:r>
              <w:t>Hastanın konumu son bir kez daha gözlenir. Hastaya “hareket etme” komutu verilir ve ışınlama işlemi</w:t>
            </w:r>
            <w:r>
              <w:rPr>
                <w:spacing w:val="-57"/>
              </w:rPr>
              <w:t xml:space="preserve"> </w:t>
            </w:r>
            <w:r>
              <w:t>yapılır. İşlemin bitiminden hemen sonra hastaya “rahat nefes” alması komutu verilip radyografi işlemi</w:t>
            </w:r>
            <w:r>
              <w:rPr>
                <w:spacing w:val="1"/>
              </w:rPr>
              <w:t xml:space="preserve"> </w:t>
            </w:r>
            <w:r>
              <w:t>sonlandırılır.</w:t>
            </w:r>
          </w:p>
          <w:p w:rsidR="00C57C86" w:rsidRPr="00C57C86" w:rsidRDefault="00C57C86" w:rsidP="00C0245E">
            <w:pPr>
              <w:pStyle w:val="TableParagraph"/>
              <w:numPr>
                <w:ilvl w:val="2"/>
                <w:numId w:val="8"/>
              </w:numPr>
              <w:tabs>
                <w:tab w:val="left" w:pos="980"/>
              </w:tabs>
              <w:spacing w:before="60" w:after="60" w:line="289" w:lineRule="exact"/>
              <w:ind w:left="1174"/>
              <w:rPr>
                <w:sz w:val="24"/>
              </w:rPr>
            </w:pPr>
            <w:r>
              <w:t>Çekilen radyografi ayarları yapıldıktan sonra HBYS sistemi üzerinden görüntüler polikliniklere</w:t>
            </w:r>
            <w:r>
              <w:rPr>
                <w:spacing w:val="-57"/>
              </w:rPr>
              <w:t xml:space="preserve"> </w:t>
            </w:r>
            <w:r>
              <w:t>gönderilir.</w:t>
            </w:r>
          </w:p>
          <w:p w:rsidR="003D300D" w:rsidRDefault="003D300D" w:rsidP="003D300D">
            <w:pPr>
              <w:numPr>
                <w:ilvl w:val="0"/>
                <w:numId w:val="7"/>
              </w:numPr>
              <w:autoSpaceDE/>
              <w:autoSpaceDN/>
              <w:spacing w:before="120" w:after="120" w:line="360" w:lineRule="auto"/>
              <w:ind w:left="626" w:hanging="284"/>
              <w:rPr>
                <w:b/>
                <w:sz w:val="24"/>
                <w:szCs w:val="24"/>
              </w:rPr>
            </w:pPr>
            <w:r w:rsidRPr="00613980">
              <w:rPr>
                <w:b/>
                <w:sz w:val="24"/>
                <w:szCs w:val="24"/>
              </w:rPr>
              <w:t xml:space="preserve">İLGİLİ DOKÜMANLAR </w:t>
            </w:r>
            <w:r w:rsidR="006C2880">
              <w:rPr>
                <w:b/>
                <w:sz w:val="24"/>
                <w:szCs w:val="24"/>
              </w:rPr>
              <w:t>VE</w:t>
            </w:r>
            <w:r w:rsidRPr="00613980">
              <w:rPr>
                <w:b/>
                <w:sz w:val="24"/>
                <w:szCs w:val="24"/>
              </w:rPr>
              <w:t xml:space="preserve"> KALİTE KAYITLARI</w:t>
            </w:r>
          </w:p>
          <w:p w:rsidR="003D300D" w:rsidRPr="003D300D" w:rsidRDefault="003D300D" w:rsidP="003D300D">
            <w:pPr>
              <w:autoSpaceDE/>
              <w:autoSpaceDN/>
              <w:spacing w:before="60" w:after="60" w:line="360" w:lineRule="auto"/>
              <w:ind w:left="626"/>
              <w:rPr>
                <w:sz w:val="24"/>
                <w:szCs w:val="24"/>
              </w:rPr>
            </w:pPr>
            <w:r>
              <w:rPr>
                <w:sz w:val="24"/>
                <w:szCs w:val="24"/>
              </w:rPr>
              <w:t xml:space="preserve">      </w:t>
            </w:r>
            <w:r w:rsidRPr="003D300D">
              <w:rPr>
                <w:sz w:val="24"/>
                <w:szCs w:val="24"/>
              </w:rPr>
              <w:t xml:space="preserve"> </w:t>
            </w:r>
            <w:r w:rsidR="00C57C86">
              <w:t>HBYS sistemi</w:t>
            </w:r>
          </w:p>
          <w:p w:rsidR="006854BB" w:rsidRDefault="006854BB" w:rsidP="003D300D">
            <w:pPr>
              <w:pStyle w:val="TableParagraph"/>
              <w:tabs>
                <w:tab w:val="left" w:pos="980"/>
              </w:tabs>
              <w:spacing w:before="60" w:after="60" w:line="352" w:lineRule="auto"/>
              <w:ind w:left="626"/>
              <w:rPr>
                <w:sz w:val="24"/>
              </w:rPr>
            </w:pPr>
          </w:p>
          <w:p w:rsidR="006854BB" w:rsidRDefault="006854BB" w:rsidP="006854BB">
            <w:pPr>
              <w:pStyle w:val="TableParagraph"/>
              <w:tabs>
                <w:tab w:val="left" w:pos="980"/>
              </w:tabs>
              <w:spacing w:before="7" w:line="352" w:lineRule="auto"/>
              <w:ind w:right="96"/>
              <w:rPr>
                <w:sz w:val="24"/>
              </w:rPr>
            </w:pPr>
          </w:p>
        </w:tc>
      </w:tr>
    </w:tbl>
    <w:p w:rsidR="00A36529" w:rsidRDefault="00A36529">
      <w:pPr>
        <w:rPr>
          <w:sz w:val="2"/>
          <w:szCs w:val="2"/>
        </w:rPr>
      </w:pPr>
    </w:p>
    <w:sectPr w:rsidR="00A36529" w:rsidSect="006C2880">
      <w:headerReference w:type="even" r:id="rId8"/>
      <w:headerReference w:type="default" r:id="rId9"/>
      <w:footerReference w:type="even" r:id="rId10"/>
      <w:footerReference w:type="default" r:id="rId11"/>
      <w:headerReference w:type="first" r:id="rId12"/>
      <w:footerReference w:type="first" r:id="rId13"/>
      <w:pgSz w:w="12240" w:h="15840"/>
      <w:pgMar w:top="520" w:right="460" w:bottom="280" w:left="440" w:header="283" w:footer="170"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6B9" w:rsidRDefault="004006B9" w:rsidP="006854BB">
      <w:r>
        <w:separator/>
      </w:r>
    </w:p>
  </w:endnote>
  <w:endnote w:type="continuationSeparator" w:id="0">
    <w:p w:rsidR="004006B9" w:rsidRDefault="004006B9" w:rsidP="00685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Comic Sans MS">
    <w:panose1 w:val="030F0702030302020204"/>
    <w:charset w:val="A2"/>
    <w:family w:val="script"/>
    <w:pitch w:val="variable"/>
    <w:sig w:usb0="00000287" w:usb1="40000013"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5E" w:rsidRDefault="00C0245E">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63" w:type="dxa"/>
      <w:tblInd w:w="-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5183"/>
      <w:gridCol w:w="5122"/>
      <w:gridCol w:w="1158"/>
    </w:tblGrid>
    <w:tr w:rsidR="006C2880" w:rsidRPr="00115353" w:rsidTr="006C2880">
      <w:tblPrEx>
        <w:tblCellMar>
          <w:top w:w="0" w:type="dxa"/>
          <w:bottom w:w="0" w:type="dxa"/>
        </w:tblCellMar>
      </w:tblPrEx>
      <w:trPr>
        <w:cantSplit/>
        <w:trHeight w:val="374"/>
      </w:trPr>
      <w:tc>
        <w:tcPr>
          <w:tcW w:w="5183" w:type="dxa"/>
          <w:vAlign w:val="center"/>
        </w:tcPr>
        <w:p w:rsidR="006C2880" w:rsidRPr="00115353" w:rsidRDefault="006C2880" w:rsidP="006C2880">
          <w:pPr>
            <w:tabs>
              <w:tab w:val="center" w:pos="4536"/>
              <w:tab w:val="right" w:pos="9072"/>
            </w:tabs>
            <w:autoSpaceDE/>
            <w:autoSpaceDN/>
            <w:jc w:val="center"/>
            <w:rPr>
              <w:sz w:val="24"/>
              <w:szCs w:val="24"/>
              <w:lang w:val="en-AU" w:eastAsia="tr-TR"/>
            </w:rPr>
          </w:pPr>
          <w:r w:rsidRPr="00115353">
            <w:rPr>
              <w:sz w:val="24"/>
              <w:szCs w:val="24"/>
              <w:lang w:val="en-AU" w:eastAsia="tr-TR"/>
            </w:rPr>
            <w:t>Hazırlayan</w:t>
          </w:r>
        </w:p>
        <w:p w:rsidR="006C2880" w:rsidRPr="00115353" w:rsidRDefault="006C2880" w:rsidP="006C2880">
          <w:pPr>
            <w:tabs>
              <w:tab w:val="center" w:pos="4536"/>
              <w:tab w:val="right" w:pos="9072"/>
            </w:tabs>
            <w:autoSpaceDE/>
            <w:autoSpaceDN/>
            <w:jc w:val="center"/>
            <w:rPr>
              <w:sz w:val="24"/>
              <w:szCs w:val="24"/>
              <w:lang w:eastAsia="tr-TR"/>
            </w:rPr>
          </w:pPr>
          <w:r w:rsidRPr="00115353">
            <w:rPr>
              <w:sz w:val="24"/>
              <w:szCs w:val="24"/>
              <w:lang w:eastAsia="tr-TR"/>
            </w:rPr>
            <w:t>Birim Kalite Sorumlusu</w:t>
          </w:r>
        </w:p>
      </w:tc>
      <w:tc>
        <w:tcPr>
          <w:tcW w:w="5122" w:type="dxa"/>
          <w:vAlign w:val="center"/>
        </w:tcPr>
        <w:p w:rsidR="006C2880" w:rsidRPr="00115353" w:rsidRDefault="006C2880" w:rsidP="006C2880">
          <w:pPr>
            <w:tabs>
              <w:tab w:val="center" w:pos="4536"/>
              <w:tab w:val="right" w:pos="9072"/>
            </w:tabs>
            <w:autoSpaceDE/>
            <w:autoSpaceDN/>
            <w:jc w:val="center"/>
            <w:rPr>
              <w:sz w:val="24"/>
              <w:szCs w:val="24"/>
              <w:lang w:eastAsia="tr-TR"/>
            </w:rPr>
          </w:pPr>
          <w:r w:rsidRPr="00115353">
            <w:rPr>
              <w:sz w:val="24"/>
              <w:szCs w:val="24"/>
              <w:lang w:eastAsia="tr-TR"/>
            </w:rPr>
            <w:t>Onaylayan</w:t>
          </w:r>
        </w:p>
        <w:p w:rsidR="006C2880" w:rsidRPr="00115353" w:rsidRDefault="006C2880" w:rsidP="006C2880">
          <w:pPr>
            <w:tabs>
              <w:tab w:val="center" w:pos="4536"/>
              <w:tab w:val="right" w:pos="9072"/>
            </w:tabs>
            <w:autoSpaceDE/>
            <w:autoSpaceDN/>
            <w:jc w:val="center"/>
            <w:rPr>
              <w:sz w:val="24"/>
              <w:szCs w:val="24"/>
              <w:lang w:val="en-AU" w:eastAsia="tr-TR"/>
            </w:rPr>
          </w:pPr>
          <w:r w:rsidRPr="00115353">
            <w:rPr>
              <w:sz w:val="24"/>
              <w:szCs w:val="24"/>
              <w:lang w:eastAsia="tr-TR"/>
            </w:rPr>
            <w:t>Birim Yöneticisi</w:t>
          </w:r>
        </w:p>
      </w:tc>
      <w:tc>
        <w:tcPr>
          <w:tcW w:w="1158" w:type="dxa"/>
          <w:vMerge w:val="restart"/>
          <w:vAlign w:val="center"/>
        </w:tcPr>
        <w:p w:rsidR="006C2880" w:rsidRPr="00115353" w:rsidRDefault="006C2880" w:rsidP="006C2880">
          <w:pPr>
            <w:tabs>
              <w:tab w:val="center" w:pos="4536"/>
              <w:tab w:val="right" w:pos="9072"/>
            </w:tabs>
            <w:autoSpaceDE/>
            <w:autoSpaceDN/>
            <w:jc w:val="center"/>
            <w:rPr>
              <w:rFonts w:ascii="Arial" w:hAnsi="Arial"/>
              <w:b/>
              <w:sz w:val="20"/>
              <w:szCs w:val="20"/>
              <w:lang w:val="en-AU" w:eastAsia="tr-TR"/>
            </w:rPr>
          </w:pPr>
          <w:r w:rsidRPr="00115353">
            <w:rPr>
              <w:rFonts w:ascii="Arial" w:hAnsi="Arial"/>
              <w:b/>
              <w:sz w:val="20"/>
              <w:szCs w:val="20"/>
              <w:lang w:val="en-AU" w:eastAsia="tr-TR"/>
            </w:rPr>
            <w:t>Sayfa No</w:t>
          </w:r>
        </w:p>
        <w:p w:rsidR="006C2880" w:rsidRPr="00115353" w:rsidRDefault="006C2880" w:rsidP="006C2880">
          <w:pPr>
            <w:tabs>
              <w:tab w:val="center" w:pos="4536"/>
              <w:tab w:val="right" w:pos="9072"/>
            </w:tabs>
            <w:autoSpaceDE/>
            <w:autoSpaceDN/>
            <w:jc w:val="center"/>
            <w:rPr>
              <w:rFonts w:ascii="Arial" w:hAnsi="Arial"/>
              <w:sz w:val="20"/>
              <w:szCs w:val="20"/>
              <w:lang w:val="en-AU" w:eastAsia="tr-TR"/>
            </w:rPr>
          </w:pPr>
          <w:r w:rsidRPr="00115353">
            <w:rPr>
              <w:rFonts w:ascii="Tahoma" w:hAnsi="Tahoma" w:cs="Tahoma"/>
              <w:b/>
              <w:sz w:val="18"/>
              <w:szCs w:val="18"/>
              <w:lang w:val="en-AU" w:eastAsia="tr-TR"/>
            </w:rPr>
            <w:fldChar w:fldCharType="begin"/>
          </w:r>
          <w:r w:rsidRPr="00115353">
            <w:rPr>
              <w:rFonts w:ascii="Tahoma" w:hAnsi="Tahoma" w:cs="Tahoma"/>
              <w:b/>
              <w:sz w:val="18"/>
              <w:szCs w:val="18"/>
              <w:lang w:val="en-AU" w:eastAsia="tr-TR"/>
            </w:rPr>
            <w:instrText xml:space="preserve"> PAGE </w:instrText>
          </w:r>
          <w:r w:rsidRPr="00115353">
            <w:rPr>
              <w:rFonts w:ascii="Tahoma" w:hAnsi="Tahoma" w:cs="Tahoma"/>
              <w:b/>
              <w:sz w:val="18"/>
              <w:szCs w:val="18"/>
              <w:lang w:val="en-AU" w:eastAsia="tr-TR"/>
            </w:rPr>
            <w:fldChar w:fldCharType="separate"/>
          </w:r>
          <w:r w:rsidR="00C0245E">
            <w:rPr>
              <w:rFonts w:ascii="Tahoma" w:hAnsi="Tahoma" w:cs="Tahoma"/>
              <w:b/>
              <w:noProof/>
              <w:sz w:val="18"/>
              <w:szCs w:val="18"/>
              <w:lang w:val="en-AU" w:eastAsia="tr-TR"/>
            </w:rPr>
            <w:t>1</w:t>
          </w:r>
          <w:r w:rsidRPr="00115353">
            <w:rPr>
              <w:rFonts w:ascii="Tahoma" w:hAnsi="Tahoma" w:cs="Tahoma"/>
              <w:b/>
              <w:sz w:val="18"/>
              <w:szCs w:val="18"/>
              <w:lang w:val="en-AU" w:eastAsia="tr-TR"/>
            </w:rPr>
            <w:fldChar w:fldCharType="end"/>
          </w:r>
          <w:r w:rsidRPr="00115353">
            <w:rPr>
              <w:rFonts w:ascii="Tahoma" w:hAnsi="Tahoma" w:cs="Tahoma"/>
              <w:b/>
              <w:sz w:val="18"/>
              <w:szCs w:val="18"/>
              <w:lang w:val="en-AU" w:eastAsia="tr-TR"/>
            </w:rPr>
            <w:t>/</w:t>
          </w:r>
          <w:r w:rsidRPr="00115353">
            <w:rPr>
              <w:rFonts w:ascii="Tahoma" w:hAnsi="Tahoma" w:cs="Tahoma"/>
              <w:b/>
              <w:sz w:val="18"/>
              <w:szCs w:val="18"/>
              <w:lang w:val="en-AU" w:eastAsia="tr-TR"/>
            </w:rPr>
            <w:fldChar w:fldCharType="begin"/>
          </w:r>
          <w:r w:rsidRPr="00115353">
            <w:rPr>
              <w:rFonts w:ascii="Tahoma" w:hAnsi="Tahoma" w:cs="Tahoma"/>
              <w:b/>
              <w:sz w:val="18"/>
              <w:szCs w:val="18"/>
              <w:lang w:val="en-AU" w:eastAsia="tr-TR"/>
            </w:rPr>
            <w:instrText xml:space="preserve"> NUMPAGES </w:instrText>
          </w:r>
          <w:r w:rsidRPr="00115353">
            <w:rPr>
              <w:rFonts w:ascii="Tahoma" w:hAnsi="Tahoma" w:cs="Tahoma"/>
              <w:b/>
              <w:sz w:val="18"/>
              <w:szCs w:val="18"/>
              <w:lang w:val="en-AU" w:eastAsia="tr-TR"/>
            </w:rPr>
            <w:fldChar w:fldCharType="separate"/>
          </w:r>
          <w:r w:rsidR="00C0245E">
            <w:rPr>
              <w:rFonts w:ascii="Tahoma" w:hAnsi="Tahoma" w:cs="Tahoma"/>
              <w:b/>
              <w:noProof/>
              <w:sz w:val="18"/>
              <w:szCs w:val="18"/>
              <w:lang w:val="en-AU" w:eastAsia="tr-TR"/>
            </w:rPr>
            <w:t>2</w:t>
          </w:r>
          <w:r w:rsidRPr="00115353">
            <w:rPr>
              <w:rFonts w:ascii="Tahoma" w:hAnsi="Tahoma" w:cs="Tahoma"/>
              <w:b/>
              <w:sz w:val="18"/>
              <w:szCs w:val="18"/>
              <w:lang w:val="en-AU" w:eastAsia="tr-TR"/>
            </w:rPr>
            <w:fldChar w:fldCharType="end"/>
          </w:r>
        </w:p>
      </w:tc>
    </w:tr>
    <w:tr w:rsidR="006C2880" w:rsidRPr="00115353" w:rsidTr="006C2880">
      <w:tblPrEx>
        <w:tblCellMar>
          <w:top w:w="0" w:type="dxa"/>
          <w:bottom w:w="0" w:type="dxa"/>
        </w:tblCellMar>
      </w:tblPrEx>
      <w:trPr>
        <w:cantSplit/>
        <w:trHeight w:val="739"/>
      </w:trPr>
      <w:tc>
        <w:tcPr>
          <w:tcW w:w="5183" w:type="dxa"/>
          <w:vAlign w:val="center"/>
        </w:tcPr>
        <w:p w:rsidR="006C2880" w:rsidRPr="00115353" w:rsidRDefault="006C2880" w:rsidP="006C2880">
          <w:pPr>
            <w:tabs>
              <w:tab w:val="center" w:pos="4536"/>
              <w:tab w:val="right" w:pos="9072"/>
            </w:tabs>
            <w:autoSpaceDE/>
            <w:autoSpaceDN/>
            <w:jc w:val="center"/>
            <w:rPr>
              <w:sz w:val="24"/>
              <w:szCs w:val="24"/>
              <w:lang w:val="en-AU" w:eastAsia="tr-TR"/>
            </w:rPr>
          </w:pPr>
        </w:p>
      </w:tc>
      <w:tc>
        <w:tcPr>
          <w:tcW w:w="5122" w:type="dxa"/>
          <w:vAlign w:val="center"/>
        </w:tcPr>
        <w:p w:rsidR="006C2880" w:rsidRPr="00115353" w:rsidRDefault="006C2880" w:rsidP="006C2880">
          <w:pPr>
            <w:tabs>
              <w:tab w:val="center" w:pos="4536"/>
              <w:tab w:val="right" w:pos="9072"/>
            </w:tabs>
            <w:autoSpaceDE/>
            <w:autoSpaceDN/>
            <w:jc w:val="center"/>
            <w:rPr>
              <w:sz w:val="24"/>
              <w:szCs w:val="24"/>
              <w:lang w:eastAsia="tr-TR"/>
            </w:rPr>
          </w:pPr>
        </w:p>
      </w:tc>
      <w:tc>
        <w:tcPr>
          <w:tcW w:w="1158" w:type="dxa"/>
          <w:vMerge/>
        </w:tcPr>
        <w:p w:rsidR="006C2880" w:rsidRPr="00115353" w:rsidRDefault="006C2880" w:rsidP="006C2880">
          <w:pPr>
            <w:tabs>
              <w:tab w:val="center" w:pos="4536"/>
              <w:tab w:val="right" w:pos="9072"/>
            </w:tabs>
            <w:autoSpaceDE/>
            <w:autoSpaceDN/>
            <w:jc w:val="center"/>
            <w:rPr>
              <w:rFonts w:ascii="Arial" w:hAnsi="Arial"/>
              <w:sz w:val="20"/>
              <w:szCs w:val="20"/>
              <w:lang w:val="en-AU" w:eastAsia="tr-TR"/>
            </w:rPr>
          </w:pPr>
        </w:p>
      </w:tc>
    </w:tr>
  </w:tbl>
  <w:p w:rsidR="006C2880" w:rsidRDefault="006C2880" w:rsidP="006C2880">
    <w:pPr>
      <w:pStyle w:val="a"/>
    </w:pPr>
    <w:r>
      <w:t>FRM-02/00</w:t>
    </w:r>
  </w:p>
  <w:p w:rsidR="006C2880" w:rsidRDefault="006C2880">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5E" w:rsidRDefault="00C0245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6B9" w:rsidRDefault="004006B9" w:rsidP="006854BB">
      <w:r>
        <w:separator/>
      </w:r>
    </w:p>
  </w:footnote>
  <w:footnote w:type="continuationSeparator" w:id="0">
    <w:p w:rsidR="004006B9" w:rsidRDefault="004006B9" w:rsidP="006854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5E" w:rsidRDefault="00C0245E">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786" w:type="pct"/>
      <w:tblInd w:w="212"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000" w:firstRow="0" w:lastRow="0" w:firstColumn="0" w:lastColumn="0" w:noHBand="0" w:noVBand="0"/>
    </w:tblPr>
    <w:tblGrid>
      <w:gridCol w:w="1418"/>
      <w:gridCol w:w="6011"/>
      <w:gridCol w:w="1702"/>
      <w:gridCol w:w="1695"/>
    </w:tblGrid>
    <w:tr w:rsidR="006C2880" w:rsidRPr="00211120" w:rsidTr="006C2880">
      <w:trPr>
        <w:cantSplit/>
        <w:trHeight w:val="400"/>
      </w:trPr>
      <w:tc>
        <w:tcPr>
          <w:tcW w:w="655" w:type="pct"/>
          <w:vMerge w:val="restart"/>
          <w:vAlign w:val="center"/>
        </w:tcPr>
        <w:p w:rsidR="006854BB" w:rsidRPr="005A4C2B" w:rsidRDefault="006854BB" w:rsidP="006854BB">
          <w:pPr>
            <w:jc w:val="center"/>
          </w:pPr>
          <w:r w:rsidRPr="006E3B91">
            <w:rPr>
              <w:noProof/>
              <w:lang w:eastAsia="tr-TR"/>
            </w:rPr>
            <w:drawing>
              <wp:inline distT="0" distB="0" distL="0" distR="0" wp14:anchorId="26021C5C" wp14:editId="3A06CA2B">
                <wp:extent cx="714375" cy="742950"/>
                <wp:effectExtent l="0" t="0" r="9525" b="0"/>
                <wp:docPr id="2" name="Resim 2"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42950"/>
                        </a:xfrm>
                        <a:prstGeom prst="rect">
                          <a:avLst/>
                        </a:prstGeom>
                        <a:noFill/>
                        <a:ln>
                          <a:noFill/>
                        </a:ln>
                      </pic:spPr>
                    </pic:pic>
                  </a:graphicData>
                </a:graphic>
              </wp:inline>
            </w:drawing>
          </w:r>
        </w:p>
      </w:tc>
      <w:tc>
        <w:tcPr>
          <w:tcW w:w="2776" w:type="pct"/>
          <w:vMerge w:val="restart"/>
          <w:vAlign w:val="center"/>
        </w:tcPr>
        <w:p w:rsidR="006854BB" w:rsidRPr="009860C6" w:rsidRDefault="006854BB" w:rsidP="00B76CC2">
          <w:pPr>
            <w:jc w:val="center"/>
            <w:rPr>
              <w:b/>
              <w:bCs/>
              <w:sz w:val="28"/>
              <w:szCs w:val="28"/>
            </w:rPr>
          </w:pPr>
          <w:r w:rsidRPr="009860C6">
            <w:rPr>
              <w:b/>
              <w:bCs/>
              <w:sz w:val="28"/>
              <w:szCs w:val="28"/>
            </w:rPr>
            <w:t xml:space="preserve">ADIYAMAN ÜNİVERSİTESİ </w:t>
          </w:r>
          <w:r>
            <w:rPr>
              <w:b/>
              <w:bCs/>
              <w:sz w:val="28"/>
              <w:szCs w:val="28"/>
            </w:rPr>
            <w:t>– (ADYÜ)</w:t>
          </w:r>
        </w:p>
        <w:p w:rsidR="00B76CC2" w:rsidRDefault="00B76CC2" w:rsidP="00B76CC2">
          <w:pPr>
            <w:jc w:val="center"/>
            <w:rPr>
              <w:b/>
              <w:bCs/>
              <w:sz w:val="28"/>
              <w:szCs w:val="28"/>
            </w:rPr>
          </w:pPr>
          <w:r>
            <w:rPr>
              <w:b/>
              <w:bCs/>
              <w:sz w:val="28"/>
              <w:szCs w:val="28"/>
            </w:rPr>
            <w:t>Diş Hekimliği Uygulama ve Araştırma Merkezi</w:t>
          </w:r>
        </w:p>
        <w:p w:rsidR="006854BB" w:rsidRPr="00B76CC2" w:rsidRDefault="00C0245E" w:rsidP="00C0245E">
          <w:pPr>
            <w:pStyle w:val="Balk1"/>
            <w:jc w:val="center"/>
            <w:rPr>
              <w:sz w:val="28"/>
              <w:szCs w:val="28"/>
            </w:rPr>
          </w:pPr>
          <w:r>
            <w:rPr>
              <w:sz w:val="28"/>
              <w:szCs w:val="28"/>
            </w:rPr>
            <w:t>P</w:t>
          </w:r>
          <w:r w:rsidRPr="003F09A3">
            <w:rPr>
              <w:sz w:val="28"/>
              <w:szCs w:val="28"/>
            </w:rPr>
            <w:t>eriapikal</w:t>
          </w:r>
          <w:r w:rsidRPr="003F09A3">
            <w:rPr>
              <w:spacing w:val="-4"/>
              <w:sz w:val="28"/>
              <w:szCs w:val="28"/>
            </w:rPr>
            <w:t xml:space="preserve"> </w:t>
          </w:r>
          <w:r>
            <w:rPr>
              <w:spacing w:val="-4"/>
              <w:sz w:val="28"/>
              <w:szCs w:val="28"/>
            </w:rPr>
            <w:t>D</w:t>
          </w:r>
          <w:r w:rsidRPr="003F09A3">
            <w:rPr>
              <w:sz w:val="28"/>
              <w:szCs w:val="28"/>
            </w:rPr>
            <w:t>iş</w:t>
          </w:r>
          <w:r w:rsidRPr="003F09A3">
            <w:rPr>
              <w:spacing w:val="-6"/>
              <w:sz w:val="28"/>
              <w:szCs w:val="28"/>
            </w:rPr>
            <w:t xml:space="preserve"> </w:t>
          </w:r>
          <w:r>
            <w:rPr>
              <w:spacing w:val="-6"/>
              <w:sz w:val="28"/>
              <w:szCs w:val="28"/>
            </w:rPr>
            <w:t>R</w:t>
          </w:r>
          <w:r w:rsidRPr="003F09A3">
            <w:rPr>
              <w:sz w:val="28"/>
              <w:szCs w:val="28"/>
            </w:rPr>
            <w:t>adyografisi</w:t>
          </w:r>
          <w:r>
            <w:rPr>
              <w:sz w:val="28"/>
              <w:szCs w:val="28"/>
            </w:rPr>
            <w:t xml:space="preserve"> Ç</w:t>
          </w:r>
          <w:r w:rsidRPr="003F09A3">
            <w:rPr>
              <w:sz w:val="28"/>
              <w:szCs w:val="28"/>
            </w:rPr>
            <w:t>ekim</w:t>
          </w:r>
          <w:r w:rsidRPr="003F09A3">
            <w:rPr>
              <w:spacing w:val="-3"/>
              <w:sz w:val="28"/>
              <w:szCs w:val="28"/>
            </w:rPr>
            <w:t xml:space="preserve"> </w:t>
          </w:r>
          <w:r>
            <w:rPr>
              <w:spacing w:val="-3"/>
              <w:sz w:val="28"/>
              <w:szCs w:val="28"/>
            </w:rPr>
            <w:t>T</w:t>
          </w:r>
          <w:r w:rsidRPr="003F09A3">
            <w:rPr>
              <w:sz w:val="28"/>
              <w:szCs w:val="28"/>
            </w:rPr>
            <w:t>alimatı</w:t>
          </w:r>
          <w:r>
            <w:rPr>
              <w:sz w:val="28"/>
              <w:szCs w:val="28"/>
            </w:rPr>
            <w:t xml:space="preserve"> </w:t>
          </w:r>
        </w:p>
      </w:tc>
      <w:tc>
        <w:tcPr>
          <w:tcW w:w="786" w:type="pct"/>
          <w:tcBorders>
            <w:top w:val="double" w:sz="4" w:space="0" w:color="auto"/>
            <w:bottom w:val="dotted" w:sz="4" w:space="0" w:color="auto"/>
            <w:right w:val="single" w:sz="8" w:space="0" w:color="auto"/>
          </w:tcBorders>
          <w:vAlign w:val="center"/>
        </w:tcPr>
        <w:p w:rsidR="006854BB" w:rsidRPr="008675E1" w:rsidRDefault="006854BB" w:rsidP="006854BB">
          <w:pPr>
            <w:rPr>
              <w:b/>
              <w:bCs/>
              <w:sz w:val="18"/>
              <w:szCs w:val="18"/>
            </w:rPr>
          </w:pPr>
          <w:r w:rsidRPr="008675E1">
            <w:rPr>
              <w:sz w:val="18"/>
              <w:szCs w:val="18"/>
            </w:rPr>
            <w:t>Doküman Kodu</w:t>
          </w:r>
        </w:p>
      </w:tc>
      <w:tc>
        <w:tcPr>
          <w:tcW w:w="784" w:type="pct"/>
          <w:tcBorders>
            <w:top w:val="double" w:sz="4" w:space="0" w:color="auto"/>
            <w:left w:val="single" w:sz="8" w:space="0" w:color="auto"/>
            <w:bottom w:val="dotted" w:sz="4" w:space="0" w:color="auto"/>
          </w:tcBorders>
          <w:vAlign w:val="center"/>
        </w:tcPr>
        <w:p w:rsidR="006854BB" w:rsidRPr="009860C6" w:rsidRDefault="006C2880" w:rsidP="006C2880">
          <w:pPr>
            <w:rPr>
              <w:b/>
              <w:bCs/>
              <w:color w:val="000000"/>
              <w:sz w:val="18"/>
              <w:szCs w:val="18"/>
            </w:rPr>
          </w:pPr>
          <w:r>
            <w:rPr>
              <w:b/>
              <w:bCs/>
              <w:color w:val="000000"/>
              <w:sz w:val="18"/>
              <w:szCs w:val="18"/>
            </w:rPr>
            <w:t>DİS-TLM</w:t>
          </w:r>
          <w:r w:rsidR="00C0245E">
            <w:rPr>
              <w:b/>
              <w:bCs/>
              <w:color w:val="000000"/>
              <w:sz w:val="18"/>
              <w:szCs w:val="18"/>
            </w:rPr>
            <w:t>-128</w:t>
          </w:r>
          <w:bookmarkStart w:id="0" w:name="_GoBack"/>
          <w:bookmarkEnd w:id="0"/>
        </w:p>
      </w:tc>
    </w:tr>
    <w:tr w:rsidR="006C2880" w:rsidRPr="00211120" w:rsidTr="006C2880">
      <w:trPr>
        <w:cantSplit/>
        <w:trHeight w:val="428"/>
      </w:trPr>
      <w:tc>
        <w:tcPr>
          <w:tcW w:w="655" w:type="pct"/>
          <w:vMerge/>
          <w:vAlign w:val="center"/>
        </w:tcPr>
        <w:p w:rsidR="006854BB" w:rsidRDefault="006854BB" w:rsidP="006854BB">
          <w:pPr>
            <w:jc w:val="center"/>
            <w:rPr>
              <w:rFonts w:ascii="Comic Sans MS" w:hAnsi="Comic Sans MS" w:cs="Tahoma"/>
              <w:b/>
            </w:rPr>
          </w:pPr>
        </w:p>
      </w:tc>
      <w:tc>
        <w:tcPr>
          <w:tcW w:w="2776" w:type="pct"/>
          <w:vMerge/>
          <w:vAlign w:val="center"/>
        </w:tcPr>
        <w:p w:rsidR="006854BB" w:rsidRPr="000348E8" w:rsidRDefault="006854BB" w:rsidP="006854BB">
          <w:pPr>
            <w:jc w:val="center"/>
            <w:rPr>
              <w:rFonts w:ascii="Tahoma" w:hAnsi="Tahoma" w:cs="Tahoma"/>
              <w:b/>
              <w:bCs/>
              <w:sz w:val="44"/>
              <w:szCs w:val="44"/>
            </w:rPr>
          </w:pPr>
        </w:p>
      </w:tc>
      <w:tc>
        <w:tcPr>
          <w:tcW w:w="786" w:type="pct"/>
          <w:tcBorders>
            <w:top w:val="dotted" w:sz="4" w:space="0" w:color="auto"/>
            <w:bottom w:val="dotted" w:sz="4" w:space="0" w:color="auto"/>
            <w:right w:val="single" w:sz="8" w:space="0" w:color="auto"/>
          </w:tcBorders>
          <w:vAlign w:val="center"/>
        </w:tcPr>
        <w:p w:rsidR="006854BB" w:rsidRPr="008675E1" w:rsidRDefault="006854BB" w:rsidP="006854BB">
          <w:pPr>
            <w:rPr>
              <w:b/>
              <w:bCs/>
              <w:sz w:val="18"/>
              <w:szCs w:val="18"/>
            </w:rPr>
          </w:pPr>
          <w:r w:rsidRPr="008675E1">
            <w:rPr>
              <w:sz w:val="18"/>
              <w:szCs w:val="18"/>
            </w:rPr>
            <w:t>Yürürlük Tarihi</w:t>
          </w:r>
        </w:p>
      </w:tc>
      <w:tc>
        <w:tcPr>
          <w:tcW w:w="784" w:type="pct"/>
          <w:tcBorders>
            <w:top w:val="dotted" w:sz="4" w:space="0" w:color="auto"/>
            <w:left w:val="single" w:sz="8" w:space="0" w:color="auto"/>
            <w:bottom w:val="dotted" w:sz="4" w:space="0" w:color="auto"/>
          </w:tcBorders>
          <w:vAlign w:val="center"/>
        </w:tcPr>
        <w:p w:rsidR="006854BB" w:rsidRPr="00C55739" w:rsidRDefault="006C2880" w:rsidP="006C2880">
          <w:pPr>
            <w:rPr>
              <w:b/>
              <w:bCs/>
              <w:sz w:val="18"/>
              <w:szCs w:val="18"/>
            </w:rPr>
          </w:pPr>
          <w:r>
            <w:rPr>
              <w:b/>
              <w:bCs/>
              <w:sz w:val="18"/>
              <w:szCs w:val="18"/>
            </w:rPr>
            <w:t>18.05.2022</w:t>
          </w:r>
        </w:p>
      </w:tc>
    </w:tr>
    <w:tr w:rsidR="006C2880" w:rsidRPr="00211120" w:rsidTr="006C2880">
      <w:trPr>
        <w:cantSplit/>
        <w:trHeight w:val="452"/>
      </w:trPr>
      <w:tc>
        <w:tcPr>
          <w:tcW w:w="655" w:type="pct"/>
          <w:vMerge/>
          <w:vAlign w:val="center"/>
        </w:tcPr>
        <w:p w:rsidR="006854BB" w:rsidRDefault="006854BB" w:rsidP="006854BB">
          <w:pPr>
            <w:jc w:val="center"/>
            <w:rPr>
              <w:rFonts w:ascii="Comic Sans MS" w:hAnsi="Comic Sans MS" w:cs="Tahoma"/>
              <w:b/>
            </w:rPr>
          </w:pPr>
        </w:p>
      </w:tc>
      <w:tc>
        <w:tcPr>
          <w:tcW w:w="2776" w:type="pct"/>
          <w:vMerge/>
          <w:vAlign w:val="center"/>
        </w:tcPr>
        <w:p w:rsidR="006854BB" w:rsidRPr="000348E8" w:rsidRDefault="006854BB" w:rsidP="006854BB">
          <w:pPr>
            <w:jc w:val="center"/>
            <w:rPr>
              <w:rFonts w:ascii="Tahoma" w:hAnsi="Tahoma" w:cs="Tahoma"/>
              <w:b/>
              <w:bCs/>
              <w:sz w:val="44"/>
              <w:szCs w:val="44"/>
            </w:rPr>
          </w:pPr>
        </w:p>
      </w:tc>
      <w:tc>
        <w:tcPr>
          <w:tcW w:w="786" w:type="pct"/>
          <w:tcBorders>
            <w:top w:val="dotted" w:sz="4" w:space="0" w:color="auto"/>
            <w:bottom w:val="double" w:sz="4" w:space="0" w:color="auto"/>
            <w:right w:val="single" w:sz="8" w:space="0" w:color="auto"/>
          </w:tcBorders>
          <w:vAlign w:val="center"/>
        </w:tcPr>
        <w:p w:rsidR="006854BB" w:rsidRPr="008675E1" w:rsidRDefault="006854BB" w:rsidP="006854BB">
          <w:pPr>
            <w:rPr>
              <w:b/>
              <w:bCs/>
              <w:sz w:val="18"/>
              <w:szCs w:val="18"/>
            </w:rPr>
          </w:pPr>
          <w:r w:rsidRPr="008675E1">
            <w:rPr>
              <w:sz w:val="18"/>
              <w:szCs w:val="18"/>
            </w:rPr>
            <w:t>Revizyon Tarihi/No</w:t>
          </w:r>
        </w:p>
      </w:tc>
      <w:tc>
        <w:tcPr>
          <w:tcW w:w="784" w:type="pct"/>
          <w:tcBorders>
            <w:top w:val="dotted" w:sz="4" w:space="0" w:color="auto"/>
            <w:left w:val="single" w:sz="8" w:space="0" w:color="auto"/>
            <w:bottom w:val="double" w:sz="4" w:space="0" w:color="auto"/>
          </w:tcBorders>
          <w:vAlign w:val="center"/>
        </w:tcPr>
        <w:p w:rsidR="006854BB" w:rsidRPr="008675E1" w:rsidRDefault="006C2880" w:rsidP="006C2880">
          <w:pPr>
            <w:rPr>
              <w:b/>
              <w:bCs/>
              <w:sz w:val="18"/>
              <w:szCs w:val="18"/>
            </w:rPr>
          </w:pPr>
          <w:r>
            <w:rPr>
              <w:b/>
              <w:bCs/>
              <w:sz w:val="18"/>
              <w:szCs w:val="18"/>
            </w:rPr>
            <w:t>.../...</w:t>
          </w:r>
        </w:p>
      </w:tc>
    </w:tr>
  </w:tbl>
  <w:p w:rsidR="006854BB" w:rsidRDefault="006854BB">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5E" w:rsidRDefault="00C0245E">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28B5"/>
    <w:multiLevelType w:val="hybridMultilevel"/>
    <w:tmpl w:val="BE30F342"/>
    <w:lvl w:ilvl="0" w:tplc="D380726C">
      <w:start w:val="1"/>
      <w:numFmt w:val="decimal"/>
      <w:lvlText w:val="%1)"/>
      <w:lvlJc w:val="left"/>
      <w:pPr>
        <w:ind w:left="192" w:hanging="201"/>
      </w:pPr>
      <w:rPr>
        <w:rFonts w:ascii="Times New Roman" w:eastAsia="Times New Roman" w:hAnsi="Times New Roman" w:cs="Times New Roman" w:hint="default"/>
        <w:b/>
        <w:bCs/>
        <w:spacing w:val="-1"/>
        <w:w w:val="99"/>
        <w:sz w:val="22"/>
        <w:szCs w:val="22"/>
        <w:lang w:val="tr-TR" w:eastAsia="en-US" w:bidi="ar-SA"/>
      </w:rPr>
    </w:lvl>
    <w:lvl w:ilvl="1" w:tplc="2F08ACC6">
      <w:numFmt w:val="bullet"/>
      <w:lvlText w:val="•"/>
      <w:lvlJc w:val="left"/>
      <w:pPr>
        <w:ind w:left="1216" w:hanging="201"/>
      </w:pPr>
      <w:rPr>
        <w:rFonts w:hint="default"/>
        <w:lang w:val="tr-TR" w:eastAsia="en-US" w:bidi="ar-SA"/>
      </w:rPr>
    </w:lvl>
    <w:lvl w:ilvl="2" w:tplc="CB481E92">
      <w:numFmt w:val="bullet"/>
      <w:lvlText w:val="•"/>
      <w:lvlJc w:val="left"/>
      <w:pPr>
        <w:ind w:left="2233" w:hanging="201"/>
      </w:pPr>
      <w:rPr>
        <w:rFonts w:hint="default"/>
        <w:lang w:val="tr-TR" w:eastAsia="en-US" w:bidi="ar-SA"/>
      </w:rPr>
    </w:lvl>
    <w:lvl w:ilvl="3" w:tplc="256E74A8">
      <w:numFmt w:val="bullet"/>
      <w:lvlText w:val="•"/>
      <w:lvlJc w:val="left"/>
      <w:pPr>
        <w:ind w:left="3249" w:hanging="201"/>
      </w:pPr>
      <w:rPr>
        <w:rFonts w:hint="default"/>
        <w:lang w:val="tr-TR" w:eastAsia="en-US" w:bidi="ar-SA"/>
      </w:rPr>
    </w:lvl>
    <w:lvl w:ilvl="4" w:tplc="CF962B8A">
      <w:numFmt w:val="bullet"/>
      <w:lvlText w:val="•"/>
      <w:lvlJc w:val="left"/>
      <w:pPr>
        <w:ind w:left="4266" w:hanging="201"/>
      </w:pPr>
      <w:rPr>
        <w:rFonts w:hint="default"/>
        <w:lang w:val="tr-TR" w:eastAsia="en-US" w:bidi="ar-SA"/>
      </w:rPr>
    </w:lvl>
    <w:lvl w:ilvl="5" w:tplc="CF16125A">
      <w:numFmt w:val="bullet"/>
      <w:lvlText w:val="•"/>
      <w:lvlJc w:val="left"/>
      <w:pPr>
        <w:ind w:left="5283" w:hanging="201"/>
      </w:pPr>
      <w:rPr>
        <w:rFonts w:hint="default"/>
        <w:lang w:val="tr-TR" w:eastAsia="en-US" w:bidi="ar-SA"/>
      </w:rPr>
    </w:lvl>
    <w:lvl w:ilvl="6" w:tplc="5F6E5208">
      <w:numFmt w:val="bullet"/>
      <w:lvlText w:val="•"/>
      <w:lvlJc w:val="left"/>
      <w:pPr>
        <w:ind w:left="6299" w:hanging="201"/>
      </w:pPr>
      <w:rPr>
        <w:rFonts w:hint="default"/>
        <w:lang w:val="tr-TR" w:eastAsia="en-US" w:bidi="ar-SA"/>
      </w:rPr>
    </w:lvl>
    <w:lvl w:ilvl="7" w:tplc="7FA20B3C">
      <w:numFmt w:val="bullet"/>
      <w:lvlText w:val="•"/>
      <w:lvlJc w:val="left"/>
      <w:pPr>
        <w:ind w:left="7316" w:hanging="201"/>
      </w:pPr>
      <w:rPr>
        <w:rFonts w:hint="default"/>
        <w:lang w:val="tr-TR" w:eastAsia="en-US" w:bidi="ar-SA"/>
      </w:rPr>
    </w:lvl>
    <w:lvl w:ilvl="8" w:tplc="6D62D92E">
      <w:numFmt w:val="bullet"/>
      <w:lvlText w:val="•"/>
      <w:lvlJc w:val="left"/>
      <w:pPr>
        <w:ind w:left="8333" w:hanging="201"/>
      </w:pPr>
      <w:rPr>
        <w:rFonts w:hint="default"/>
        <w:lang w:val="tr-TR" w:eastAsia="en-US" w:bidi="ar-SA"/>
      </w:rPr>
    </w:lvl>
  </w:abstractNum>
  <w:abstractNum w:abstractNumId="1" w15:restartNumberingAfterBreak="0">
    <w:nsid w:val="045D2579"/>
    <w:multiLevelType w:val="multilevel"/>
    <w:tmpl w:val="55FAD058"/>
    <w:lvl w:ilvl="0">
      <w:start w:val="4"/>
      <w:numFmt w:val="decimal"/>
      <w:lvlText w:val="%1"/>
      <w:lvlJc w:val="left"/>
      <w:pPr>
        <w:ind w:left="360" w:hanging="360"/>
      </w:pPr>
      <w:rPr>
        <w:rFonts w:hint="default"/>
      </w:rPr>
    </w:lvl>
    <w:lvl w:ilvl="1">
      <w:start w:val="1"/>
      <w:numFmt w:val="decimal"/>
      <w:lvlText w:val="%1.%2"/>
      <w:lvlJc w:val="left"/>
      <w:pPr>
        <w:ind w:left="986" w:hanging="360"/>
      </w:pPr>
      <w:rPr>
        <w:rFonts w:hint="default"/>
        <w:b/>
      </w:rPr>
    </w:lvl>
    <w:lvl w:ilvl="2">
      <w:start w:val="1"/>
      <w:numFmt w:val="decimal"/>
      <w:lvlText w:val="%1.%2.%3"/>
      <w:lvlJc w:val="left"/>
      <w:pPr>
        <w:ind w:left="1972" w:hanging="720"/>
      </w:pPr>
      <w:rPr>
        <w:rFonts w:hint="default"/>
      </w:rPr>
    </w:lvl>
    <w:lvl w:ilvl="3">
      <w:start w:val="1"/>
      <w:numFmt w:val="decimal"/>
      <w:lvlText w:val="%1.%2.%3.%4"/>
      <w:lvlJc w:val="left"/>
      <w:pPr>
        <w:ind w:left="2598" w:hanging="720"/>
      </w:pPr>
      <w:rPr>
        <w:rFonts w:hint="default"/>
      </w:rPr>
    </w:lvl>
    <w:lvl w:ilvl="4">
      <w:start w:val="1"/>
      <w:numFmt w:val="decimal"/>
      <w:lvlText w:val="%1.%2.%3.%4.%5"/>
      <w:lvlJc w:val="left"/>
      <w:pPr>
        <w:ind w:left="3584" w:hanging="1080"/>
      </w:pPr>
      <w:rPr>
        <w:rFonts w:hint="default"/>
      </w:rPr>
    </w:lvl>
    <w:lvl w:ilvl="5">
      <w:start w:val="1"/>
      <w:numFmt w:val="decimal"/>
      <w:lvlText w:val="%1.%2.%3.%4.%5.%6"/>
      <w:lvlJc w:val="left"/>
      <w:pPr>
        <w:ind w:left="4210" w:hanging="1080"/>
      </w:pPr>
      <w:rPr>
        <w:rFonts w:hint="default"/>
      </w:rPr>
    </w:lvl>
    <w:lvl w:ilvl="6">
      <w:start w:val="1"/>
      <w:numFmt w:val="decimal"/>
      <w:lvlText w:val="%1.%2.%3.%4.%5.%6.%7"/>
      <w:lvlJc w:val="left"/>
      <w:pPr>
        <w:ind w:left="5196" w:hanging="1440"/>
      </w:pPr>
      <w:rPr>
        <w:rFonts w:hint="default"/>
      </w:rPr>
    </w:lvl>
    <w:lvl w:ilvl="7">
      <w:start w:val="1"/>
      <w:numFmt w:val="decimal"/>
      <w:lvlText w:val="%1.%2.%3.%4.%5.%6.%7.%8"/>
      <w:lvlJc w:val="left"/>
      <w:pPr>
        <w:ind w:left="5822" w:hanging="1440"/>
      </w:pPr>
      <w:rPr>
        <w:rFonts w:hint="default"/>
      </w:rPr>
    </w:lvl>
    <w:lvl w:ilvl="8">
      <w:start w:val="1"/>
      <w:numFmt w:val="decimal"/>
      <w:lvlText w:val="%1.%2.%3.%4.%5.%6.%7.%8.%9"/>
      <w:lvlJc w:val="left"/>
      <w:pPr>
        <w:ind w:left="6808" w:hanging="1800"/>
      </w:pPr>
      <w:rPr>
        <w:rFonts w:hint="default"/>
      </w:rPr>
    </w:lvl>
  </w:abstractNum>
  <w:abstractNum w:abstractNumId="2" w15:restartNumberingAfterBreak="0">
    <w:nsid w:val="1E0B51FF"/>
    <w:multiLevelType w:val="hybridMultilevel"/>
    <w:tmpl w:val="E2822CB4"/>
    <w:lvl w:ilvl="0" w:tplc="4196656A">
      <w:numFmt w:val="bullet"/>
      <w:lvlText w:val=""/>
      <w:lvlJc w:val="left"/>
      <w:pPr>
        <w:ind w:left="235" w:hanging="286"/>
      </w:pPr>
      <w:rPr>
        <w:rFonts w:ascii="Symbol" w:eastAsia="Symbol" w:hAnsi="Symbol" w:cs="Symbol" w:hint="default"/>
        <w:w w:val="100"/>
        <w:sz w:val="24"/>
        <w:szCs w:val="24"/>
        <w:lang w:val="tr-TR" w:eastAsia="en-US" w:bidi="ar-SA"/>
      </w:rPr>
    </w:lvl>
    <w:lvl w:ilvl="1" w:tplc="ED101ED2">
      <w:numFmt w:val="bullet"/>
      <w:lvlText w:val="•"/>
      <w:lvlJc w:val="left"/>
      <w:pPr>
        <w:ind w:left="1315" w:hanging="286"/>
      </w:pPr>
      <w:rPr>
        <w:rFonts w:hint="default"/>
        <w:lang w:val="tr-TR" w:eastAsia="en-US" w:bidi="ar-SA"/>
      </w:rPr>
    </w:lvl>
    <w:lvl w:ilvl="2" w:tplc="DA7A1596">
      <w:numFmt w:val="bullet"/>
      <w:lvlText w:val="•"/>
      <w:lvlJc w:val="left"/>
      <w:pPr>
        <w:ind w:left="2390" w:hanging="286"/>
      </w:pPr>
      <w:rPr>
        <w:rFonts w:hint="default"/>
        <w:lang w:val="tr-TR" w:eastAsia="en-US" w:bidi="ar-SA"/>
      </w:rPr>
    </w:lvl>
    <w:lvl w:ilvl="3" w:tplc="72D244B4">
      <w:numFmt w:val="bullet"/>
      <w:lvlText w:val="•"/>
      <w:lvlJc w:val="left"/>
      <w:pPr>
        <w:ind w:left="3466" w:hanging="286"/>
      </w:pPr>
      <w:rPr>
        <w:rFonts w:hint="default"/>
        <w:lang w:val="tr-TR" w:eastAsia="en-US" w:bidi="ar-SA"/>
      </w:rPr>
    </w:lvl>
    <w:lvl w:ilvl="4" w:tplc="06A0660E">
      <w:numFmt w:val="bullet"/>
      <w:lvlText w:val="•"/>
      <w:lvlJc w:val="left"/>
      <w:pPr>
        <w:ind w:left="4541" w:hanging="286"/>
      </w:pPr>
      <w:rPr>
        <w:rFonts w:hint="default"/>
        <w:lang w:val="tr-TR" w:eastAsia="en-US" w:bidi="ar-SA"/>
      </w:rPr>
    </w:lvl>
    <w:lvl w:ilvl="5" w:tplc="A1223F72">
      <w:numFmt w:val="bullet"/>
      <w:lvlText w:val="•"/>
      <w:lvlJc w:val="left"/>
      <w:pPr>
        <w:ind w:left="5617" w:hanging="286"/>
      </w:pPr>
      <w:rPr>
        <w:rFonts w:hint="default"/>
        <w:lang w:val="tr-TR" w:eastAsia="en-US" w:bidi="ar-SA"/>
      </w:rPr>
    </w:lvl>
    <w:lvl w:ilvl="6" w:tplc="83D4E5D2">
      <w:numFmt w:val="bullet"/>
      <w:lvlText w:val="•"/>
      <w:lvlJc w:val="left"/>
      <w:pPr>
        <w:ind w:left="6692" w:hanging="286"/>
      </w:pPr>
      <w:rPr>
        <w:rFonts w:hint="default"/>
        <w:lang w:val="tr-TR" w:eastAsia="en-US" w:bidi="ar-SA"/>
      </w:rPr>
    </w:lvl>
    <w:lvl w:ilvl="7" w:tplc="64908264">
      <w:numFmt w:val="bullet"/>
      <w:lvlText w:val="•"/>
      <w:lvlJc w:val="left"/>
      <w:pPr>
        <w:ind w:left="7767" w:hanging="286"/>
      </w:pPr>
      <w:rPr>
        <w:rFonts w:hint="default"/>
        <w:lang w:val="tr-TR" w:eastAsia="en-US" w:bidi="ar-SA"/>
      </w:rPr>
    </w:lvl>
    <w:lvl w:ilvl="8" w:tplc="A0127334">
      <w:numFmt w:val="bullet"/>
      <w:lvlText w:val="•"/>
      <w:lvlJc w:val="left"/>
      <w:pPr>
        <w:ind w:left="8843" w:hanging="286"/>
      </w:pPr>
      <w:rPr>
        <w:rFonts w:hint="default"/>
        <w:lang w:val="tr-TR" w:eastAsia="en-US" w:bidi="ar-SA"/>
      </w:rPr>
    </w:lvl>
  </w:abstractNum>
  <w:abstractNum w:abstractNumId="3" w15:restartNumberingAfterBreak="0">
    <w:nsid w:val="21E33780"/>
    <w:multiLevelType w:val="hybridMultilevel"/>
    <w:tmpl w:val="6680D378"/>
    <w:lvl w:ilvl="0" w:tplc="156E7002">
      <w:start w:val="1"/>
      <w:numFmt w:val="decimal"/>
      <w:lvlText w:val="%1"/>
      <w:lvlJc w:val="left"/>
      <w:pPr>
        <w:ind w:left="986" w:hanging="360"/>
      </w:pPr>
      <w:rPr>
        <w:rFonts w:hint="default"/>
      </w:rPr>
    </w:lvl>
    <w:lvl w:ilvl="1" w:tplc="041F0019" w:tentative="1">
      <w:start w:val="1"/>
      <w:numFmt w:val="lowerLetter"/>
      <w:lvlText w:val="%2."/>
      <w:lvlJc w:val="left"/>
      <w:pPr>
        <w:ind w:left="1706" w:hanging="360"/>
      </w:pPr>
    </w:lvl>
    <w:lvl w:ilvl="2" w:tplc="041F001B" w:tentative="1">
      <w:start w:val="1"/>
      <w:numFmt w:val="lowerRoman"/>
      <w:lvlText w:val="%3."/>
      <w:lvlJc w:val="right"/>
      <w:pPr>
        <w:ind w:left="2426" w:hanging="180"/>
      </w:pPr>
    </w:lvl>
    <w:lvl w:ilvl="3" w:tplc="041F000F" w:tentative="1">
      <w:start w:val="1"/>
      <w:numFmt w:val="decimal"/>
      <w:lvlText w:val="%4."/>
      <w:lvlJc w:val="left"/>
      <w:pPr>
        <w:ind w:left="3146" w:hanging="360"/>
      </w:pPr>
    </w:lvl>
    <w:lvl w:ilvl="4" w:tplc="041F0019" w:tentative="1">
      <w:start w:val="1"/>
      <w:numFmt w:val="lowerLetter"/>
      <w:lvlText w:val="%5."/>
      <w:lvlJc w:val="left"/>
      <w:pPr>
        <w:ind w:left="3866" w:hanging="360"/>
      </w:pPr>
    </w:lvl>
    <w:lvl w:ilvl="5" w:tplc="041F001B" w:tentative="1">
      <w:start w:val="1"/>
      <w:numFmt w:val="lowerRoman"/>
      <w:lvlText w:val="%6."/>
      <w:lvlJc w:val="right"/>
      <w:pPr>
        <w:ind w:left="4586" w:hanging="180"/>
      </w:pPr>
    </w:lvl>
    <w:lvl w:ilvl="6" w:tplc="041F000F" w:tentative="1">
      <w:start w:val="1"/>
      <w:numFmt w:val="decimal"/>
      <w:lvlText w:val="%7."/>
      <w:lvlJc w:val="left"/>
      <w:pPr>
        <w:ind w:left="5306" w:hanging="360"/>
      </w:pPr>
    </w:lvl>
    <w:lvl w:ilvl="7" w:tplc="041F0019" w:tentative="1">
      <w:start w:val="1"/>
      <w:numFmt w:val="lowerLetter"/>
      <w:lvlText w:val="%8."/>
      <w:lvlJc w:val="left"/>
      <w:pPr>
        <w:ind w:left="6026" w:hanging="360"/>
      </w:pPr>
    </w:lvl>
    <w:lvl w:ilvl="8" w:tplc="041F001B" w:tentative="1">
      <w:start w:val="1"/>
      <w:numFmt w:val="lowerRoman"/>
      <w:lvlText w:val="%9."/>
      <w:lvlJc w:val="right"/>
      <w:pPr>
        <w:ind w:left="6746" w:hanging="180"/>
      </w:pPr>
    </w:lvl>
  </w:abstractNum>
  <w:abstractNum w:abstractNumId="4" w15:restartNumberingAfterBreak="0">
    <w:nsid w:val="23FE03A2"/>
    <w:multiLevelType w:val="hybridMultilevel"/>
    <w:tmpl w:val="66FE8B98"/>
    <w:lvl w:ilvl="0" w:tplc="37AE6A66">
      <w:start w:val="1"/>
      <w:numFmt w:val="decimal"/>
      <w:lvlText w:val="%1."/>
      <w:lvlJc w:val="left"/>
      <w:pPr>
        <w:ind w:left="1346" w:hanging="360"/>
      </w:pPr>
      <w:rPr>
        <w:rFonts w:hint="default"/>
      </w:rPr>
    </w:lvl>
    <w:lvl w:ilvl="1" w:tplc="041F0019">
      <w:start w:val="1"/>
      <w:numFmt w:val="lowerLetter"/>
      <w:lvlText w:val="%2."/>
      <w:lvlJc w:val="left"/>
      <w:pPr>
        <w:ind w:left="2066" w:hanging="360"/>
      </w:pPr>
    </w:lvl>
    <w:lvl w:ilvl="2" w:tplc="041F001B" w:tentative="1">
      <w:start w:val="1"/>
      <w:numFmt w:val="lowerRoman"/>
      <w:lvlText w:val="%3."/>
      <w:lvlJc w:val="right"/>
      <w:pPr>
        <w:ind w:left="2786" w:hanging="180"/>
      </w:pPr>
    </w:lvl>
    <w:lvl w:ilvl="3" w:tplc="041F000F" w:tentative="1">
      <w:start w:val="1"/>
      <w:numFmt w:val="decimal"/>
      <w:lvlText w:val="%4."/>
      <w:lvlJc w:val="left"/>
      <w:pPr>
        <w:ind w:left="3506" w:hanging="360"/>
      </w:pPr>
    </w:lvl>
    <w:lvl w:ilvl="4" w:tplc="041F0019" w:tentative="1">
      <w:start w:val="1"/>
      <w:numFmt w:val="lowerLetter"/>
      <w:lvlText w:val="%5."/>
      <w:lvlJc w:val="left"/>
      <w:pPr>
        <w:ind w:left="4226" w:hanging="360"/>
      </w:pPr>
    </w:lvl>
    <w:lvl w:ilvl="5" w:tplc="041F001B" w:tentative="1">
      <w:start w:val="1"/>
      <w:numFmt w:val="lowerRoman"/>
      <w:lvlText w:val="%6."/>
      <w:lvlJc w:val="right"/>
      <w:pPr>
        <w:ind w:left="4946" w:hanging="180"/>
      </w:pPr>
    </w:lvl>
    <w:lvl w:ilvl="6" w:tplc="041F000F" w:tentative="1">
      <w:start w:val="1"/>
      <w:numFmt w:val="decimal"/>
      <w:lvlText w:val="%7."/>
      <w:lvlJc w:val="left"/>
      <w:pPr>
        <w:ind w:left="5666" w:hanging="360"/>
      </w:pPr>
    </w:lvl>
    <w:lvl w:ilvl="7" w:tplc="041F0019" w:tentative="1">
      <w:start w:val="1"/>
      <w:numFmt w:val="lowerLetter"/>
      <w:lvlText w:val="%8."/>
      <w:lvlJc w:val="left"/>
      <w:pPr>
        <w:ind w:left="6386" w:hanging="360"/>
      </w:pPr>
    </w:lvl>
    <w:lvl w:ilvl="8" w:tplc="041F001B" w:tentative="1">
      <w:start w:val="1"/>
      <w:numFmt w:val="lowerRoman"/>
      <w:lvlText w:val="%9."/>
      <w:lvlJc w:val="right"/>
      <w:pPr>
        <w:ind w:left="7106" w:hanging="180"/>
      </w:pPr>
    </w:lvl>
  </w:abstractNum>
  <w:abstractNum w:abstractNumId="5" w15:restartNumberingAfterBreak="0">
    <w:nsid w:val="264E3174"/>
    <w:multiLevelType w:val="hybridMultilevel"/>
    <w:tmpl w:val="DE1ED582"/>
    <w:lvl w:ilvl="0" w:tplc="61F8D5E2">
      <w:numFmt w:val="bullet"/>
      <w:lvlText w:val=""/>
      <w:lvlJc w:val="left"/>
      <w:pPr>
        <w:ind w:left="235" w:hanging="286"/>
      </w:pPr>
      <w:rPr>
        <w:rFonts w:ascii="Symbol" w:eastAsia="Symbol" w:hAnsi="Symbol" w:cs="Symbol" w:hint="default"/>
        <w:w w:val="100"/>
        <w:sz w:val="24"/>
        <w:szCs w:val="24"/>
        <w:lang w:val="tr-TR" w:eastAsia="en-US" w:bidi="ar-SA"/>
      </w:rPr>
    </w:lvl>
    <w:lvl w:ilvl="1" w:tplc="D84426B6">
      <w:numFmt w:val="bullet"/>
      <w:lvlText w:val=""/>
      <w:lvlJc w:val="left"/>
      <w:pPr>
        <w:ind w:left="2062" w:hanging="286"/>
      </w:pPr>
      <w:rPr>
        <w:rFonts w:ascii="Symbol" w:eastAsia="Symbol" w:hAnsi="Symbol" w:cs="Symbol" w:hint="default"/>
        <w:w w:val="100"/>
        <w:sz w:val="24"/>
        <w:szCs w:val="24"/>
        <w:lang w:val="tr-TR" w:eastAsia="en-US" w:bidi="ar-SA"/>
      </w:rPr>
    </w:lvl>
    <w:lvl w:ilvl="2" w:tplc="8D56A24E">
      <w:numFmt w:val="bullet"/>
      <w:lvlText w:val="•"/>
      <w:lvlJc w:val="left"/>
      <w:pPr>
        <w:ind w:left="3052" w:hanging="286"/>
      </w:pPr>
      <w:rPr>
        <w:rFonts w:hint="default"/>
        <w:lang w:val="tr-TR" w:eastAsia="en-US" w:bidi="ar-SA"/>
      </w:rPr>
    </w:lvl>
    <w:lvl w:ilvl="3" w:tplc="234466E0">
      <w:numFmt w:val="bullet"/>
      <w:lvlText w:val="•"/>
      <w:lvlJc w:val="left"/>
      <w:pPr>
        <w:ind w:left="4045" w:hanging="286"/>
      </w:pPr>
      <w:rPr>
        <w:rFonts w:hint="default"/>
        <w:lang w:val="tr-TR" w:eastAsia="en-US" w:bidi="ar-SA"/>
      </w:rPr>
    </w:lvl>
    <w:lvl w:ilvl="4" w:tplc="3F3673DA">
      <w:numFmt w:val="bullet"/>
      <w:lvlText w:val="•"/>
      <w:lvlJc w:val="left"/>
      <w:pPr>
        <w:ind w:left="5038" w:hanging="286"/>
      </w:pPr>
      <w:rPr>
        <w:rFonts w:hint="default"/>
        <w:lang w:val="tr-TR" w:eastAsia="en-US" w:bidi="ar-SA"/>
      </w:rPr>
    </w:lvl>
    <w:lvl w:ilvl="5" w:tplc="CD4673BE">
      <w:numFmt w:val="bullet"/>
      <w:lvlText w:val="•"/>
      <w:lvlJc w:val="left"/>
      <w:pPr>
        <w:ind w:left="6030" w:hanging="286"/>
      </w:pPr>
      <w:rPr>
        <w:rFonts w:hint="default"/>
        <w:lang w:val="tr-TR" w:eastAsia="en-US" w:bidi="ar-SA"/>
      </w:rPr>
    </w:lvl>
    <w:lvl w:ilvl="6" w:tplc="A612A6CA">
      <w:numFmt w:val="bullet"/>
      <w:lvlText w:val="•"/>
      <w:lvlJc w:val="left"/>
      <w:pPr>
        <w:ind w:left="7023" w:hanging="286"/>
      </w:pPr>
      <w:rPr>
        <w:rFonts w:hint="default"/>
        <w:lang w:val="tr-TR" w:eastAsia="en-US" w:bidi="ar-SA"/>
      </w:rPr>
    </w:lvl>
    <w:lvl w:ilvl="7" w:tplc="22384736">
      <w:numFmt w:val="bullet"/>
      <w:lvlText w:val="•"/>
      <w:lvlJc w:val="left"/>
      <w:pPr>
        <w:ind w:left="8016" w:hanging="286"/>
      </w:pPr>
      <w:rPr>
        <w:rFonts w:hint="default"/>
        <w:lang w:val="tr-TR" w:eastAsia="en-US" w:bidi="ar-SA"/>
      </w:rPr>
    </w:lvl>
    <w:lvl w:ilvl="8" w:tplc="70A4DE9A">
      <w:numFmt w:val="bullet"/>
      <w:lvlText w:val="•"/>
      <w:lvlJc w:val="left"/>
      <w:pPr>
        <w:ind w:left="9008" w:hanging="286"/>
      </w:pPr>
      <w:rPr>
        <w:rFonts w:hint="default"/>
        <w:lang w:val="tr-TR" w:eastAsia="en-US" w:bidi="ar-SA"/>
      </w:rPr>
    </w:lvl>
  </w:abstractNum>
  <w:abstractNum w:abstractNumId="6" w15:restartNumberingAfterBreak="0">
    <w:nsid w:val="37417A71"/>
    <w:multiLevelType w:val="hybridMultilevel"/>
    <w:tmpl w:val="070CAAE4"/>
    <w:lvl w:ilvl="0" w:tplc="89146CB6">
      <w:numFmt w:val="bullet"/>
      <w:lvlText w:val=""/>
      <w:lvlJc w:val="left"/>
      <w:pPr>
        <w:ind w:left="912" w:hanging="360"/>
      </w:pPr>
      <w:rPr>
        <w:rFonts w:ascii="Wingdings" w:eastAsia="Wingdings" w:hAnsi="Wingdings" w:cs="Wingdings" w:hint="default"/>
        <w:w w:val="100"/>
        <w:sz w:val="24"/>
        <w:szCs w:val="24"/>
        <w:lang w:val="tr-TR" w:eastAsia="en-US" w:bidi="ar-SA"/>
      </w:rPr>
    </w:lvl>
    <w:lvl w:ilvl="1" w:tplc="1A2C65D2">
      <w:numFmt w:val="bullet"/>
      <w:lvlText w:val="•"/>
      <w:lvlJc w:val="left"/>
      <w:pPr>
        <w:ind w:left="1864" w:hanging="360"/>
      </w:pPr>
      <w:rPr>
        <w:rFonts w:hint="default"/>
        <w:lang w:val="tr-TR" w:eastAsia="en-US" w:bidi="ar-SA"/>
      </w:rPr>
    </w:lvl>
    <w:lvl w:ilvl="2" w:tplc="8E283DF8">
      <w:numFmt w:val="bullet"/>
      <w:lvlText w:val="•"/>
      <w:lvlJc w:val="left"/>
      <w:pPr>
        <w:ind w:left="2809" w:hanging="360"/>
      </w:pPr>
      <w:rPr>
        <w:rFonts w:hint="default"/>
        <w:lang w:val="tr-TR" w:eastAsia="en-US" w:bidi="ar-SA"/>
      </w:rPr>
    </w:lvl>
    <w:lvl w:ilvl="3" w:tplc="A2EA8DB0">
      <w:numFmt w:val="bullet"/>
      <w:lvlText w:val="•"/>
      <w:lvlJc w:val="left"/>
      <w:pPr>
        <w:ind w:left="3753" w:hanging="360"/>
      </w:pPr>
      <w:rPr>
        <w:rFonts w:hint="default"/>
        <w:lang w:val="tr-TR" w:eastAsia="en-US" w:bidi="ar-SA"/>
      </w:rPr>
    </w:lvl>
    <w:lvl w:ilvl="4" w:tplc="21065D38">
      <w:numFmt w:val="bullet"/>
      <w:lvlText w:val="•"/>
      <w:lvlJc w:val="left"/>
      <w:pPr>
        <w:ind w:left="4698" w:hanging="360"/>
      </w:pPr>
      <w:rPr>
        <w:rFonts w:hint="default"/>
        <w:lang w:val="tr-TR" w:eastAsia="en-US" w:bidi="ar-SA"/>
      </w:rPr>
    </w:lvl>
    <w:lvl w:ilvl="5" w:tplc="B8F4F990">
      <w:numFmt w:val="bullet"/>
      <w:lvlText w:val="•"/>
      <w:lvlJc w:val="left"/>
      <w:pPr>
        <w:ind w:left="5643" w:hanging="360"/>
      </w:pPr>
      <w:rPr>
        <w:rFonts w:hint="default"/>
        <w:lang w:val="tr-TR" w:eastAsia="en-US" w:bidi="ar-SA"/>
      </w:rPr>
    </w:lvl>
    <w:lvl w:ilvl="6" w:tplc="D32A7C40">
      <w:numFmt w:val="bullet"/>
      <w:lvlText w:val="•"/>
      <w:lvlJc w:val="left"/>
      <w:pPr>
        <w:ind w:left="6587" w:hanging="360"/>
      </w:pPr>
      <w:rPr>
        <w:rFonts w:hint="default"/>
        <w:lang w:val="tr-TR" w:eastAsia="en-US" w:bidi="ar-SA"/>
      </w:rPr>
    </w:lvl>
    <w:lvl w:ilvl="7" w:tplc="18DC0846">
      <w:numFmt w:val="bullet"/>
      <w:lvlText w:val="•"/>
      <w:lvlJc w:val="left"/>
      <w:pPr>
        <w:ind w:left="7532" w:hanging="360"/>
      </w:pPr>
      <w:rPr>
        <w:rFonts w:hint="default"/>
        <w:lang w:val="tr-TR" w:eastAsia="en-US" w:bidi="ar-SA"/>
      </w:rPr>
    </w:lvl>
    <w:lvl w:ilvl="8" w:tplc="DCD8D742">
      <w:numFmt w:val="bullet"/>
      <w:lvlText w:val="•"/>
      <w:lvlJc w:val="left"/>
      <w:pPr>
        <w:ind w:left="8477" w:hanging="360"/>
      </w:pPr>
      <w:rPr>
        <w:rFonts w:hint="default"/>
        <w:lang w:val="tr-TR" w:eastAsia="en-US" w:bidi="ar-SA"/>
      </w:rPr>
    </w:lvl>
  </w:abstractNum>
  <w:abstractNum w:abstractNumId="7" w15:restartNumberingAfterBreak="0">
    <w:nsid w:val="37E476BC"/>
    <w:multiLevelType w:val="hybridMultilevel"/>
    <w:tmpl w:val="1A2C914A"/>
    <w:lvl w:ilvl="0" w:tplc="6CB4A7DA">
      <w:start w:val="1"/>
      <w:numFmt w:val="decimal"/>
      <w:lvlText w:val="%1."/>
      <w:lvlJc w:val="left"/>
      <w:pPr>
        <w:ind w:left="1495" w:hanging="360"/>
      </w:pPr>
      <w:rPr>
        <w:rFonts w:hint="default"/>
        <w:b/>
      </w:rPr>
    </w:lvl>
    <w:lvl w:ilvl="1" w:tplc="041F0019" w:tentative="1">
      <w:start w:val="1"/>
      <w:numFmt w:val="lowerLetter"/>
      <w:lvlText w:val="%2."/>
      <w:lvlJc w:val="left"/>
      <w:pPr>
        <w:ind w:left="2215" w:hanging="360"/>
      </w:pPr>
    </w:lvl>
    <w:lvl w:ilvl="2" w:tplc="041F001B" w:tentative="1">
      <w:start w:val="1"/>
      <w:numFmt w:val="lowerRoman"/>
      <w:lvlText w:val="%3."/>
      <w:lvlJc w:val="right"/>
      <w:pPr>
        <w:ind w:left="2935" w:hanging="180"/>
      </w:pPr>
    </w:lvl>
    <w:lvl w:ilvl="3" w:tplc="041F000F" w:tentative="1">
      <w:start w:val="1"/>
      <w:numFmt w:val="decimal"/>
      <w:lvlText w:val="%4."/>
      <w:lvlJc w:val="left"/>
      <w:pPr>
        <w:ind w:left="3655" w:hanging="360"/>
      </w:pPr>
    </w:lvl>
    <w:lvl w:ilvl="4" w:tplc="041F0019" w:tentative="1">
      <w:start w:val="1"/>
      <w:numFmt w:val="lowerLetter"/>
      <w:lvlText w:val="%5."/>
      <w:lvlJc w:val="left"/>
      <w:pPr>
        <w:ind w:left="4375" w:hanging="360"/>
      </w:pPr>
    </w:lvl>
    <w:lvl w:ilvl="5" w:tplc="041F001B" w:tentative="1">
      <w:start w:val="1"/>
      <w:numFmt w:val="lowerRoman"/>
      <w:lvlText w:val="%6."/>
      <w:lvlJc w:val="right"/>
      <w:pPr>
        <w:ind w:left="5095" w:hanging="180"/>
      </w:pPr>
    </w:lvl>
    <w:lvl w:ilvl="6" w:tplc="041F000F" w:tentative="1">
      <w:start w:val="1"/>
      <w:numFmt w:val="decimal"/>
      <w:lvlText w:val="%7."/>
      <w:lvlJc w:val="left"/>
      <w:pPr>
        <w:ind w:left="5815" w:hanging="360"/>
      </w:pPr>
    </w:lvl>
    <w:lvl w:ilvl="7" w:tplc="041F0019" w:tentative="1">
      <w:start w:val="1"/>
      <w:numFmt w:val="lowerLetter"/>
      <w:lvlText w:val="%8."/>
      <w:lvlJc w:val="left"/>
      <w:pPr>
        <w:ind w:left="6535" w:hanging="360"/>
      </w:pPr>
    </w:lvl>
    <w:lvl w:ilvl="8" w:tplc="041F001B" w:tentative="1">
      <w:start w:val="1"/>
      <w:numFmt w:val="lowerRoman"/>
      <w:lvlText w:val="%9."/>
      <w:lvlJc w:val="right"/>
      <w:pPr>
        <w:ind w:left="7255" w:hanging="180"/>
      </w:pPr>
    </w:lvl>
  </w:abstractNum>
  <w:abstractNum w:abstractNumId="8" w15:restartNumberingAfterBreak="0">
    <w:nsid w:val="69F81147"/>
    <w:multiLevelType w:val="multilevel"/>
    <w:tmpl w:val="ED3E14E4"/>
    <w:lvl w:ilvl="0">
      <w:start w:val="4"/>
      <w:numFmt w:val="decimal"/>
      <w:lvlText w:val="%1"/>
      <w:lvlJc w:val="left"/>
      <w:pPr>
        <w:ind w:left="360" w:hanging="360"/>
      </w:pPr>
      <w:rPr>
        <w:rFonts w:hint="default"/>
      </w:rPr>
    </w:lvl>
    <w:lvl w:ilvl="1">
      <w:start w:val="1"/>
      <w:numFmt w:val="decimal"/>
      <w:lvlText w:val="%1.%2"/>
      <w:lvlJc w:val="left"/>
      <w:pPr>
        <w:ind w:left="1339" w:hanging="360"/>
      </w:pPr>
      <w:rPr>
        <w:rFonts w:hint="default"/>
      </w:rPr>
    </w:lvl>
    <w:lvl w:ilvl="2">
      <w:start w:val="1"/>
      <w:numFmt w:val="decimal"/>
      <w:lvlText w:val="%1.%2.%3"/>
      <w:lvlJc w:val="left"/>
      <w:pPr>
        <w:ind w:left="2678" w:hanging="720"/>
      </w:pPr>
      <w:rPr>
        <w:rFonts w:hint="default"/>
      </w:rPr>
    </w:lvl>
    <w:lvl w:ilvl="3">
      <w:start w:val="1"/>
      <w:numFmt w:val="decimal"/>
      <w:lvlText w:val="%1.%2.%3.%4"/>
      <w:lvlJc w:val="left"/>
      <w:pPr>
        <w:ind w:left="3657" w:hanging="720"/>
      </w:pPr>
      <w:rPr>
        <w:rFonts w:hint="default"/>
      </w:rPr>
    </w:lvl>
    <w:lvl w:ilvl="4">
      <w:start w:val="1"/>
      <w:numFmt w:val="decimal"/>
      <w:lvlText w:val="%1.%2.%3.%4.%5"/>
      <w:lvlJc w:val="left"/>
      <w:pPr>
        <w:ind w:left="4996" w:hanging="1080"/>
      </w:pPr>
      <w:rPr>
        <w:rFonts w:hint="default"/>
      </w:rPr>
    </w:lvl>
    <w:lvl w:ilvl="5">
      <w:start w:val="1"/>
      <w:numFmt w:val="decimal"/>
      <w:lvlText w:val="%1.%2.%3.%4.%5.%6"/>
      <w:lvlJc w:val="left"/>
      <w:pPr>
        <w:ind w:left="5975" w:hanging="1080"/>
      </w:pPr>
      <w:rPr>
        <w:rFonts w:hint="default"/>
      </w:rPr>
    </w:lvl>
    <w:lvl w:ilvl="6">
      <w:start w:val="1"/>
      <w:numFmt w:val="decimal"/>
      <w:lvlText w:val="%1.%2.%3.%4.%5.%6.%7"/>
      <w:lvlJc w:val="left"/>
      <w:pPr>
        <w:ind w:left="7314" w:hanging="1440"/>
      </w:pPr>
      <w:rPr>
        <w:rFonts w:hint="default"/>
      </w:rPr>
    </w:lvl>
    <w:lvl w:ilvl="7">
      <w:start w:val="1"/>
      <w:numFmt w:val="decimal"/>
      <w:lvlText w:val="%1.%2.%3.%4.%5.%6.%7.%8"/>
      <w:lvlJc w:val="left"/>
      <w:pPr>
        <w:ind w:left="8293" w:hanging="1440"/>
      </w:pPr>
      <w:rPr>
        <w:rFonts w:hint="default"/>
      </w:rPr>
    </w:lvl>
    <w:lvl w:ilvl="8">
      <w:start w:val="1"/>
      <w:numFmt w:val="decimal"/>
      <w:lvlText w:val="%1.%2.%3.%4.%5.%6.%7.%8.%9"/>
      <w:lvlJc w:val="left"/>
      <w:pPr>
        <w:ind w:left="9632" w:hanging="1800"/>
      </w:pPr>
      <w:rPr>
        <w:rFonts w:hint="default"/>
      </w:rPr>
    </w:lvl>
  </w:abstractNum>
  <w:abstractNum w:abstractNumId="9" w15:restartNumberingAfterBreak="0">
    <w:nsid w:val="779E394C"/>
    <w:multiLevelType w:val="hybridMultilevel"/>
    <w:tmpl w:val="D200E908"/>
    <w:lvl w:ilvl="0" w:tplc="70B079D0">
      <w:start w:val="1"/>
      <w:numFmt w:val="decimal"/>
      <w:lvlText w:val="%1."/>
      <w:lvlJc w:val="left"/>
      <w:pPr>
        <w:ind w:left="979" w:hanging="286"/>
      </w:pPr>
      <w:rPr>
        <w:rFonts w:ascii="Times New Roman" w:eastAsia="Times New Roman" w:hAnsi="Times New Roman" w:cs="Times New Roman" w:hint="default"/>
        <w:b/>
        <w:bCs/>
        <w:w w:val="100"/>
        <w:sz w:val="24"/>
        <w:szCs w:val="24"/>
        <w:lang w:val="tr-TR" w:eastAsia="en-US" w:bidi="ar-SA"/>
      </w:rPr>
    </w:lvl>
    <w:lvl w:ilvl="1" w:tplc="88A6D04A">
      <w:numFmt w:val="bullet"/>
      <w:lvlText w:val="•"/>
      <w:lvlJc w:val="left"/>
      <w:pPr>
        <w:ind w:left="1981" w:hanging="286"/>
      </w:pPr>
      <w:rPr>
        <w:rFonts w:hint="default"/>
        <w:lang w:val="tr-TR" w:eastAsia="en-US" w:bidi="ar-SA"/>
      </w:rPr>
    </w:lvl>
    <w:lvl w:ilvl="2" w:tplc="3B2C7D4E">
      <w:numFmt w:val="bullet"/>
      <w:lvlText w:val="•"/>
      <w:lvlJc w:val="left"/>
      <w:pPr>
        <w:ind w:left="2982" w:hanging="286"/>
      </w:pPr>
      <w:rPr>
        <w:rFonts w:hint="default"/>
        <w:lang w:val="tr-TR" w:eastAsia="en-US" w:bidi="ar-SA"/>
      </w:rPr>
    </w:lvl>
    <w:lvl w:ilvl="3" w:tplc="84A655EA">
      <w:numFmt w:val="bullet"/>
      <w:lvlText w:val="•"/>
      <w:lvlJc w:val="left"/>
      <w:pPr>
        <w:ind w:left="3984" w:hanging="286"/>
      </w:pPr>
      <w:rPr>
        <w:rFonts w:hint="default"/>
        <w:lang w:val="tr-TR" w:eastAsia="en-US" w:bidi="ar-SA"/>
      </w:rPr>
    </w:lvl>
    <w:lvl w:ilvl="4" w:tplc="77848C0A">
      <w:numFmt w:val="bullet"/>
      <w:lvlText w:val="•"/>
      <w:lvlJc w:val="left"/>
      <w:pPr>
        <w:ind w:left="4985" w:hanging="286"/>
      </w:pPr>
      <w:rPr>
        <w:rFonts w:hint="default"/>
        <w:lang w:val="tr-TR" w:eastAsia="en-US" w:bidi="ar-SA"/>
      </w:rPr>
    </w:lvl>
    <w:lvl w:ilvl="5" w:tplc="F9A6FEB2">
      <w:numFmt w:val="bullet"/>
      <w:lvlText w:val="•"/>
      <w:lvlJc w:val="left"/>
      <w:pPr>
        <w:ind w:left="5987" w:hanging="286"/>
      </w:pPr>
      <w:rPr>
        <w:rFonts w:hint="default"/>
        <w:lang w:val="tr-TR" w:eastAsia="en-US" w:bidi="ar-SA"/>
      </w:rPr>
    </w:lvl>
    <w:lvl w:ilvl="6" w:tplc="BCDE2812">
      <w:numFmt w:val="bullet"/>
      <w:lvlText w:val="•"/>
      <w:lvlJc w:val="left"/>
      <w:pPr>
        <w:ind w:left="6988" w:hanging="286"/>
      </w:pPr>
      <w:rPr>
        <w:rFonts w:hint="default"/>
        <w:lang w:val="tr-TR" w:eastAsia="en-US" w:bidi="ar-SA"/>
      </w:rPr>
    </w:lvl>
    <w:lvl w:ilvl="7" w:tplc="A8B0F498">
      <w:numFmt w:val="bullet"/>
      <w:lvlText w:val="•"/>
      <w:lvlJc w:val="left"/>
      <w:pPr>
        <w:ind w:left="7989" w:hanging="286"/>
      </w:pPr>
      <w:rPr>
        <w:rFonts w:hint="default"/>
        <w:lang w:val="tr-TR" w:eastAsia="en-US" w:bidi="ar-SA"/>
      </w:rPr>
    </w:lvl>
    <w:lvl w:ilvl="8" w:tplc="146AA724">
      <w:numFmt w:val="bullet"/>
      <w:lvlText w:val="•"/>
      <w:lvlJc w:val="left"/>
      <w:pPr>
        <w:ind w:left="8991" w:hanging="286"/>
      </w:pPr>
      <w:rPr>
        <w:rFonts w:hint="default"/>
        <w:lang w:val="tr-TR" w:eastAsia="en-US" w:bidi="ar-SA"/>
      </w:rPr>
    </w:lvl>
  </w:abstractNum>
  <w:num w:numId="1">
    <w:abstractNumId w:val="5"/>
  </w:num>
  <w:num w:numId="2">
    <w:abstractNumId w:val="2"/>
  </w:num>
  <w:num w:numId="3">
    <w:abstractNumId w:val="9"/>
  </w:num>
  <w:num w:numId="4">
    <w:abstractNumId w:val="8"/>
  </w:num>
  <w:num w:numId="5">
    <w:abstractNumId w:val="7"/>
  </w:num>
  <w:num w:numId="6">
    <w:abstractNumId w:val="3"/>
  </w:num>
  <w:num w:numId="7">
    <w:abstractNumId w:val="4"/>
  </w:num>
  <w:num w:numId="8">
    <w:abstractNumId w:val="1"/>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529"/>
    <w:rsid w:val="000D0CD5"/>
    <w:rsid w:val="00174D85"/>
    <w:rsid w:val="00247946"/>
    <w:rsid w:val="003D300D"/>
    <w:rsid w:val="004006B9"/>
    <w:rsid w:val="006854BB"/>
    <w:rsid w:val="006C2880"/>
    <w:rsid w:val="0078051E"/>
    <w:rsid w:val="007B5398"/>
    <w:rsid w:val="007D6B52"/>
    <w:rsid w:val="00911F38"/>
    <w:rsid w:val="00A36529"/>
    <w:rsid w:val="00B76CC2"/>
    <w:rsid w:val="00C0245E"/>
    <w:rsid w:val="00C57C86"/>
    <w:rsid w:val="00D95F67"/>
    <w:rsid w:val="00E06A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312C79"/>
  <w15:docId w15:val="{04F0BF12-A3D4-4B81-90BC-7A479ED4B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link w:val="Balk1Char"/>
    <w:uiPriority w:val="1"/>
    <w:qFormat/>
    <w:rsid w:val="006854BB"/>
    <w:pPr>
      <w:spacing w:before="90"/>
      <w:ind w:left="392" w:hanging="201"/>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isteParagraf">
    <w:name w:val="List Paragraph"/>
    <w:basedOn w:val="Normal"/>
    <w:uiPriority w:val="1"/>
    <w:qFormat/>
  </w:style>
  <w:style w:type="paragraph" w:customStyle="1" w:styleId="TableParagraph">
    <w:name w:val="Table Paragraph"/>
    <w:basedOn w:val="Normal"/>
    <w:uiPriority w:val="1"/>
    <w:qFormat/>
    <w:pPr>
      <w:spacing w:before="69"/>
      <w:ind w:left="235"/>
    </w:pPr>
  </w:style>
  <w:style w:type="paragraph" w:styleId="stBilgi">
    <w:name w:val="header"/>
    <w:basedOn w:val="Normal"/>
    <w:link w:val="stBilgiChar"/>
    <w:uiPriority w:val="99"/>
    <w:unhideWhenUsed/>
    <w:rsid w:val="006854BB"/>
    <w:pPr>
      <w:tabs>
        <w:tab w:val="center" w:pos="4536"/>
        <w:tab w:val="right" w:pos="9072"/>
      </w:tabs>
    </w:pPr>
  </w:style>
  <w:style w:type="character" w:customStyle="1" w:styleId="stBilgiChar">
    <w:name w:val="Üst Bilgi Char"/>
    <w:basedOn w:val="VarsaylanParagrafYazTipi"/>
    <w:link w:val="stBilgi"/>
    <w:uiPriority w:val="99"/>
    <w:rsid w:val="006854BB"/>
    <w:rPr>
      <w:rFonts w:ascii="Times New Roman" w:eastAsia="Times New Roman" w:hAnsi="Times New Roman" w:cs="Times New Roman"/>
      <w:lang w:val="tr-TR"/>
    </w:rPr>
  </w:style>
  <w:style w:type="paragraph" w:styleId="AltBilgi">
    <w:name w:val="footer"/>
    <w:basedOn w:val="Normal"/>
    <w:link w:val="AltBilgiChar"/>
    <w:uiPriority w:val="99"/>
    <w:unhideWhenUsed/>
    <w:rsid w:val="006854BB"/>
    <w:pPr>
      <w:tabs>
        <w:tab w:val="center" w:pos="4536"/>
        <w:tab w:val="right" w:pos="9072"/>
      </w:tabs>
    </w:pPr>
  </w:style>
  <w:style w:type="character" w:customStyle="1" w:styleId="AltBilgiChar">
    <w:name w:val="Alt Bilgi Char"/>
    <w:basedOn w:val="VarsaylanParagrafYazTipi"/>
    <w:link w:val="AltBilgi"/>
    <w:uiPriority w:val="99"/>
    <w:rsid w:val="006854BB"/>
    <w:rPr>
      <w:rFonts w:ascii="Times New Roman" w:eastAsia="Times New Roman" w:hAnsi="Times New Roman" w:cs="Times New Roman"/>
      <w:lang w:val="tr-TR"/>
    </w:rPr>
  </w:style>
  <w:style w:type="character" w:customStyle="1" w:styleId="Balk1Char">
    <w:name w:val="Başlık 1 Char"/>
    <w:basedOn w:val="VarsaylanParagrafYazTipi"/>
    <w:link w:val="Balk1"/>
    <w:uiPriority w:val="1"/>
    <w:rsid w:val="006854BB"/>
    <w:rPr>
      <w:rFonts w:ascii="Times New Roman" w:eastAsia="Times New Roman" w:hAnsi="Times New Roman" w:cs="Times New Roman"/>
      <w:b/>
      <w:bCs/>
      <w:sz w:val="24"/>
      <w:szCs w:val="24"/>
      <w:lang w:val="tr-TR"/>
    </w:rPr>
  </w:style>
  <w:style w:type="paragraph" w:customStyle="1" w:styleId="a">
    <w:basedOn w:val="Normal"/>
    <w:next w:val="AltBilgi"/>
    <w:rsid w:val="006C2880"/>
    <w:pPr>
      <w:tabs>
        <w:tab w:val="center" w:pos="4536"/>
        <w:tab w:val="right" w:pos="9072"/>
      </w:tabs>
      <w:autoSpaceDE/>
      <w:autoSpaceDN/>
    </w:pPr>
    <w:rPr>
      <w:sz w:val="20"/>
      <w:szCs w:val="20"/>
      <w:lang w:val="en-AU" w:eastAsia="tr-TR"/>
    </w:rPr>
  </w:style>
  <w:style w:type="paragraph" w:styleId="GvdeMetni">
    <w:name w:val="Body Text"/>
    <w:basedOn w:val="Normal"/>
    <w:link w:val="GvdeMetniChar"/>
    <w:uiPriority w:val="1"/>
    <w:qFormat/>
    <w:rsid w:val="007D6B52"/>
    <w:pPr>
      <w:ind w:left="192"/>
    </w:pPr>
    <w:rPr>
      <w:sz w:val="24"/>
      <w:szCs w:val="24"/>
    </w:rPr>
  </w:style>
  <w:style w:type="character" w:customStyle="1" w:styleId="GvdeMetniChar">
    <w:name w:val="Gövde Metni Char"/>
    <w:basedOn w:val="VarsaylanParagrafYazTipi"/>
    <w:link w:val="GvdeMetni"/>
    <w:uiPriority w:val="1"/>
    <w:rsid w:val="007D6B52"/>
    <w:rPr>
      <w:rFonts w:ascii="Times New Roman" w:eastAsia="Times New Roman" w:hAnsi="Times New Roman" w:cs="Times New Roman"/>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634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26F84-555C-4CB2-BDDA-D0F845C24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3614</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au</dc:creator>
  <cp:lastModifiedBy>pc</cp:lastModifiedBy>
  <cp:revision>2</cp:revision>
  <dcterms:created xsi:type="dcterms:W3CDTF">2022-05-18T13:38:00Z</dcterms:created>
  <dcterms:modified xsi:type="dcterms:W3CDTF">2022-05-18T13:38:00Z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2018-07-16T00:00:00Z</vt:filetime>
  </property>
  <property fmtid="{D5CDD505-2E9C-101B-9397-08002B2CF9AE}" pid="3" name="Creator">
    <vt:lpwstr>Microsoft® Word 2016</vt:lpwstr>
  </property>
  <property fmtid="{D5CDD505-2E9C-101B-9397-08002B2CF9AE}" pid="4" name="LastSaved">
    <vt:filetime>2022-04-27T00:00:00Z</vt:filetime>
  </property>
</Properties>
</file>