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77A6" w14:textId="7CDF8D22" w:rsidR="00D65654" w:rsidRDefault="000A680C" w:rsidP="008156B7">
      <w:pPr>
        <w:jc w:val="center"/>
        <w:rPr>
          <w:b/>
          <w:bCs/>
        </w:rPr>
      </w:pPr>
      <w:r w:rsidRPr="008156B7">
        <w:rPr>
          <w:b/>
          <w:bCs/>
        </w:rPr>
        <w:t>LİSANSÜSTÜ EĞİTİM ENSTİTÜSÜ EĞİTİM YÖNETİMİ PROGRAMI 2025/2026 AKADEMİK YILI GÜZ DÖNEMİ TEZLİ YÜKSEK LİSANS ARA SINAV PROGRAMI</w:t>
      </w:r>
    </w:p>
    <w:p w14:paraId="14760FD0" w14:textId="77777777" w:rsidR="008156B7" w:rsidRDefault="008156B7" w:rsidP="008156B7">
      <w:pPr>
        <w:jc w:val="center"/>
        <w:rPr>
          <w:b/>
          <w:bCs/>
        </w:rPr>
      </w:pPr>
    </w:p>
    <w:p w14:paraId="6A21C12E" w14:textId="77777777" w:rsidR="008156B7" w:rsidRPr="008156B7" w:rsidRDefault="008156B7" w:rsidP="008156B7">
      <w:pPr>
        <w:jc w:val="center"/>
        <w:rPr>
          <w:b/>
          <w:bCs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413"/>
        <w:gridCol w:w="4252"/>
        <w:gridCol w:w="4395"/>
      </w:tblGrid>
      <w:tr w:rsidR="000A680C" w14:paraId="4D2E804F" w14:textId="77777777" w:rsidTr="008106AB">
        <w:tc>
          <w:tcPr>
            <w:tcW w:w="1413" w:type="dxa"/>
          </w:tcPr>
          <w:p w14:paraId="3EFC6ABD" w14:textId="77777777" w:rsidR="000A680C" w:rsidRDefault="000A680C"/>
        </w:tc>
        <w:tc>
          <w:tcPr>
            <w:tcW w:w="4252" w:type="dxa"/>
          </w:tcPr>
          <w:p w14:paraId="7497B205" w14:textId="05B211B5" w:rsidR="000A680C" w:rsidRDefault="000A680C">
            <w:r>
              <w:t>PERŞEMBE</w:t>
            </w:r>
          </w:p>
        </w:tc>
        <w:tc>
          <w:tcPr>
            <w:tcW w:w="4395" w:type="dxa"/>
          </w:tcPr>
          <w:p w14:paraId="7A955017" w14:textId="3FE5CCB8" w:rsidR="000A680C" w:rsidRDefault="000A680C">
            <w:r>
              <w:t>CUMA</w:t>
            </w:r>
          </w:p>
        </w:tc>
      </w:tr>
      <w:tr w:rsidR="000A680C" w14:paraId="17A78194" w14:textId="77777777" w:rsidTr="008106AB">
        <w:tc>
          <w:tcPr>
            <w:tcW w:w="1413" w:type="dxa"/>
          </w:tcPr>
          <w:p w14:paraId="0BFD3D94" w14:textId="77777777" w:rsidR="000A680C" w:rsidRDefault="000A680C"/>
        </w:tc>
        <w:tc>
          <w:tcPr>
            <w:tcW w:w="4252" w:type="dxa"/>
          </w:tcPr>
          <w:p w14:paraId="0D30194E" w14:textId="42FFB0DD" w:rsidR="000A680C" w:rsidRDefault="000A680C">
            <w:r>
              <w:t>6.10.2025</w:t>
            </w:r>
          </w:p>
        </w:tc>
        <w:tc>
          <w:tcPr>
            <w:tcW w:w="4395" w:type="dxa"/>
          </w:tcPr>
          <w:p w14:paraId="09478434" w14:textId="6826E4B2" w:rsidR="000A680C" w:rsidRDefault="000A680C">
            <w:r>
              <w:t>7.10.2025</w:t>
            </w:r>
          </w:p>
        </w:tc>
      </w:tr>
      <w:tr w:rsidR="000A680C" w14:paraId="5B574758" w14:textId="77777777" w:rsidTr="008106AB">
        <w:tc>
          <w:tcPr>
            <w:tcW w:w="1413" w:type="dxa"/>
          </w:tcPr>
          <w:p w14:paraId="1022D792" w14:textId="47A7F44F" w:rsidR="000A680C" w:rsidRDefault="000A680C">
            <w:r>
              <w:t>9:30-10:30</w:t>
            </w:r>
          </w:p>
        </w:tc>
        <w:tc>
          <w:tcPr>
            <w:tcW w:w="4252" w:type="dxa"/>
          </w:tcPr>
          <w:p w14:paraId="7CCE3C11" w14:textId="77777777" w:rsidR="008106AB" w:rsidRDefault="008106AB" w:rsidP="008106AB">
            <w:r>
              <w:t xml:space="preserve">EGT 506 </w:t>
            </w:r>
          </w:p>
          <w:p w14:paraId="0EE34679" w14:textId="77777777" w:rsidR="008106AB" w:rsidRDefault="008106AB" w:rsidP="008106AB">
            <w:r>
              <w:t>Okul Yönetimi</w:t>
            </w:r>
          </w:p>
          <w:p w14:paraId="23B4B67C" w14:textId="401351D2" w:rsidR="00F67A1D" w:rsidRDefault="008106AB" w:rsidP="008106AB">
            <w:r>
              <w:t>Doç. Dr. Hüseyin TAŞAR</w:t>
            </w:r>
          </w:p>
        </w:tc>
        <w:tc>
          <w:tcPr>
            <w:tcW w:w="4395" w:type="dxa"/>
          </w:tcPr>
          <w:p w14:paraId="5B50B2FD" w14:textId="77777777" w:rsidR="008106AB" w:rsidRDefault="008106AB" w:rsidP="008106AB">
            <w:r>
              <w:t>EGT 501</w:t>
            </w:r>
          </w:p>
          <w:p w14:paraId="41EF7BD6" w14:textId="77777777" w:rsidR="008106AB" w:rsidRDefault="008106AB" w:rsidP="008106AB">
            <w:r>
              <w:t xml:space="preserve">Eğitim Yönetiminde Kuram ve Uygulama </w:t>
            </w:r>
          </w:p>
          <w:p w14:paraId="66C98098" w14:textId="1B6E981C" w:rsidR="000A680C" w:rsidRDefault="008106AB" w:rsidP="008106AB">
            <w:r>
              <w:t xml:space="preserve">Prof. Dr. Çağlar </w:t>
            </w:r>
            <w:proofErr w:type="spellStart"/>
            <w:r>
              <w:t>ÇAĞLAR</w:t>
            </w:r>
            <w:proofErr w:type="spellEnd"/>
          </w:p>
        </w:tc>
      </w:tr>
      <w:tr w:rsidR="000A680C" w14:paraId="0D313A94" w14:textId="77777777" w:rsidTr="008106AB">
        <w:tc>
          <w:tcPr>
            <w:tcW w:w="1413" w:type="dxa"/>
          </w:tcPr>
          <w:p w14:paraId="3E58EC09" w14:textId="2B6298ED" w:rsidR="000A680C" w:rsidRDefault="000A680C">
            <w:r>
              <w:t>13:30-14:30</w:t>
            </w:r>
          </w:p>
        </w:tc>
        <w:tc>
          <w:tcPr>
            <w:tcW w:w="4252" w:type="dxa"/>
          </w:tcPr>
          <w:p w14:paraId="1B7E952B" w14:textId="77777777" w:rsidR="000A680C" w:rsidRDefault="00400B98">
            <w:r>
              <w:t>EGT599</w:t>
            </w:r>
          </w:p>
          <w:p w14:paraId="53DA3C46" w14:textId="5FB18293" w:rsidR="00400B98" w:rsidRDefault="00F67A1D">
            <w:r>
              <w:t>Bilimsel Araştırma ve Yayın Etiği</w:t>
            </w:r>
          </w:p>
          <w:p w14:paraId="7463F2C7" w14:textId="5849EC3F" w:rsidR="00400B98" w:rsidRDefault="00400B98">
            <w:r>
              <w:t>Prof. Dr. Kenan ÖZCAN</w:t>
            </w:r>
          </w:p>
        </w:tc>
        <w:tc>
          <w:tcPr>
            <w:tcW w:w="4395" w:type="dxa"/>
          </w:tcPr>
          <w:p w14:paraId="0DF06612" w14:textId="77777777" w:rsidR="000A680C" w:rsidRDefault="00F67A1D">
            <w:r>
              <w:t xml:space="preserve">EGT 503 </w:t>
            </w:r>
          </w:p>
          <w:p w14:paraId="45D9E4C5" w14:textId="77777777" w:rsidR="00F67A1D" w:rsidRDefault="00F67A1D">
            <w:r>
              <w:t>Eğitim Ekonomisi ve Planlaması</w:t>
            </w:r>
          </w:p>
          <w:p w14:paraId="3965B082" w14:textId="70828E0E" w:rsidR="00F67A1D" w:rsidRDefault="00F67A1D">
            <w:r>
              <w:t>Prof. Dr. Nazife KARADAĞ</w:t>
            </w:r>
          </w:p>
        </w:tc>
      </w:tr>
    </w:tbl>
    <w:p w14:paraId="669C2C18" w14:textId="77777777" w:rsidR="000A680C" w:rsidRDefault="000A680C"/>
    <w:p w14:paraId="03D276E3" w14:textId="77777777" w:rsidR="00263DFE" w:rsidRDefault="00263DFE"/>
    <w:p w14:paraId="57C0F86D" w14:textId="3C6B6F88" w:rsidR="00263DFE" w:rsidRDefault="00263D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26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54"/>
    <w:rsid w:val="000A680C"/>
    <w:rsid w:val="001E64DC"/>
    <w:rsid w:val="00263DFE"/>
    <w:rsid w:val="00400B98"/>
    <w:rsid w:val="008106AB"/>
    <w:rsid w:val="008156B7"/>
    <w:rsid w:val="00D65654"/>
    <w:rsid w:val="00F6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A845"/>
  <w15:chartTrackingRefBased/>
  <w15:docId w15:val="{3CB9FA63-C1F7-4E69-AC35-052830C9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5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5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5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5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5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5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5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5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5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5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5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5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565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565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56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56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56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56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5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5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5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56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56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565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5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565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565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A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Nazife Karadağ</dc:creator>
  <cp:keywords/>
  <dc:description/>
  <cp:lastModifiedBy>Nazife Karadağ</cp:lastModifiedBy>
  <cp:revision>16</cp:revision>
  <dcterms:created xsi:type="dcterms:W3CDTF">2025-10-31T11:56:00Z</dcterms:created>
  <dcterms:modified xsi:type="dcterms:W3CDTF">2025-10-31T12:04:00Z</dcterms:modified>
</cp:coreProperties>
</file>