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4367" w14:textId="77777777" w:rsidR="00E824F9" w:rsidRPr="00B25058" w:rsidRDefault="00222213">
      <w:pPr>
        <w:jc w:val="center"/>
        <w:rPr>
          <w:sz w:val="28"/>
          <w:lang w:val="tr-TR"/>
        </w:rPr>
      </w:pPr>
      <w:r w:rsidRPr="00B25058">
        <w:rPr>
          <w:b/>
          <w:sz w:val="28"/>
          <w:lang w:val="tr-TR"/>
        </w:rPr>
        <w:t>ADIYAMAN ÜNİVERSİTESİ</w:t>
      </w:r>
      <w:r w:rsidRPr="00B25058">
        <w:rPr>
          <w:b/>
          <w:sz w:val="28"/>
          <w:lang w:val="tr-TR"/>
        </w:rPr>
        <w:br/>
        <w:t>PROJE GELİŞTİRME VE KOORDİNASYON OFİSİ</w:t>
      </w:r>
      <w:r w:rsidRPr="00B25058">
        <w:rPr>
          <w:b/>
          <w:sz w:val="28"/>
          <w:lang w:val="tr-TR"/>
        </w:rPr>
        <w:br/>
        <w:t>2026 YILI STRATEJİK ÇALIŞMA PLANI</w:t>
      </w:r>
    </w:p>
    <w:p w14:paraId="6673BF33" w14:textId="77777777" w:rsidR="00E824F9" w:rsidRPr="00B25058" w:rsidRDefault="00222213">
      <w:pPr>
        <w:pStyle w:val="Balk1"/>
        <w:rPr>
          <w:lang w:val="tr-TR"/>
        </w:rPr>
      </w:pPr>
      <w:r w:rsidRPr="00B25058">
        <w:rPr>
          <w:lang w:val="tr-TR"/>
        </w:rPr>
        <w:t>1. STRATEJİK AMAÇLAR</w:t>
      </w:r>
    </w:p>
    <w:p w14:paraId="017B003E" w14:textId="77777777" w:rsidR="00E824F9" w:rsidRPr="00B25058" w:rsidRDefault="00222213">
      <w:pPr>
        <w:rPr>
          <w:lang w:val="tr-TR"/>
        </w:rPr>
      </w:pPr>
      <w:r w:rsidRPr="00B25058">
        <w:rPr>
          <w:lang w:val="tr-TR"/>
        </w:rPr>
        <w:t>• Proje kültürünü üniversite genelinde yaygınlaştırmak</w:t>
      </w:r>
      <w:r w:rsidRPr="00B25058">
        <w:rPr>
          <w:lang w:val="tr-TR"/>
        </w:rPr>
        <w:br/>
        <w:t>• Ulusal ve uluslararası proje sayısını artırmak</w:t>
      </w:r>
      <w:r w:rsidRPr="00B25058">
        <w:rPr>
          <w:lang w:val="tr-TR"/>
        </w:rPr>
        <w:br/>
        <w:t>• Akademisyen–öğrenci–sanayi iş birliklerini güçlendirmek</w:t>
      </w:r>
      <w:r w:rsidRPr="00B25058">
        <w:rPr>
          <w:lang w:val="tr-TR"/>
        </w:rPr>
        <w:br/>
        <w:t>• Proje yazma ve yürütme kapasitesini geliştirmek</w:t>
      </w:r>
      <w:r w:rsidRPr="00B25058">
        <w:rPr>
          <w:lang w:val="tr-TR"/>
        </w:rPr>
        <w:br/>
        <w:t>• Sürdürülebilir araştırma ekosistemi oluşturmak</w:t>
      </w:r>
    </w:p>
    <w:p w14:paraId="66C4EF89" w14:textId="77777777" w:rsidR="00E824F9" w:rsidRPr="00B25058" w:rsidRDefault="00222213">
      <w:pPr>
        <w:pStyle w:val="Balk1"/>
        <w:rPr>
          <w:lang w:val="tr-TR"/>
        </w:rPr>
      </w:pPr>
      <w:r w:rsidRPr="00B25058">
        <w:rPr>
          <w:lang w:val="tr-TR"/>
        </w:rPr>
        <w:t>2. ÇALIŞMA GRUPLARI</w:t>
      </w:r>
    </w:p>
    <w:p w14:paraId="2C2650A2" w14:textId="77777777" w:rsidR="00A86B46" w:rsidRPr="00B25058" w:rsidRDefault="00222213">
      <w:pPr>
        <w:rPr>
          <w:lang w:val="tr-TR"/>
        </w:rPr>
      </w:pPr>
      <w:r w:rsidRPr="00B25058">
        <w:rPr>
          <w:lang w:val="tr-TR"/>
        </w:rPr>
        <w:t>2026 yılı içerisinde 12 adet çalışma grubu kurulacaktır. Her çalışma grubu en az bir faaliyet ve bir tanıtım etkinliği gerçekleştirecektir.</w:t>
      </w:r>
      <w:r w:rsidR="00A86B46" w:rsidRPr="00B25058">
        <w:rPr>
          <w:lang w:val="tr-TR"/>
        </w:rPr>
        <w:t xml:space="preserve"> </w:t>
      </w:r>
    </w:p>
    <w:p w14:paraId="54F03170" w14:textId="77777777" w:rsidR="00E824F9" w:rsidRPr="00B25058" w:rsidRDefault="009C6949">
      <w:pPr>
        <w:rPr>
          <w:lang w:val="tr-TR"/>
        </w:rPr>
      </w:pPr>
      <w:r w:rsidRPr="00B25058">
        <w:rPr>
          <w:lang w:val="tr-TR"/>
        </w:rPr>
        <w:t>Kurulan</w:t>
      </w:r>
      <w:r w:rsidR="00A86B46" w:rsidRPr="00B25058">
        <w:rPr>
          <w:lang w:val="tr-TR"/>
        </w:rPr>
        <w:t xml:space="preserve"> çalışma grupları:</w:t>
      </w:r>
    </w:p>
    <w:p w14:paraId="1DA586AF" w14:textId="77777777" w:rsidR="00A86B46" w:rsidRPr="00B25058" w:rsidRDefault="00A86B46" w:rsidP="00A86B46">
      <w:pPr>
        <w:pStyle w:val="ListeParagraf"/>
        <w:numPr>
          <w:ilvl w:val="0"/>
          <w:numId w:val="10"/>
        </w:numPr>
        <w:rPr>
          <w:lang w:val="tr-TR"/>
        </w:rPr>
      </w:pPr>
      <w:r w:rsidRPr="00B25058">
        <w:rPr>
          <w:lang w:val="tr-TR"/>
        </w:rPr>
        <w:t>TÜBİTAK 2209 Çalışma Grubu</w:t>
      </w:r>
    </w:p>
    <w:p w14:paraId="722C97C0" w14:textId="77777777" w:rsidR="00A86B46" w:rsidRPr="00B25058" w:rsidRDefault="00A86B46" w:rsidP="00A86B46">
      <w:pPr>
        <w:pStyle w:val="ListeParagraf"/>
        <w:numPr>
          <w:ilvl w:val="0"/>
          <w:numId w:val="10"/>
        </w:numPr>
        <w:rPr>
          <w:lang w:val="tr-TR"/>
        </w:rPr>
      </w:pPr>
      <w:r w:rsidRPr="00B25058">
        <w:rPr>
          <w:lang w:val="tr-TR"/>
        </w:rPr>
        <w:t>TÜBİTAK 1001 Projeleri Çalışma Grubu</w:t>
      </w:r>
    </w:p>
    <w:p w14:paraId="33C69916" w14:textId="77777777" w:rsidR="00A86B46" w:rsidRPr="00B25058" w:rsidRDefault="00A86B46" w:rsidP="00A86B46">
      <w:pPr>
        <w:pStyle w:val="ListeParagraf"/>
        <w:numPr>
          <w:ilvl w:val="0"/>
          <w:numId w:val="10"/>
        </w:numPr>
        <w:rPr>
          <w:lang w:val="tr-TR"/>
        </w:rPr>
      </w:pPr>
      <w:r w:rsidRPr="00B25058">
        <w:rPr>
          <w:lang w:val="tr-TR"/>
        </w:rPr>
        <w:t>TÜBİTAK 3501 Projeleri Çalışma Grubu</w:t>
      </w:r>
    </w:p>
    <w:p w14:paraId="64EBB00A" w14:textId="77777777" w:rsidR="00A86B46" w:rsidRPr="00B25058" w:rsidRDefault="00A86B46" w:rsidP="00A86B46">
      <w:pPr>
        <w:pStyle w:val="ListeParagraf"/>
        <w:numPr>
          <w:ilvl w:val="0"/>
          <w:numId w:val="10"/>
        </w:numPr>
        <w:rPr>
          <w:lang w:val="tr-TR"/>
        </w:rPr>
      </w:pPr>
      <w:r w:rsidRPr="00B25058">
        <w:rPr>
          <w:lang w:val="tr-TR"/>
        </w:rPr>
        <w:t>TÜBİTAK 1002 Projeleri Çalışma Grubu</w:t>
      </w:r>
    </w:p>
    <w:p w14:paraId="40CD61AD" w14:textId="77777777" w:rsidR="00A86B46" w:rsidRPr="00B25058" w:rsidRDefault="00A86B46" w:rsidP="00A86B46">
      <w:pPr>
        <w:pStyle w:val="ListeParagraf"/>
        <w:numPr>
          <w:ilvl w:val="0"/>
          <w:numId w:val="10"/>
        </w:numPr>
        <w:rPr>
          <w:lang w:val="tr-TR"/>
        </w:rPr>
      </w:pPr>
      <w:r w:rsidRPr="00B25058">
        <w:rPr>
          <w:lang w:val="tr-TR"/>
        </w:rPr>
        <w:t>Bilim ve Toplum Projeleri (4004-4005-4007-4008) Çalışma Grubu</w:t>
      </w:r>
    </w:p>
    <w:p w14:paraId="2228EEDC" w14:textId="77777777" w:rsidR="00A86B46" w:rsidRPr="00B25058" w:rsidRDefault="00A86B46" w:rsidP="00A86B46">
      <w:pPr>
        <w:pStyle w:val="ListeParagraf"/>
        <w:numPr>
          <w:ilvl w:val="0"/>
          <w:numId w:val="10"/>
        </w:numPr>
        <w:rPr>
          <w:lang w:val="tr-TR"/>
        </w:rPr>
      </w:pPr>
      <w:r w:rsidRPr="00B25058">
        <w:rPr>
          <w:lang w:val="tr-TR"/>
        </w:rPr>
        <w:t>Bakanlık Projeleri Çalışma Grubu</w:t>
      </w:r>
    </w:p>
    <w:p w14:paraId="17602C91" w14:textId="77777777" w:rsidR="00A86B46" w:rsidRPr="00B25058" w:rsidRDefault="00A86B46" w:rsidP="00A86B46">
      <w:pPr>
        <w:pStyle w:val="ListeParagraf"/>
        <w:numPr>
          <w:ilvl w:val="0"/>
          <w:numId w:val="10"/>
        </w:numPr>
        <w:rPr>
          <w:lang w:val="tr-TR"/>
        </w:rPr>
      </w:pPr>
      <w:r w:rsidRPr="00B25058">
        <w:rPr>
          <w:lang w:val="tr-TR"/>
        </w:rPr>
        <w:t>GAP İdaresi Projeleri Çalışma Grubu</w:t>
      </w:r>
    </w:p>
    <w:p w14:paraId="5F9A6475" w14:textId="77777777" w:rsidR="00A86B46" w:rsidRPr="00B25058" w:rsidRDefault="00A86B46" w:rsidP="00A86B46">
      <w:pPr>
        <w:pStyle w:val="ListeParagraf"/>
        <w:numPr>
          <w:ilvl w:val="0"/>
          <w:numId w:val="10"/>
        </w:numPr>
        <w:rPr>
          <w:lang w:val="tr-TR"/>
        </w:rPr>
      </w:pPr>
      <w:r w:rsidRPr="00B25058">
        <w:rPr>
          <w:lang w:val="tr-TR"/>
        </w:rPr>
        <w:t>ÜNİDES Projeleri Çalışma Grubu</w:t>
      </w:r>
    </w:p>
    <w:p w14:paraId="2E9CF6F4" w14:textId="4EEC8D3D" w:rsidR="00E824F9" w:rsidRPr="00B25058" w:rsidRDefault="00FA28FB">
      <w:pPr>
        <w:pStyle w:val="Balk1"/>
        <w:rPr>
          <w:lang w:val="tr-TR"/>
        </w:rPr>
      </w:pPr>
      <w:r>
        <w:rPr>
          <w:lang w:val="tr-TR"/>
        </w:rPr>
        <w:t>3</w:t>
      </w:r>
      <w:r w:rsidR="00222213" w:rsidRPr="00B25058">
        <w:rPr>
          <w:lang w:val="tr-TR"/>
        </w:rPr>
        <w:t>. PERFORMANS GÖSTERGELERİ</w:t>
      </w:r>
    </w:p>
    <w:p w14:paraId="56BAB97E" w14:textId="7256601E" w:rsidR="00E824F9" w:rsidRPr="00B25058" w:rsidRDefault="00222213">
      <w:pPr>
        <w:rPr>
          <w:lang w:val="tr-TR"/>
        </w:rPr>
      </w:pPr>
      <w:r w:rsidRPr="00B25058">
        <w:rPr>
          <w:lang w:val="tr-TR"/>
        </w:rPr>
        <w:t>• Kurulan çalışma grubu: 12</w:t>
      </w:r>
      <w:r w:rsidRPr="00B25058">
        <w:rPr>
          <w:lang w:val="tr-TR"/>
        </w:rPr>
        <w:br/>
        <w:t>• Gerçekleşen faaliyet: ≥</w:t>
      </w:r>
      <w:r w:rsidR="00FA28FB">
        <w:rPr>
          <w:lang w:val="tr-TR"/>
        </w:rPr>
        <w:t xml:space="preserve"> </w:t>
      </w:r>
      <w:r w:rsidRPr="00B25058">
        <w:rPr>
          <w:lang w:val="tr-TR"/>
        </w:rPr>
        <w:t>24</w:t>
      </w:r>
      <w:r w:rsidRPr="00B25058">
        <w:rPr>
          <w:lang w:val="tr-TR"/>
        </w:rPr>
        <w:br/>
        <w:t>• Eğitim sayısı: ≥</w:t>
      </w:r>
      <w:r w:rsidR="00FA28FB">
        <w:rPr>
          <w:lang w:val="tr-TR"/>
        </w:rPr>
        <w:t xml:space="preserve"> 2</w:t>
      </w:r>
      <w:r w:rsidRPr="00B25058">
        <w:rPr>
          <w:lang w:val="tr-TR"/>
        </w:rPr>
        <w:br/>
        <w:t>• Proje başvurusu: ≥</w:t>
      </w:r>
      <w:r w:rsidR="00FA28FB">
        <w:rPr>
          <w:lang w:val="tr-TR"/>
        </w:rPr>
        <w:t xml:space="preserve"> </w:t>
      </w:r>
      <w:r w:rsidRPr="00B25058">
        <w:rPr>
          <w:lang w:val="tr-TR"/>
        </w:rPr>
        <w:t>60</w:t>
      </w:r>
      <w:r w:rsidRPr="00B25058">
        <w:rPr>
          <w:lang w:val="tr-TR"/>
        </w:rPr>
        <w:br/>
        <w:t>• Kabul edilen proje: ≥</w:t>
      </w:r>
      <w:r w:rsidR="00FA28FB">
        <w:rPr>
          <w:lang w:val="tr-TR"/>
        </w:rPr>
        <w:t xml:space="preserve"> </w:t>
      </w:r>
      <w:r w:rsidRPr="00B25058">
        <w:rPr>
          <w:lang w:val="tr-TR"/>
        </w:rPr>
        <w:t>20</w:t>
      </w:r>
    </w:p>
    <w:p w14:paraId="546B0238" w14:textId="342AF7DE" w:rsidR="00E824F9" w:rsidRPr="00B25058" w:rsidRDefault="00FA28FB">
      <w:pPr>
        <w:pStyle w:val="Balk1"/>
        <w:rPr>
          <w:lang w:val="tr-TR"/>
        </w:rPr>
      </w:pPr>
      <w:r>
        <w:rPr>
          <w:lang w:val="tr-TR"/>
        </w:rPr>
        <w:t>4</w:t>
      </w:r>
      <w:r w:rsidR="00222213" w:rsidRPr="00B25058">
        <w:rPr>
          <w:lang w:val="tr-TR"/>
        </w:rPr>
        <w:t>. EĞİTİM FAALİYETLERİ</w:t>
      </w:r>
    </w:p>
    <w:p w14:paraId="28410A51" w14:textId="77777777" w:rsidR="00E824F9" w:rsidRPr="00B25058" w:rsidRDefault="00222213">
      <w:pPr>
        <w:rPr>
          <w:lang w:val="tr-TR"/>
        </w:rPr>
      </w:pPr>
      <w:r w:rsidRPr="00B25058">
        <w:rPr>
          <w:lang w:val="tr-TR"/>
        </w:rPr>
        <w:t>• Proje yazma eğitimi</w:t>
      </w:r>
      <w:r w:rsidRPr="00B25058">
        <w:rPr>
          <w:lang w:val="tr-TR"/>
        </w:rPr>
        <w:br/>
        <w:t>• Bütçe hazırlama</w:t>
      </w:r>
      <w:r w:rsidRPr="00B25058">
        <w:rPr>
          <w:lang w:val="tr-TR"/>
        </w:rPr>
        <w:br/>
        <w:t>• Akademik yazım</w:t>
      </w:r>
      <w:r w:rsidRPr="00B25058">
        <w:rPr>
          <w:lang w:val="tr-TR"/>
        </w:rPr>
        <w:br/>
        <w:t>• Proje yönetimi</w:t>
      </w:r>
    </w:p>
    <w:p w14:paraId="42379D96" w14:textId="460A5485" w:rsidR="00E824F9" w:rsidRPr="00B25058" w:rsidRDefault="00FA28FB">
      <w:pPr>
        <w:pStyle w:val="Balk1"/>
        <w:rPr>
          <w:lang w:val="tr-TR"/>
        </w:rPr>
      </w:pPr>
      <w:r>
        <w:rPr>
          <w:lang w:val="tr-TR"/>
        </w:rPr>
        <w:t>5</w:t>
      </w:r>
      <w:r w:rsidR="00222213" w:rsidRPr="00B25058">
        <w:rPr>
          <w:lang w:val="tr-TR"/>
        </w:rPr>
        <w:t>. TANITIM</w:t>
      </w:r>
    </w:p>
    <w:p w14:paraId="6AA56D5D" w14:textId="77777777" w:rsidR="00E824F9" w:rsidRPr="00B25058" w:rsidRDefault="00222213">
      <w:pPr>
        <w:rPr>
          <w:lang w:val="tr-TR"/>
        </w:rPr>
      </w:pPr>
      <w:r w:rsidRPr="00B25058">
        <w:rPr>
          <w:lang w:val="tr-TR"/>
        </w:rPr>
        <w:t>• Web sitesi güncellemeleri</w:t>
      </w:r>
      <w:r w:rsidRPr="00B25058">
        <w:rPr>
          <w:lang w:val="tr-TR"/>
        </w:rPr>
        <w:br/>
        <w:t>• Sosyal medya paylaşımları</w:t>
      </w:r>
      <w:r w:rsidRPr="00B25058">
        <w:rPr>
          <w:lang w:val="tr-TR"/>
        </w:rPr>
        <w:br/>
        <w:t>• Proje bülteni</w:t>
      </w:r>
      <w:r w:rsidRPr="00B25058">
        <w:rPr>
          <w:lang w:val="tr-TR"/>
        </w:rPr>
        <w:br/>
        <w:t>• Başarı hikayeleri</w:t>
      </w:r>
    </w:p>
    <w:p w14:paraId="472C81A7" w14:textId="47820ED7" w:rsidR="00E824F9" w:rsidRPr="00B25058" w:rsidRDefault="00FA28FB">
      <w:pPr>
        <w:pStyle w:val="Balk1"/>
        <w:rPr>
          <w:lang w:val="tr-TR"/>
        </w:rPr>
      </w:pPr>
      <w:r>
        <w:rPr>
          <w:lang w:val="tr-TR"/>
        </w:rPr>
        <w:t>6</w:t>
      </w:r>
      <w:r w:rsidR="00222213" w:rsidRPr="00B25058">
        <w:rPr>
          <w:lang w:val="tr-TR"/>
        </w:rPr>
        <w:t>. DİJİTAL ALTYAPI</w:t>
      </w:r>
    </w:p>
    <w:p w14:paraId="1176BD10" w14:textId="155947AA" w:rsidR="00E824F9" w:rsidRPr="00B25058" w:rsidRDefault="00222213">
      <w:pPr>
        <w:rPr>
          <w:lang w:val="tr-TR"/>
        </w:rPr>
      </w:pPr>
      <w:r w:rsidRPr="00B25058">
        <w:rPr>
          <w:lang w:val="tr-TR"/>
        </w:rPr>
        <w:t>• Veri tabanı oluşturulması</w:t>
      </w:r>
    </w:p>
    <w:p w14:paraId="133FB6AD" w14:textId="77777777" w:rsidR="00E824F9" w:rsidRPr="00B25058" w:rsidRDefault="00222213">
      <w:pPr>
        <w:pStyle w:val="Balk1"/>
        <w:rPr>
          <w:lang w:val="tr-TR"/>
        </w:rPr>
      </w:pPr>
      <w:r w:rsidRPr="00B25058">
        <w:rPr>
          <w:lang w:val="tr-TR"/>
        </w:rPr>
        <w:lastRenderedPageBreak/>
        <w:t>SONUÇ</w:t>
      </w:r>
    </w:p>
    <w:p w14:paraId="0E4FD69B" w14:textId="77777777" w:rsidR="00E824F9" w:rsidRPr="00B25058" w:rsidRDefault="00222213">
      <w:pPr>
        <w:rPr>
          <w:lang w:val="tr-TR"/>
        </w:rPr>
      </w:pPr>
      <w:r w:rsidRPr="00B25058">
        <w:rPr>
          <w:lang w:val="tr-TR"/>
        </w:rPr>
        <w:t>Bu planın uygulanmasıyla birlikte proje üretim kapasitesinin artırılması ve sürdürülebilir bir araştırma ortamı oluşturulması hedeflenmektedir.</w:t>
      </w:r>
    </w:p>
    <w:sectPr w:rsidR="00E824F9" w:rsidRPr="00B25058" w:rsidSect="00B25058">
      <w:pgSz w:w="12240" w:h="15840"/>
      <w:pgMar w:top="426" w:right="1183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A43CE3"/>
    <w:multiLevelType w:val="hybridMultilevel"/>
    <w:tmpl w:val="CE262FE4"/>
    <w:lvl w:ilvl="0" w:tplc="BF92C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29499">
    <w:abstractNumId w:val="8"/>
  </w:num>
  <w:num w:numId="2" w16cid:durableId="2106997593">
    <w:abstractNumId w:val="6"/>
  </w:num>
  <w:num w:numId="3" w16cid:durableId="1541822948">
    <w:abstractNumId w:val="5"/>
  </w:num>
  <w:num w:numId="4" w16cid:durableId="1481801463">
    <w:abstractNumId w:val="4"/>
  </w:num>
  <w:num w:numId="5" w16cid:durableId="284577358">
    <w:abstractNumId w:val="7"/>
  </w:num>
  <w:num w:numId="6" w16cid:durableId="780606665">
    <w:abstractNumId w:val="3"/>
  </w:num>
  <w:num w:numId="7" w16cid:durableId="1370493862">
    <w:abstractNumId w:val="2"/>
  </w:num>
  <w:num w:numId="8" w16cid:durableId="399444883">
    <w:abstractNumId w:val="1"/>
  </w:num>
  <w:num w:numId="9" w16cid:durableId="922253166">
    <w:abstractNumId w:val="0"/>
  </w:num>
  <w:num w:numId="10" w16cid:durableId="1545094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2213"/>
    <w:rsid w:val="0029639D"/>
    <w:rsid w:val="00326F90"/>
    <w:rsid w:val="004C39F6"/>
    <w:rsid w:val="00853DF1"/>
    <w:rsid w:val="009C6949"/>
    <w:rsid w:val="00A86B46"/>
    <w:rsid w:val="00AA1D8D"/>
    <w:rsid w:val="00B25058"/>
    <w:rsid w:val="00B47730"/>
    <w:rsid w:val="00CB0664"/>
    <w:rsid w:val="00E824F9"/>
    <w:rsid w:val="00FA28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2A905"/>
  <w14:defaultImageDpi w14:val="300"/>
  <w15:docId w15:val="{4864EEBD-9972-4F29-86BD-8B7DA4A0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2505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B25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87D1C4-271D-4150-8FD8-01846D1E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Prof. Dr. ALİ OSMAN AYAŞ</cp:lastModifiedBy>
  <cp:revision>7</cp:revision>
  <dcterms:created xsi:type="dcterms:W3CDTF">2013-12-23T23:15:00Z</dcterms:created>
  <dcterms:modified xsi:type="dcterms:W3CDTF">2026-05-13T10:13:00Z</dcterms:modified>
  <cp:category/>
</cp:coreProperties>
</file>